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Aerial Work Platforms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Aerial work platforms (AWP), also called known as mobile elevated work platforms (MEWP), are invaluable for the safe access of heights and are utilized in a wide range of work applications – from construction and building maintenance to electrical line repair and tree care.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 the AWP market continues to demand higher uptime, faster equipment turnaround and better return on investment,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Bruju Heights &amp; Lifting</w:t>
      </w:r>
      <w:r>
        <w:rPr>
          <w:rFonts w:hint="default" w:ascii="Times New Roman" w:hAnsi="Times New Roman" w:cs="Times New Roman"/>
          <w:sz w:val="24"/>
          <w:szCs w:val="24"/>
        </w:rPr>
        <w:t xml:space="preserve"> is ready with high efficiency traction and pump motor solutions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</w:rPr>
        <w:t>advanced motor controls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 Whether you need mobile elevated work platform solutions for the most compact electric scissor lift, highest reaching hybrid boom lifts or an advanced telehandler,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Bruju Heights &amp; Lifting</w:t>
      </w:r>
      <w:r>
        <w:rPr>
          <w:rFonts w:hint="default" w:ascii="Times New Roman" w:hAnsi="Times New Roman" w:cs="Times New Roman"/>
          <w:sz w:val="24"/>
          <w:szCs w:val="24"/>
        </w:rPr>
        <w:t xml:space="preserve"> can provide MEWP motor and drive solutions tailored to fit your specifications.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SPIDER LIFT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lift is made with a long arm built on 4 “legs” looking like a spider. It has multiple hinges in its arm for flexibility and working around obstacles. Used in high internal spaces eg atrium,narrow or difficult spaces, soft grounds etc.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ARTICULATING BOOMLIFTS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Articulating boom lifts are made with a boom arm that has “knuckles” that  can bend and reach up over objects and buildings, and a bucket that carries workers and their tools. They can Swivel around and reach places which are difficult for other types of work platforms. Used in general construction,building maintenance,steel erecting etc.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TELESCOPIC BOOM LIFTS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Telescopic  boom lifts can have one or more boom sections extending outward in a straight line.They can reach higher than other types of aerial lifts and have a greater horizontal reach than any other type of aerial platform. Used in general construction,building maintenance, steel erecting etc.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SCISSOR LIFT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.Scissor lift are made with crisscrossing metal plates that look and act like a scissor when being lowered  and lifted. They are used for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Duct ,heating and air conditioning work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Painting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CHERRY PICKER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Cherry pickers are built on vehicles with wheels and made with a long arm.They are mainly used in reaching utility lines, doing maintenance work etc.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4686"/>
    <w:rsid w:val="577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2023-11-08T12:07:00Z</dcterms:created>
  <dc:creator>wallace wanguru</dc:creator>
  <cp:lastModifiedBy>wallace wanguru</cp:lastModifiedBy>
  <dcterms:modified xsi:type="dcterms:W3CDTF">2023-11-08T16:25:14Z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90D52366519B4906A49ACA8908ABE1E3_11</vt:lpwstr>
  </property>
</Properties>
</file>