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Forklift.</w:t>
      </w:r>
    </w:p>
    <w:p>
      <w:pPr>
        <w:rPr>
          <w:rFonts w:hint="default"/>
        </w:rPr>
      </w:pPr>
      <w:r>
        <w:rPr>
          <w:rFonts w:hint="default"/>
        </w:rPr>
        <w:t>About our diesel forklift trucks:</w:t>
      </w:r>
    </w:p>
    <w:p>
      <w:r>
        <w:rPr>
          <w:rFonts w:hint="default"/>
        </w:rPr>
        <w:t>Our diesel forklift trucks come in a comprehensive range of sizes and lift capacities. Having exceptional endurance and power, they effortlessly handle even the most difficult and heavy loads and can carry everything from a small pallet of bulk materials to individual components weighing several tonnes. Additionally, our engine forklift range is further boosted by a wide array of options that also enable you to fine tune each forklift truck to match your exact work requirements.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Used for: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Loading and unloading goods vehicles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Container stuffing and moving goods into or out of external storage areas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Transferring items from one site location to another – for example between two different production areas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Telehandler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telehandler, also known as a boom lift or a telescopic handler is a machine which has a boom that can extend forwards and upwards from the vehicle. It is used in out door construction, agriculture as well as warehousing.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F5F69"/>
    <w:multiLevelType w:val="singleLevel"/>
    <w:tmpl w:val="8FBF5F6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970AF"/>
    <w:rsid w:val="42D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2023-11-08T16:32:00Z</dcterms:created>
  <dc:creator>wallace wanguru</dc:creator>
  <cp:lastModifiedBy>wallace wanguru</cp:lastModifiedBy>
  <dcterms:modified xsi:type="dcterms:W3CDTF">2023-11-08T17:06:59Z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D1EB4F6186A045509434915A9BC4D25B_11</vt:lpwstr>
  </property>
</Properties>
</file>