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757B" w14:textId="77777777" w:rsidR="00AD5B02" w:rsidRPr="00AD5B02" w:rsidRDefault="00AD5B02" w:rsidP="00AD5B02">
      <w:pPr>
        <w:rPr>
          <w:b/>
          <w:bCs/>
          <w:lang w:val="en-GB"/>
        </w:rPr>
      </w:pPr>
      <w:r w:rsidRPr="00AD5B02">
        <w:rPr>
          <w:b/>
          <w:bCs/>
          <w:lang w:val="en-GB"/>
        </w:rPr>
        <w:t>Churn</w:t>
      </w:r>
    </w:p>
    <w:p w14:paraId="5F59C134" w14:textId="77777777" w:rsidR="00AD5B02" w:rsidRPr="00AD5B02" w:rsidRDefault="00AD5B02" w:rsidP="00AD5B02">
      <w:pPr>
        <w:rPr>
          <w:lang w:val="en-GB"/>
        </w:rPr>
      </w:pPr>
      <w:r w:rsidRPr="00AD5B02">
        <w:rPr>
          <w:lang w:val="en-GB"/>
        </w:rPr>
        <w:t>CCLRT 001: As an RM, I need to see every account I own in one consolidated churn view, with an early indication of risk and the drivers explained so I can prioritise the book and contact the merchant in time rather than discovering the loss months later</w:t>
      </w:r>
    </w:p>
    <w:p w14:paraId="1155D9B6" w14:textId="77777777" w:rsidR="00AD5B02" w:rsidRPr="00AD5B02" w:rsidRDefault="00AD5B02" w:rsidP="00AD5B02">
      <w:pPr>
        <w:numPr>
          <w:ilvl w:val="0"/>
          <w:numId w:val="8"/>
        </w:numPr>
        <w:rPr>
          <w:lang w:val="en-GB"/>
        </w:rPr>
      </w:pPr>
      <w:r w:rsidRPr="00AD5B02">
        <w:rPr>
          <w:lang w:val="en-GB"/>
        </w:rPr>
        <w:t>BR 01: I need to see every account I own in one consolidated churn view, without assembling the picture from multiple sources (illustrative examples: Salesforce, Excel, Outlook)</w:t>
      </w:r>
    </w:p>
    <w:p w14:paraId="258DCB39" w14:textId="77777777" w:rsidR="00AD5B02" w:rsidRPr="00AD5B02" w:rsidRDefault="00AD5B02" w:rsidP="00AD5B02">
      <w:pPr>
        <w:numPr>
          <w:ilvl w:val="0"/>
          <w:numId w:val="8"/>
        </w:numPr>
        <w:rPr>
          <w:lang w:val="en-GB"/>
        </w:rPr>
      </w:pPr>
      <w:r w:rsidRPr="00AD5B02">
        <w:rPr>
          <w:lang w:val="en-GB"/>
        </w:rPr>
        <w:t xml:space="preserve">BR 02: I need an early indication of churn - a forward-looking view of transaction count reduction with a </w:t>
      </w:r>
      <w:proofErr w:type="gramStart"/>
      <w:r w:rsidRPr="00AD5B02">
        <w:rPr>
          <w:lang w:val="en-GB"/>
        </w:rPr>
        <w:t>medium term</w:t>
      </w:r>
      <w:proofErr w:type="gramEnd"/>
      <w:r w:rsidRPr="00AD5B02">
        <w:rPr>
          <w:lang w:val="en-GB"/>
        </w:rPr>
        <w:t xml:space="preserve"> horizon (e.g., 3-6 months)</w:t>
      </w:r>
    </w:p>
    <w:p w14:paraId="4BBA14B6" w14:textId="77777777" w:rsidR="00AD5B02" w:rsidRPr="00AD5B02" w:rsidRDefault="00AD5B02" w:rsidP="00AD5B02">
      <w:pPr>
        <w:numPr>
          <w:ilvl w:val="0"/>
          <w:numId w:val="8"/>
        </w:numPr>
        <w:rPr>
          <w:lang w:val="en-GB"/>
        </w:rPr>
      </w:pPr>
      <w:r w:rsidRPr="00AD5B02">
        <w:rPr>
          <w:lang w:val="en-GB"/>
        </w:rPr>
        <w:t>BR 03: I need the drivers laid out in simple language, alongside recent transaction trends, so I know what is moving and why</w:t>
      </w:r>
    </w:p>
    <w:p w14:paraId="3CB95D23" w14:textId="77777777" w:rsidR="00AD5B02" w:rsidRPr="00AD5B02" w:rsidRDefault="00AD5B02" w:rsidP="00AD5B02">
      <w:pPr>
        <w:numPr>
          <w:ilvl w:val="0"/>
          <w:numId w:val="8"/>
        </w:numPr>
        <w:rPr>
          <w:lang w:val="en-GB"/>
        </w:rPr>
      </w:pPr>
      <w:r w:rsidRPr="00AD5B02">
        <w:rPr>
          <w:i/>
          <w:iCs/>
          <w:lang w:val="en-GB"/>
        </w:rPr>
        <w:t>[Fast follow, to be included in next user story]</w:t>
      </w:r>
      <w:r w:rsidRPr="00AD5B02">
        <w:rPr>
          <w:lang w:val="en-GB"/>
        </w:rPr>
        <w:t xml:space="preserve"> I need to see the data at MID level where available so I can deep-dive information</w:t>
      </w:r>
    </w:p>
    <w:p w14:paraId="2E36EB72" w14:textId="77777777" w:rsidR="00AD5B02" w:rsidRPr="00AD5B02" w:rsidRDefault="00AD5B02" w:rsidP="00AD5B02">
      <w:pPr>
        <w:rPr>
          <w:lang w:val="en-GB"/>
        </w:rPr>
      </w:pPr>
      <w:r w:rsidRPr="00AD5B02">
        <w:rPr>
          <w:lang w:val="en-GB"/>
        </w:rPr>
        <w:t> </w:t>
      </w:r>
    </w:p>
    <w:p w14:paraId="0BF34531" w14:textId="77777777" w:rsidR="00AD5B02" w:rsidRPr="00AD5B02" w:rsidRDefault="00AD5B02" w:rsidP="00AD5B02">
      <w:pPr>
        <w:rPr>
          <w:lang w:val="en-GB"/>
        </w:rPr>
      </w:pPr>
      <w:r w:rsidRPr="00AD5B02">
        <w:rPr>
          <w:lang w:val="en-GB"/>
        </w:rPr>
        <w:t xml:space="preserve">Rationale: RMs currently learn about deterioration reactively - sometimes months after volume has already moved, which puts them on the backfoot in merchant conversations and </w:t>
      </w:r>
      <w:proofErr w:type="gramStart"/>
      <w:r w:rsidRPr="00AD5B02">
        <w:rPr>
          <w:lang w:val="en-GB"/>
        </w:rPr>
        <w:t>limits</w:t>
      </w:r>
      <w:proofErr w:type="gramEnd"/>
      <w:r w:rsidRPr="00AD5B02">
        <w:rPr>
          <w:lang w:val="en-GB"/>
        </w:rPr>
        <w:t xml:space="preserve"> ability to </w:t>
      </w:r>
      <w:proofErr w:type="gramStart"/>
      <w:r w:rsidRPr="00AD5B02">
        <w:rPr>
          <w:lang w:val="en-GB"/>
        </w:rPr>
        <w:t>revert back</w:t>
      </w:r>
      <w:proofErr w:type="gramEnd"/>
      <w:r w:rsidRPr="00AD5B02">
        <w:rPr>
          <w:lang w:val="en-GB"/>
        </w:rPr>
        <w:t xml:space="preserve"> to status quo</w:t>
      </w:r>
    </w:p>
    <w:p w14:paraId="7C627F4A" w14:textId="1A6890BC" w:rsidR="00C65DA5" w:rsidRDefault="00C65DA5" w:rsidP="00AD5B02"/>
    <w:p w14:paraId="45F77C6A" w14:textId="77777777" w:rsidR="00AD5B02" w:rsidRPr="00AD5B02" w:rsidRDefault="00AD5B02" w:rsidP="00AD5B02">
      <w:pPr>
        <w:rPr>
          <w:lang w:val="en-GB"/>
        </w:rPr>
      </w:pPr>
      <w:r w:rsidRPr="00AD5B02">
        <w:rPr>
          <w:b/>
          <w:bCs/>
          <w:lang w:val="en-GB"/>
        </w:rPr>
        <w:t>Cross-sell</w:t>
      </w:r>
    </w:p>
    <w:p w14:paraId="426CDA2E" w14:textId="77777777" w:rsidR="00AD5B02" w:rsidRPr="00AD5B02" w:rsidRDefault="00AD5B02" w:rsidP="00AD5B02">
      <w:pPr>
        <w:rPr>
          <w:lang w:val="en-GB"/>
        </w:rPr>
      </w:pPr>
      <w:r w:rsidRPr="00AD5B02">
        <w:rPr>
          <w:b/>
          <w:bCs/>
          <w:lang w:val="en-GB"/>
        </w:rPr>
        <w:t>CCLRT 003</w:t>
      </w:r>
      <w:r w:rsidRPr="00AD5B02">
        <w:rPr>
          <w:lang w:val="en-GB"/>
        </w:rPr>
        <w:t xml:space="preserve">: </w:t>
      </w:r>
      <w:r w:rsidRPr="00AD5B02">
        <w:t>As an RM, I need instant, reliable, merchant-ready ROI calculations for cross-sell opportunities - so I can build a compelling, value-led pitch without waiting days for manual analysis. I would also like to see these across every account I own in one consolidated view</w:t>
      </w:r>
    </w:p>
    <w:p w14:paraId="64FAF139" w14:textId="77777777" w:rsidR="00AD5B02" w:rsidRPr="00AD5B02" w:rsidRDefault="00AD5B02" w:rsidP="00AD5B02">
      <w:pPr>
        <w:numPr>
          <w:ilvl w:val="0"/>
          <w:numId w:val="9"/>
        </w:numPr>
        <w:rPr>
          <w:lang w:val="en-GB"/>
        </w:rPr>
      </w:pPr>
      <w:r w:rsidRPr="00AD5B02">
        <w:rPr>
          <w:lang w:val="en-GB"/>
        </w:rPr>
        <w:t>BR 01: I need a merchant net benefit I can take into the conversation - what the merchant gains, not only Worldpay value</w:t>
      </w:r>
    </w:p>
    <w:p w14:paraId="0A0501BC" w14:textId="77777777" w:rsidR="00AD5B02" w:rsidRPr="00AD5B02" w:rsidRDefault="00AD5B02" w:rsidP="00AD5B02">
      <w:pPr>
        <w:numPr>
          <w:ilvl w:val="0"/>
          <w:numId w:val="9"/>
        </w:numPr>
        <w:rPr>
          <w:lang w:val="en-GB"/>
        </w:rPr>
      </w:pPr>
      <w:r w:rsidRPr="00AD5B02">
        <w:rPr>
          <w:i/>
          <w:iCs/>
          <w:lang w:val="en-GB"/>
        </w:rPr>
        <w:t>[Secondary]</w:t>
      </w:r>
      <w:r w:rsidRPr="00AD5B02">
        <w:rPr>
          <w:b/>
          <w:bCs/>
          <w:lang w:val="en-GB"/>
        </w:rPr>
        <w:t xml:space="preserve"> </w:t>
      </w:r>
      <w:r w:rsidRPr="00AD5B02">
        <w:rPr>
          <w:lang w:val="en-GB"/>
        </w:rPr>
        <w:t>BR 02: I need decline-code detail (addressable / curable declines) as the proof point, for Revenue Boost.</w:t>
      </w:r>
    </w:p>
    <w:p w14:paraId="7D203D98" w14:textId="77777777" w:rsidR="00AD5B02" w:rsidRPr="00AD5B02" w:rsidRDefault="00AD5B02" w:rsidP="00AD5B02">
      <w:pPr>
        <w:numPr>
          <w:ilvl w:val="0"/>
          <w:numId w:val="9"/>
        </w:numPr>
        <w:rPr>
          <w:lang w:val="en-GB"/>
        </w:rPr>
      </w:pPr>
      <w:r w:rsidRPr="00AD5B02">
        <w:rPr>
          <w:i/>
          <w:iCs/>
          <w:lang w:val="en-GB"/>
        </w:rPr>
        <w:t>[Secondary]</w:t>
      </w:r>
      <w:r w:rsidRPr="00AD5B02">
        <w:rPr>
          <w:b/>
          <w:bCs/>
          <w:lang w:val="en-GB"/>
        </w:rPr>
        <w:t xml:space="preserve"> </w:t>
      </w:r>
      <w:r w:rsidRPr="00AD5B02">
        <w:rPr>
          <w:lang w:val="en-GB"/>
        </w:rPr>
        <w:t>BR 03: I need to see every account I own in one consolidated cross-sell view, so I can identify the top opportunities across my book in one place.</w:t>
      </w:r>
    </w:p>
    <w:p w14:paraId="58E7E82E" w14:textId="77777777" w:rsidR="00AD5B02" w:rsidRPr="00AD5B02" w:rsidRDefault="00AD5B02" w:rsidP="00AD5B02">
      <w:pPr>
        <w:rPr>
          <w:lang w:val="en-GB"/>
        </w:rPr>
      </w:pPr>
      <w:r w:rsidRPr="00AD5B02">
        <w:rPr>
          <w:lang w:val="en-GB"/>
        </w:rPr>
        <w:t> </w:t>
      </w:r>
    </w:p>
    <w:p w14:paraId="53C2FF35" w14:textId="77777777" w:rsidR="00AD5B02" w:rsidRPr="00AD5B02" w:rsidRDefault="00AD5B02" w:rsidP="00AD5B02">
      <w:pPr>
        <w:rPr>
          <w:lang w:val="en-GB"/>
        </w:rPr>
      </w:pPr>
      <w:r w:rsidRPr="00AD5B02">
        <w:rPr>
          <w:b/>
          <w:bCs/>
          <w:lang w:val="en-GB"/>
        </w:rPr>
        <w:t xml:space="preserve">Rationale: </w:t>
      </w:r>
      <w:r w:rsidRPr="00AD5B02">
        <w:rPr>
          <w:lang w:val="en-GB"/>
        </w:rPr>
        <w:t>One RM described a 2-4 day wait on Solutions for ROI and said they will not rebuild the case in Excel or be able to point to the different sections of the calculation</w:t>
      </w:r>
    </w:p>
    <w:p w14:paraId="7AC56D91" w14:textId="77777777" w:rsidR="00AD5B02" w:rsidRPr="00AD5B02" w:rsidRDefault="00AD5B02" w:rsidP="00AD5B02">
      <w:pPr>
        <w:rPr>
          <w:lang w:val="en-GB"/>
        </w:rPr>
      </w:pPr>
      <w:r w:rsidRPr="00AD5B02">
        <w:t> </w:t>
      </w:r>
    </w:p>
    <w:p w14:paraId="508971F1" w14:textId="77777777" w:rsidR="00AD5B02" w:rsidRPr="00AD5B02" w:rsidRDefault="00AD5B02" w:rsidP="00AD5B02"/>
    <w:sectPr w:rsidR="00AD5B02" w:rsidRPr="00AD5B02" w:rsidSect="00AC05B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endnotePr>
        <w:numFmt w:val="decimal"/>
      </w:endnotePr>
      <w:pgSz w:w="11907" w:h="16840" w:code="9"/>
      <w:pgMar w:top="1440" w:right="1134" w:bottom="1440" w:left="2552" w:header="72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F66D2" w14:textId="77777777" w:rsidR="003E364B" w:rsidRDefault="003E364B" w:rsidP="004F0794">
      <w:pPr>
        <w:spacing w:after="0"/>
      </w:pPr>
      <w:r>
        <w:separator/>
      </w:r>
    </w:p>
    <w:p w14:paraId="05F8550B" w14:textId="77777777" w:rsidR="003E364B" w:rsidRDefault="003E364B" w:rsidP="004F0794">
      <w:pPr>
        <w:spacing w:after="0"/>
      </w:pPr>
    </w:p>
  </w:endnote>
  <w:endnote w:type="continuationSeparator" w:id="0">
    <w:p w14:paraId="01BA2BF8" w14:textId="77777777" w:rsidR="003E364B" w:rsidRDefault="003E364B" w:rsidP="000D6A95">
      <w:r>
        <w:continuationSeparator/>
      </w:r>
    </w:p>
    <w:p w14:paraId="5E35863C" w14:textId="77777777" w:rsidR="003E364B" w:rsidRDefault="003E364B" w:rsidP="000D6A95"/>
    <w:p w14:paraId="466B8E08" w14:textId="77777777" w:rsidR="003E364B" w:rsidRDefault="003E364B" w:rsidP="000D6A95"/>
    <w:p w14:paraId="27349868" w14:textId="77777777" w:rsidR="003E364B" w:rsidRDefault="003E364B" w:rsidP="000D6A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einhardt Light">
    <w:altName w:val="Calibri"/>
    <w:panose1 w:val="00000000000000000000"/>
    <w:charset w:val="00"/>
    <w:family w:val="swiss"/>
    <w:notTrueType/>
    <w:pitch w:val="variable"/>
    <w:sig w:usb0="A00000AF" w:usb1="50002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einhardt Pan Light"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  <w:font w:name="Theinhardt Medium">
    <w:altName w:val="Calibri"/>
    <w:panose1 w:val="00000000000000000000"/>
    <w:charset w:val="00"/>
    <w:family w:val="swiss"/>
    <w:notTrueType/>
    <w:pitch w:val="variable"/>
    <w:sig w:usb0="A00000EF" w:usb1="4000206B" w:usb2="00000008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einhardt Pan">
    <w:altName w:val="Calibri"/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5286" w14:textId="77777777" w:rsidR="00FC2498" w:rsidRDefault="00FC24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8972" w14:textId="77777777" w:rsidR="00E42960" w:rsidRPr="00072768" w:rsidRDefault="00C65DA5" w:rsidP="00D24AD4">
    <w:pPr>
      <w:pStyle w:val="Footer"/>
      <w:ind w:left="0"/>
    </w:pPr>
    <w:r>
      <w:fldChar w:fldCharType="begin"/>
    </w:r>
    <w:r>
      <w:instrText xml:space="preserve"> QUOTE  "McKinsey &amp; Company"  \* MERGEFORMAT </w:instrText>
    </w:r>
    <w:r>
      <w:fldChar w:fldCharType="separate"/>
    </w:r>
    <w:r>
      <w:t>McKinsey &amp; Company</w:t>
    </w:r>
    <w:r>
      <w:fldChar w:fldCharType="end"/>
    </w:r>
    <w:r w:rsidR="00E42960">
      <w:t xml:space="preserve"> </w:t>
    </w:r>
    <w:r w:rsidR="00E42960" w:rsidRPr="00072768">
      <w:ptab w:relativeTo="margin" w:alignment="center" w:leader="none"/>
    </w:r>
    <w:r w:rsidR="00E42960" w:rsidRPr="00072768">
      <w:ptab w:relativeTo="margin" w:alignment="right" w:leader="none"/>
    </w:r>
    <w:r w:rsidR="00E42960">
      <w:fldChar w:fldCharType="begin"/>
    </w:r>
    <w:r w:rsidR="00E42960">
      <w:instrText xml:space="preserve"> PAGE   \* MERGEFORMAT </w:instrText>
    </w:r>
    <w:r w:rsidR="00E42960">
      <w:fldChar w:fldCharType="separate"/>
    </w:r>
    <w:r w:rsidR="00E42960">
      <w:t>1</w:t>
    </w:r>
    <w:r w:rsidR="00E42960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52BC5" w14:textId="77777777" w:rsidR="00FC2498" w:rsidRDefault="00FC2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55E6" w14:textId="77777777" w:rsidR="003E364B" w:rsidRDefault="003E364B" w:rsidP="004F0794">
      <w:pPr>
        <w:spacing w:after="0" w:line="240" w:lineRule="auto"/>
      </w:pPr>
      <w:r>
        <w:separator/>
      </w:r>
    </w:p>
    <w:p w14:paraId="7CB518D7" w14:textId="77777777" w:rsidR="003E364B" w:rsidRDefault="003E364B" w:rsidP="004F0794">
      <w:pPr>
        <w:spacing w:after="0" w:line="240" w:lineRule="auto"/>
      </w:pPr>
    </w:p>
  </w:footnote>
  <w:footnote w:type="continuationSeparator" w:id="0">
    <w:p w14:paraId="34DDA289" w14:textId="77777777" w:rsidR="003E364B" w:rsidRDefault="003E364B" w:rsidP="000D6A95">
      <w:r>
        <w:continuationSeparator/>
      </w:r>
    </w:p>
    <w:p w14:paraId="35B12A4D" w14:textId="77777777" w:rsidR="003E364B" w:rsidRDefault="003E364B" w:rsidP="000D6A95"/>
    <w:p w14:paraId="68B09F37" w14:textId="77777777" w:rsidR="003E364B" w:rsidRDefault="003E364B" w:rsidP="000D6A95"/>
    <w:p w14:paraId="5AD8F99D" w14:textId="77777777" w:rsidR="003E364B" w:rsidRDefault="003E364B" w:rsidP="000D6A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22F8" w14:textId="77777777" w:rsidR="00FC2498" w:rsidRDefault="00FC24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8FC3" w14:textId="77777777" w:rsidR="00FC2498" w:rsidRDefault="00FC24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72D4" w14:textId="77777777" w:rsidR="00FC2498" w:rsidRDefault="00FC24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984"/>
    <w:multiLevelType w:val="hybridMultilevel"/>
    <w:tmpl w:val="95347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C1FF7"/>
    <w:multiLevelType w:val="multilevel"/>
    <w:tmpl w:val="F0824414"/>
    <w:lvl w:ilvl="0">
      <w:start w:val="1"/>
      <w:numFmt w:val="decimal"/>
      <w:pStyle w:val="05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05L2"/>
      <w:lvlText w:val="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pStyle w:val="05L3"/>
      <w:lvlText w:val="%3)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lowerLetter"/>
      <w:pStyle w:val="05L4"/>
      <w:lvlText w:val="%4)"/>
      <w:lvlJc w:val="left"/>
      <w:pPr>
        <w:ind w:left="1728" w:hanging="648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4D5573"/>
    <w:multiLevelType w:val="hybridMultilevel"/>
    <w:tmpl w:val="69CEA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730D0"/>
    <w:multiLevelType w:val="hybridMultilevel"/>
    <w:tmpl w:val="9B5A3470"/>
    <w:lvl w:ilvl="0" w:tplc="0EB20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E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C2D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6C29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6CA2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448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8856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C2D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76A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4A706CC"/>
    <w:multiLevelType w:val="hybridMultilevel"/>
    <w:tmpl w:val="C64CE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63A20"/>
    <w:multiLevelType w:val="multilevel"/>
    <w:tmpl w:val="F238DCCE"/>
    <w:lvl w:ilvl="0">
      <w:start w:val="1"/>
      <w:numFmt w:val="bullet"/>
      <w:pStyle w:val="01B1Dot"/>
      <w:lvlText w:val="●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bullet"/>
      <w:pStyle w:val="01B2Dash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pStyle w:val="01B3Chevron"/>
      <w:lvlText w:val="›"/>
      <w:lvlJc w:val="left"/>
      <w:pPr>
        <w:ind w:left="864" w:hanging="288"/>
      </w:pPr>
      <w:rPr>
        <w:rFonts w:ascii="Arial" w:hAnsi="Arial" w:hint="default"/>
        <w:color w:val="auto"/>
      </w:rPr>
    </w:lvl>
    <w:lvl w:ilvl="3">
      <w:start w:val="1"/>
      <w:numFmt w:val="bullet"/>
      <w:pStyle w:val="01B4Chevron"/>
      <w:lvlText w:val="»"/>
      <w:lvlJc w:val="left"/>
      <w:pPr>
        <w:ind w:left="1152" w:hanging="288"/>
      </w:pPr>
      <w:rPr>
        <w:rFonts w:ascii="Arial" w:hAnsi="Arial" w:hint="default"/>
        <w:color w:val="auto"/>
      </w:rPr>
    </w:lvl>
    <w:lvl w:ilvl="4">
      <w:start w:val="1"/>
      <w:numFmt w:val="bullet"/>
      <w:pStyle w:val="01B5Square"/>
      <w:lvlText w:val="▫"/>
      <w:lvlJc w:val="left"/>
      <w:pPr>
        <w:ind w:left="1440" w:hanging="288"/>
      </w:pPr>
      <w:rPr>
        <w:rFonts w:ascii="Arial" w:hAnsi="Arial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6" w15:restartNumberingAfterBreak="0">
    <w:nsid w:val="61D61B9E"/>
    <w:multiLevelType w:val="hybridMultilevel"/>
    <w:tmpl w:val="8BCCB6A8"/>
    <w:lvl w:ilvl="0" w:tplc="C7BE69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303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66A8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5EEF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BC0D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EE8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76C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F49B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92F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28856AD"/>
    <w:multiLevelType w:val="hybridMultilevel"/>
    <w:tmpl w:val="F4B44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4428B8"/>
    <w:multiLevelType w:val="multilevel"/>
    <w:tmpl w:val="A64C5254"/>
    <w:lvl w:ilvl="0">
      <w:start w:val="1"/>
      <w:numFmt w:val="decimal"/>
      <w:pStyle w:val="301MajorH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02MinH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3Sub1H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304Sub2H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39720007">
    <w:abstractNumId w:val="5"/>
  </w:num>
  <w:num w:numId="2" w16cid:durableId="1223641860">
    <w:abstractNumId w:val="1"/>
  </w:num>
  <w:num w:numId="3" w16cid:durableId="456680675">
    <w:abstractNumId w:val="8"/>
  </w:num>
  <w:num w:numId="4" w16cid:durableId="1282036334">
    <w:abstractNumId w:val="0"/>
  </w:num>
  <w:num w:numId="5" w16cid:durableId="1196117785">
    <w:abstractNumId w:val="4"/>
  </w:num>
  <w:num w:numId="6" w16cid:durableId="680547142">
    <w:abstractNumId w:val="7"/>
  </w:num>
  <w:num w:numId="7" w16cid:durableId="743840116">
    <w:abstractNumId w:val="2"/>
  </w:num>
  <w:num w:numId="8" w16cid:durableId="1890993220">
    <w:abstractNumId w:val="6"/>
  </w:num>
  <w:num w:numId="9" w16cid:durableId="52730511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styleLockQFSet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Category" w:val="Vertical"/>
    <w:docVar w:name="DocumentType" w:val="VIVerticalBlank"/>
    <w:docVar w:name="Language" w:val="English (United States)"/>
    <w:docVar w:name="LanguageID" w:val="1033"/>
  </w:docVars>
  <w:rsids>
    <w:rsidRoot w:val="00287F52"/>
    <w:rsid w:val="00004BD4"/>
    <w:rsid w:val="000275D8"/>
    <w:rsid w:val="00033645"/>
    <w:rsid w:val="00033B3E"/>
    <w:rsid w:val="00035125"/>
    <w:rsid w:val="00037ABB"/>
    <w:rsid w:val="000446F7"/>
    <w:rsid w:val="00045DF7"/>
    <w:rsid w:val="00050716"/>
    <w:rsid w:val="00052DCC"/>
    <w:rsid w:val="00062773"/>
    <w:rsid w:val="00066F79"/>
    <w:rsid w:val="00072768"/>
    <w:rsid w:val="00072E4F"/>
    <w:rsid w:val="000752B8"/>
    <w:rsid w:val="0008146B"/>
    <w:rsid w:val="00083586"/>
    <w:rsid w:val="00084157"/>
    <w:rsid w:val="00091C56"/>
    <w:rsid w:val="00097612"/>
    <w:rsid w:val="000A194A"/>
    <w:rsid w:val="000B0083"/>
    <w:rsid w:val="000B5B5B"/>
    <w:rsid w:val="000C2B16"/>
    <w:rsid w:val="000D378E"/>
    <w:rsid w:val="000D4C67"/>
    <w:rsid w:val="000D6A95"/>
    <w:rsid w:val="000D6F7A"/>
    <w:rsid w:val="000E0B57"/>
    <w:rsid w:val="000F0687"/>
    <w:rsid w:val="000F5F15"/>
    <w:rsid w:val="00101770"/>
    <w:rsid w:val="00105C78"/>
    <w:rsid w:val="00106D58"/>
    <w:rsid w:val="00114304"/>
    <w:rsid w:val="001169B6"/>
    <w:rsid w:val="00122A34"/>
    <w:rsid w:val="0012540D"/>
    <w:rsid w:val="00125439"/>
    <w:rsid w:val="00135422"/>
    <w:rsid w:val="0013553F"/>
    <w:rsid w:val="00140527"/>
    <w:rsid w:val="00144DA9"/>
    <w:rsid w:val="00161D2C"/>
    <w:rsid w:val="00165D48"/>
    <w:rsid w:val="001724CC"/>
    <w:rsid w:val="001768FA"/>
    <w:rsid w:val="00183E19"/>
    <w:rsid w:val="00187EF5"/>
    <w:rsid w:val="00194CC1"/>
    <w:rsid w:val="001A0D55"/>
    <w:rsid w:val="001A15C2"/>
    <w:rsid w:val="001A2E6C"/>
    <w:rsid w:val="001A3F33"/>
    <w:rsid w:val="001A6F8C"/>
    <w:rsid w:val="001B5492"/>
    <w:rsid w:val="001C2AA3"/>
    <w:rsid w:val="001C2BC2"/>
    <w:rsid w:val="001C656F"/>
    <w:rsid w:val="001D1C61"/>
    <w:rsid w:val="001D72CD"/>
    <w:rsid w:val="001D74E1"/>
    <w:rsid w:val="001E4607"/>
    <w:rsid w:val="001F6698"/>
    <w:rsid w:val="002042D9"/>
    <w:rsid w:val="00206168"/>
    <w:rsid w:val="0021300C"/>
    <w:rsid w:val="002171D1"/>
    <w:rsid w:val="00223C5B"/>
    <w:rsid w:val="00231C07"/>
    <w:rsid w:val="002340BE"/>
    <w:rsid w:val="0023428A"/>
    <w:rsid w:val="00236579"/>
    <w:rsid w:val="002402C2"/>
    <w:rsid w:val="00246077"/>
    <w:rsid w:val="002522EC"/>
    <w:rsid w:val="002659F1"/>
    <w:rsid w:val="00271188"/>
    <w:rsid w:val="00274EBC"/>
    <w:rsid w:val="0027565B"/>
    <w:rsid w:val="00277D7F"/>
    <w:rsid w:val="00280038"/>
    <w:rsid w:val="00287F52"/>
    <w:rsid w:val="002929A9"/>
    <w:rsid w:val="002A071A"/>
    <w:rsid w:val="002A201D"/>
    <w:rsid w:val="002A7E98"/>
    <w:rsid w:val="002B25A3"/>
    <w:rsid w:val="002B68CF"/>
    <w:rsid w:val="002E0EA2"/>
    <w:rsid w:val="002E59B0"/>
    <w:rsid w:val="002E6DEF"/>
    <w:rsid w:val="002E781C"/>
    <w:rsid w:val="002F6FB1"/>
    <w:rsid w:val="00300DBC"/>
    <w:rsid w:val="003037EB"/>
    <w:rsid w:val="003075BC"/>
    <w:rsid w:val="0031456E"/>
    <w:rsid w:val="003174D9"/>
    <w:rsid w:val="00330804"/>
    <w:rsid w:val="00337ECD"/>
    <w:rsid w:val="003423D6"/>
    <w:rsid w:val="0034624A"/>
    <w:rsid w:val="00347C4C"/>
    <w:rsid w:val="00362AEA"/>
    <w:rsid w:val="0036384B"/>
    <w:rsid w:val="00366F4B"/>
    <w:rsid w:val="003714B7"/>
    <w:rsid w:val="00371CFB"/>
    <w:rsid w:val="00372049"/>
    <w:rsid w:val="00376802"/>
    <w:rsid w:val="0037765F"/>
    <w:rsid w:val="003777D1"/>
    <w:rsid w:val="0038212D"/>
    <w:rsid w:val="00383B1F"/>
    <w:rsid w:val="003A1C48"/>
    <w:rsid w:val="003A34B8"/>
    <w:rsid w:val="003A570B"/>
    <w:rsid w:val="003B5C38"/>
    <w:rsid w:val="003C1BDF"/>
    <w:rsid w:val="003D33FC"/>
    <w:rsid w:val="003D34D6"/>
    <w:rsid w:val="003E0EF1"/>
    <w:rsid w:val="003E364B"/>
    <w:rsid w:val="003E465E"/>
    <w:rsid w:val="003F157E"/>
    <w:rsid w:val="003F235A"/>
    <w:rsid w:val="003F34A7"/>
    <w:rsid w:val="00402BAE"/>
    <w:rsid w:val="00413EEC"/>
    <w:rsid w:val="00427585"/>
    <w:rsid w:val="00434335"/>
    <w:rsid w:val="00435C13"/>
    <w:rsid w:val="00437DE8"/>
    <w:rsid w:val="00453952"/>
    <w:rsid w:val="00453E77"/>
    <w:rsid w:val="00464AD2"/>
    <w:rsid w:val="004849EF"/>
    <w:rsid w:val="00485E96"/>
    <w:rsid w:val="0049028D"/>
    <w:rsid w:val="00496BBB"/>
    <w:rsid w:val="00496D44"/>
    <w:rsid w:val="004A5225"/>
    <w:rsid w:val="004A799A"/>
    <w:rsid w:val="004B1922"/>
    <w:rsid w:val="004B3022"/>
    <w:rsid w:val="004B6876"/>
    <w:rsid w:val="004C2BDD"/>
    <w:rsid w:val="004D0A55"/>
    <w:rsid w:val="004D3F93"/>
    <w:rsid w:val="004E178E"/>
    <w:rsid w:val="004E5C42"/>
    <w:rsid w:val="004F0794"/>
    <w:rsid w:val="00500CAA"/>
    <w:rsid w:val="00504089"/>
    <w:rsid w:val="00510BE5"/>
    <w:rsid w:val="00511B94"/>
    <w:rsid w:val="00522A22"/>
    <w:rsid w:val="005304A1"/>
    <w:rsid w:val="00533757"/>
    <w:rsid w:val="0054347C"/>
    <w:rsid w:val="00544A41"/>
    <w:rsid w:val="0055521E"/>
    <w:rsid w:val="00560CB9"/>
    <w:rsid w:val="00564FEB"/>
    <w:rsid w:val="00573053"/>
    <w:rsid w:val="00575B92"/>
    <w:rsid w:val="0058511C"/>
    <w:rsid w:val="00585385"/>
    <w:rsid w:val="00587BB7"/>
    <w:rsid w:val="00592CA6"/>
    <w:rsid w:val="0059756F"/>
    <w:rsid w:val="005A26E6"/>
    <w:rsid w:val="005B5853"/>
    <w:rsid w:val="005C71AD"/>
    <w:rsid w:val="005E43D2"/>
    <w:rsid w:val="005E7DA7"/>
    <w:rsid w:val="005F14C4"/>
    <w:rsid w:val="005F2CA3"/>
    <w:rsid w:val="005F4F19"/>
    <w:rsid w:val="005F5C48"/>
    <w:rsid w:val="006010DB"/>
    <w:rsid w:val="006030E8"/>
    <w:rsid w:val="00607D82"/>
    <w:rsid w:val="00612961"/>
    <w:rsid w:val="006135A7"/>
    <w:rsid w:val="006137DC"/>
    <w:rsid w:val="00622B1E"/>
    <w:rsid w:val="00630426"/>
    <w:rsid w:val="006309CB"/>
    <w:rsid w:val="006346DB"/>
    <w:rsid w:val="00635568"/>
    <w:rsid w:val="00636414"/>
    <w:rsid w:val="0063676D"/>
    <w:rsid w:val="00637291"/>
    <w:rsid w:val="0065445A"/>
    <w:rsid w:val="0065488A"/>
    <w:rsid w:val="00661DE3"/>
    <w:rsid w:val="00666316"/>
    <w:rsid w:val="006723A1"/>
    <w:rsid w:val="006731DB"/>
    <w:rsid w:val="00677AD6"/>
    <w:rsid w:val="0068144E"/>
    <w:rsid w:val="00681E0B"/>
    <w:rsid w:val="0068747E"/>
    <w:rsid w:val="00690A2C"/>
    <w:rsid w:val="006919CA"/>
    <w:rsid w:val="006925C5"/>
    <w:rsid w:val="0069736B"/>
    <w:rsid w:val="006A690F"/>
    <w:rsid w:val="006A7A3B"/>
    <w:rsid w:val="006C04CB"/>
    <w:rsid w:val="006C2443"/>
    <w:rsid w:val="006C41AA"/>
    <w:rsid w:val="006D1FD5"/>
    <w:rsid w:val="006D3A50"/>
    <w:rsid w:val="006D6846"/>
    <w:rsid w:val="006E19A3"/>
    <w:rsid w:val="006E386E"/>
    <w:rsid w:val="006F5B20"/>
    <w:rsid w:val="0070434F"/>
    <w:rsid w:val="00704836"/>
    <w:rsid w:val="00715F3C"/>
    <w:rsid w:val="00723C12"/>
    <w:rsid w:val="0073113B"/>
    <w:rsid w:val="00737D34"/>
    <w:rsid w:val="00743246"/>
    <w:rsid w:val="00743746"/>
    <w:rsid w:val="00750BC9"/>
    <w:rsid w:val="00751071"/>
    <w:rsid w:val="00754A2A"/>
    <w:rsid w:val="007575EE"/>
    <w:rsid w:val="007664C4"/>
    <w:rsid w:val="00766635"/>
    <w:rsid w:val="007711E7"/>
    <w:rsid w:val="007777B2"/>
    <w:rsid w:val="00780A7A"/>
    <w:rsid w:val="00781A72"/>
    <w:rsid w:val="00782680"/>
    <w:rsid w:val="007938DE"/>
    <w:rsid w:val="00795319"/>
    <w:rsid w:val="007B3E34"/>
    <w:rsid w:val="007C02B9"/>
    <w:rsid w:val="007C0B17"/>
    <w:rsid w:val="007C42DE"/>
    <w:rsid w:val="007C5EBB"/>
    <w:rsid w:val="007C62A5"/>
    <w:rsid w:val="007D457A"/>
    <w:rsid w:val="007D51BC"/>
    <w:rsid w:val="007D5675"/>
    <w:rsid w:val="007D7FE3"/>
    <w:rsid w:val="007E574A"/>
    <w:rsid w:val="007E6AB2"/>
    <w:rsid w:val="007E7F4B"/>
    <w:rsid w:val="007F5F94"/>
    <w:rsid w:val="008048E0"/>
    <w:rsid w:val="0080597F"/>
    <w:rsid w:val="00814D5A"/>
    <w:rsid w:val="008165BE"/>
    <w:rsid w:val="00817EE8"/>
    <w:rsid w:val="008278E0"/>
    <w:rsid w:val="00831B93"/>
    <w:rsid w:val="0083550C"/>
    <w:rsid w:val="00835FC2"/>
    <w:rsid w:val="0084675E"/>
    <w:rsid w:val="00850146"/>
    <w:rsid w:val="00851082"/>
    <w:rsid w:val="00851C5D"/>
    <w:rsid w:val="0086170E"/>
    <w:rsid w:val="00866A36"/>
    <w:rsid w:val="008709F0"/>
    <w:rsid w:val="0087241C"/>
    <w:rsid w:val="00877319"/>
    <w:rsid w:val="00882C64"/>
    <w:rsid w:val="00891134"/>
    <w:rsid w:val="00895970"/>
    <w:rsid w:val="00896058"/>
    <w:rsid w:val="008A4EA2"/>
    <w:rsid w:val="008A65F7"/>
    <w:rsid w:val="008A6D3F"/>
    <w:rsid w:val="008A72F4"/>
    <w:rsid w:val="008B769F"/>
    <w:rsid w:val="008C5861"/>
    <w:rsid w:val="008D0C13"/>
    <w:rsid w:val="008D1D18"/>
    <w:rsid w:val="008D2A13"/>
    <w:rsid w:val="008D64A8"/>
    <w:rsid w:val="008E31ED"/>
    <w:rsid w:val="008E3DA1"/>
    <w:rsid w:val="008E6BF9"/>
    <w:rsid w:val="008F12B3"/>
    <w:rsid w:val="008F6383"/>
    <w:rsid w:val="00914C14"/>
    <w:rsid w:val="0091721A"/>
    <w:rsid w:val="0092506C"/>
    <w:rsid w:val="00931B8D"/>
    <w:rsid w:val="00943A03"/>
    <w:rsid w:val="00950AF8"/>
    <w:rsid w:val="00954B49"/>
    <w:rsid w:val="00961386"/>
    <w:rsid w:val="00974CA9"/>
    <w:rsid w:val="0098218D"/>
    <w:rsid w:val="00987397"/>
    <w:rsid w:val="00991A06"/>
    <w:rsid w:val="009A09F1"/>
    <w:rsid w:val="009B2C73"/>
    <w:rsid w:val="009B3719"/>
    <w:rsid w:val="009B3A9A"/>
    <w:rsid w:val="009C4111"/>
    <w:rsid w:val="009C7A4E"/>
    <w:rsid w:val="009D40A6"/>
    <w:rsid w:val="009D6F25"/>
    <w:rsid w:val="009F22C0"/>
    <w:rsid w:val="00A0243B"/>
    <w:rsid w:val="00A11D2A"/>
    <w:rsid w:val="00A12AD9"/>
    <w:rsid w:val="00A17CA9"/>
    <w:rsid w:val="00A22E25"/>
    <w:rsid w:val="00A23BB7"/>
    <w:rsid w:val="00A30CAE"/>
    <w:rsid w:val="00A317E0"/>
    <w:rsid w:val="00A34A87"/>
    <w:rsid w:val="00A50BEF"/>
    <w:rsid w:val="00A539A7"/>
    <w:rsid w:val="00A5571F"/>
    <w:rsid w:val="00A56187"/>
    <w:rsid w:val="00A57F43"/>
    <w:rsid w:val="00A61EED"/>
    <w:rsid w:val="00A63955"/>
    <w:rsid w:val="00A64CDA"/>
    <w:rsid w:val="00A6569E"/>
    <w:rsid w:val="00A6687D"/>
    <w:rsid w:val="00A66DBB"/>
    <w:rsid w:val="00A71D0C"/>
    <w:rsid w:val="00A72983"/>
    <w:rsid w:val="00A72D4C"/>
    <w:rsid w:val="00A77C60"/>
    <w:rsid w:val="00A80EF5"/>
    <w:rsid w:val="00A82024"/>
    <w:rsid w:val="00A82387"/>
    <w:rsid w:val="00A82B61"/>
    <w:rsid w:val="00A837E7"/>
    <w:rsid w:val="00AA09EF"/>
    <w:rsid w:val="00AA225F"/>
    <w:rsid w:val="00AB7890"/>
    <w:rsid w:val="00AC05B0"/>
    <w:rsid w:val="00AC3416"/>
    <w:rsid w:val="00AC4894"/>
    <w:rsid w:val="00AC522D"/>
    <w:rsid w:val="00AC7F49"/>
    <w:rsid w:val="00AD3298"/>
    <w:rsid w:val="00AD38A3"/>
    <w:rsid w:val="00AD5B02"/>
    <w:rsid w:val="00AD699E"/>
    <w:rsid w:val="00AE6DE3"/>
    <w:rsid w:val="00AF3588"/>
    <w:rsid w:val="00AF44B3"/>
    <w:rsid w:val="00B01637"/>
    <w:rsid w:val="00B20EB8"/>
    <w:rsid w:val="00B273B5"/>
    <w:rsid w:val="00B275F4"/>
    <w:rsid w:val="00B35A67"/>
    <w:rsid w:val="00B3673A"/>
    <w:rsid w:val="00B36954"/>
    <w:rsid w:val="00B37428"/>
    <w:rsid w:val="00B43BE4"/>
    <w:rsid w:val="00B44B8C"/>
    <w:rsid w:val="00B478C2"/>
    <w:rsid w:val="00B649A0"/>
    <w:rsid w:val="00B66D50"/>
    <w:rsid w:val="00B90D77"/>
    <w:rsid w:val="00B931EE"/>
    <w:rsid w:val="00B96C40"/>
    <w:rsid w:val="00BA1431"/>
    <w:rsid w:val="00BA77DA"/>
    <w:rsid w:val="00BB27A1"/>
    <w:rsid w:val="00BC0BCB"/>
    <w:rsid w:val="00BC1D0A"/>
    <w:rsid w:val="00BC21C3"/>
    <w:rsid w:val="00BC5435"/>
    <w:rsid w:val="00BC57F7"/>
    <w:rsid w:val="00BC6AF1"/>
    <w:rsid w:val="00BD120A"/>
    <w:rsid w:val="00BD1BC6"/>
    <w:rsid w:val="00BD3601"/>
    <w:rsid w:val="00BE29EF"/>
    <w:rsid w:val="00BE695B"/>
    <w:rsid w:val="00BE7953"/>
    <w:rsid w:val="00BF07D3"/>
    <w:rsid w:val="00BF291E"/>
    <w:rsid w:val="00C02FAA"/>
    <w:rsid w:val="00C04B65"/>
    <w:rsid w:val="00C10ED7"/>
    <w:rsid w:val="00C13116"/>
    <w:rsid w:val="00C13317"/>
    <w:rsid w:val="00C153AB"/>
    <w:rsid w:val="00C16C84"/>
    <w:rsid w:val="00C17C6C"/>
    <w:rsid w:val="00C36102"/>
    <w:rsid w:val="00C414C8"/>
    <w:rsid w:val="00C42293"/>
    <w:rsid w:val="00C42D12"/>
    <w:rsid w:val="00C501B4"/>
    <w:rsid w:val="00C62646"/>
    <w:rsid w:val="00C65DA5"/>
    <w:rsid w:val="00C7537F"/>
    <w:rsid w:val="00C7543E"/>
    <w:rsid w:val="00C756B1"/>
    <w:rsid w:val="00C807EA"/>
    <w:rsid w:val="00C96955"/>
    <w:rsid w:val="00CA0B99"/>
    <w:rsid w:val="00CA38A9"/>
    <w:rsid w:val="00CA6025"/>
    <w:rsid w:val="00CA7F6C"/>
    <w:rsid w:val="00CB657C"/>
    <w:rsid w:val="00CB7BC4"/>
    <w:rsid w:val="00CC2D87"/>
    <w:rsid w:val="00CD4E4A"/>
    <w:rsid w:val="00CD729F"/>
    <w:rsid w:val="00CE3B55"/>
    <w:rsid w:val="00CE492F"/>
    <w:rsid w:val="00CF2472"/>
    <w:rsid w:val="00CF66A2"/>
    <w:rsid w:val="00D060E5"/>
    <w:rsid w:val="00D158FA"/>
    <w:rsid w:val="00D21BE7"/>
    <w:rsid w:val="00D225A9"/>
    <w:rsid w:val="00D24AD4"/>
    <w:rsid w:val="00D30705"/>
    <w:rsid w:val="00D4427C"/>
    <w:rsid w:val="00D6084B"/>
    <w:rsid w:val="00D6122F"/>
    <w:rsid w:val="00D6559F"/>
    <w:rsid w:val="00D7340A"/>
    <w:rsid w:val="00D864C7"/>
    <w:rsid w:val="00D9196F"/>
    <w:rsid w:val="00D939E0"/>
    <w:rsid w:val="00D9660A"/>
    <w:rsid w:val="00D9715A"/>
    <w:rsid w:val="00D97E07"/>
    <w:rsid w:val="00DB39C3"/>
    <w:rsid w:val="00DC28C4"/>
    <w:rsid w:val="00DC3578"/>
    <w:rsid w:val="00DC7485"/>
    <w:rsid w:val="00DE011A"/>
    <w:rsid w:val="00DE09B5"/>
    <w:rsid w:val="00DE29DA"/>
    <w:rsid w:val="00DE3949"/>
    <w:rsid w:val="00DE5D90"/>
    <w:rsid w:val="00DF03CB"/>
    <w:rsid w:val="00DF1F11"/>
    <w:rsid w:val="00DF61E4"/>
    <w:rsid w:val="00DF633E"/>
    <w:rsid w:val="00E02952"/>
    <w:rsid w:val="00E04766"/>
    <w:rsid w:val="00E06BC8"/>
    <w:rsid w:val="00E10430"/>
    <w:rsid w:val="00E10C96"/>
    <w:rsid w:val="00E246B8"/>
    <w:rsid w:val="00E36363"/>
    <w:rsid w:val="00E406A9"/>
    <w:rsid w:val="00E42960"/>
    <w:rsid w:val="00E45F59"/>
    <w:rsid w:val="00E50A5D"/>
    <w:rsid w:val="00E5156A"/>
    <w:rsid w:val="00E54620"/>
    <w:rsid w:val="00E55FBB"/>
    <w:rsid w:val="00E56EAB"/>
    <w:rsid w:val="00E651A4"/>
    <w:rsid w:val="00E743BA"/>
    <w:rsid w:val="00E8062D"/>
    <w:rsid w:val="00E93F9B"/>
    <w:rsid w:val="00EA5097"/>
    <w:rsid w:val="00EB209C"/>
    <w:rsid w:val="00EB2E74"/>
    <w:rsid w:val="00EB64A9"/>
    <w:rsid w:val="00EC0328"/>
    <w:rsid w:val="00EC21A3"/>
    <w:rsid w:val="00EC3D99"/>
    <w:rsid w:val="00EE4E90"/>
    <w:rsid w:val="00F02B2E"/>
    <w:rsid w:val="00F06E69"/>
    <w:rsid w:val="00F11159"/>
    <w:rsid w:val="00F11C62"/>
    <w:rsid w:val="00F15A5C"/>
    <w:rsid w:val="00F24EF6"/>
    <w:rsid w:val="00F35376"/>
    <w:rsid w:val="00F400AD"/>
    <w:rsid w:val="00F474E1"/>
    <w:rsid w:val="00F677FA"/>
    <w:rsid w:val="00F754CF"/>
    <w:rsid w:val="00F75F79"/>
    <w:rsid w:val="00F8257F"/>
    <w:rsid w:val="00F83561"/>
    <w:rsid w:val="00F85E9B"/>
    <w:rsid w:val="00F91878"/>
    <w:rsid w:val="00F924EA"/>
    <w:rsid w:val="00F93761"/>
    <w:rsid w:val="00FA5B01"/>
    <w:rsid w:val="00FC0168"/>
    <w:rsid w:val="00FC2498"/>
    <w:rsid w:val="00FC5212"/>
    <w:rsid w:val="00FC52A1"/>
    <w:rsid w:val="00FC7D63"/>
    <w:rsid w:val="00FD0418"/>
    <w:rsid w:val="00FD3DDB"/>
    <w:rsid w:val="00FD5B33"/>
    <w:rsid w:val="00FD61A2"/>
    <w:rsid w:val="00FE1572"/>
    <w:rsid w:val="00FF37F8"/>
    <w:rsid w:val="00FF5F75"/>
    <w:rsid w:val="045F9E5C"/>
    <w:rsid w:val="1FAD1D2A"/>
    <w:rsid w:val="209D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56BE4"/>
  <w15:chartTrackingRefBased/>
  <w15:docId w15:val="{F7F4D981-2883-4B49-9112-AD2C508C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semiHidden/>
    <w:rsid w:val="00DE011A"/>
    <w:pPr>
      <w:spacing w:after="180"/>
    </w:pPr>
    <w:rPr>
      <w:rFonts w:cs="Times New Roman"/>
      <w:szCs w:val="20"/>
    </w:rPr>
  </w:style>
  <w:style w:type="paragraph" w:styleId="Heading1">
    <w:name w:val="heading 1"/>
    <w:basedOn w:val="20MajorH1"/>
    <w:next w:val="Normal"/>
    <w:link w:val="Heading1Char"/>
    <w:uiPriority w:val="9"/>
    <w:semiHidden/>
    <w:locked/>
    <w:rsid w:val="00BC6AF1"/>
  </w:style>
  <w:style w:type="paragraph" w:styleId="Heading2">
    <w:name w:val="heading 2"/>
    <w:basedOn w:val="21MinorH2"/>
    <w:next w:val="Normal"/>
    <w:link w:val="Heading2Char"/>
    <w:uiPriority w:val="9"/>
    <w:semiHidden/>
    <w:locked/>
    <w:rsid w:val="00BC6AF1"/>
  </w:style>
  <w:style w:type="paragraph" w:styleId="Heading3">
    <w:name w:val="heading 3"/>
    <w:basedOn w:val="22Sub1H3"/>
    <w:next w:val="Normal"/>
    <w:link w:val="Heading3Char"/>
    <w:uiPriority w:val="9"/>
    <w:semiHidden/>
    <w:locked/>
    <w:rsid w:val="00BC6AF1"/>
  </w:style>
  <w:style w:type="paragraph" w:styleId="Heading4">
    <w:name w:val="heading 4"/>
    <w:basedOn w:val="22Sub2H4"/>
    <w:next w:val="Normal"/>
    <w:link w:val="Heading4Char"/>
    <w:uiPriority w:val="9"/>
    <w:semiHidden/>
    <w:locked/>
    <w:rsid w:val="00BC6AF1"/>
  </w:style>
  <w:style w:type="paragraph" w:styleId="Heading5">
    <w:name w:val="heading 5"/>
    <w:basedOn w:val="Normal"/>
    <w:next w:val="Normal"/>
    <w:link w:val="Heading5Char"/>
    <w:uiPriority w:val="9"/>
    <w:semiHidden/>
    <w:locked/>
    <w:rsid w:val="00592CA6"/>
    <w:pPr>
      <w:keepNext/>
      <w:keepLines/>
      <w:spacing w:before="360"/>
      <w:outlineLvl w:val="4"/>
    </w:pPr>
    <w:rPr>
      <w:b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locked/>
    <w:rsid w:val="00BC6A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30F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BC6A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30F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BC6A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BC6A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cKinseyTable2">
    <w:name w:val="McKinsey Table 2"/>
    <w:basedOn w:val="TableNormal"/>
    <w:uiPriority w:val="99"/>
    <w:rsid w:val="008F6383"/>
    <w:pPr>
      <w:spacing w:after="0" w:line="240" w:lineRule="auto"/>
    </w:pPr>
    <w:tblPr>
      <w:tblStyleRowBandSize w:val="1"/>
    </w:tblPr>
    <w:tblStylePr w:type="firstRow">
      <w:tblPr/>
      <w:tcPr>
        <w:tcBorders>
          <w:top w:val="nil"/>
          <w:left w:val="nil"/>
          <w:bottom w:val="single" w:sz="12" w:space="0" w:color="7F7F7F"/>
          <w:right w:val="nil"/>
          <w:insideH w:val="nil"/>
          <w:insideV w:val="nil"/>
        </w:tcBorders>
        <w:vAlign w:val="bottom"/>
      </w:tcPr>
    </w:tblStylePr>
    <w:tblStylePr w:type="lastRow">
      <w:tblPr/>
      <w:tcPr>
        <w:tcBorders>
          <w:bottom w:val="single" w:sz="12" w:space="0" w:color="7F7F7F"/>
        </w:tcBorders>
      </w:tcPr>
    </w:tblStylePr>
    <w:tblStylePr w:type="band1Horz">
      <w:tblPr/>
      <w:tcPr>
        <w:tcBorders>
          <w:bottom w:val="single" w:sz="4" w:space="0" w:color="7F7F7F"/>
        </w:tcBorders>
      </w:tcPr>
    </w:tblStylePr>
    <w:tblStylePr w:type="band2Horz">
      <w:tblPr/>
      <w:tcPr>
        <w:tcBorders>
          <w:bottom w:val="single" w:sz="4" w:space="0" w:color="7F7F7F"/>
        </w:tcBorders>
      </w:tcPr>
    </w:tblStylePr>
  </w:style>
  <w:style w:type="paragraph" w:styleId="Footer">
    <w:name w:val="footer"/>
    <w:basedOn w:val="Normal"/>
    <w:link w:val="FooterChar"/>
    <w:uiPriority w:val="99"/>
    <w:semiHidden/>
    <w:locked/>
    <w:rsid w:val="00072768"/>
    <w:pPr>
      <w:ind w:left="-1809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011A"/>
    <w:rPr>
      <w:rFonts w:eastAsia="Times New Roman" w:cs="Times New Roman"/>
      <w:sz w:val="20"/>
      <w:szCs w:val="20"/>
    </w:rPr>
  </w:style>
  <w:style w:type="paragraph" w:customStyle="1" w:styleId="991Title">
    <w:name w:val="99.1 Title"/>
    <w:next w:val="00Body"/>
    <w:link w:val="991TitleChar"/>
    <w:uiPriority w:val="3"/>
    <w:rsid w:val="0065488A"/>
    <w:pPr>
      <w:spacing w:before="100" w:beforeAutospacing="1" w:after="100" w:afterAutospacing="1" w:line="240" w:lineRule="auto"/>
    </w:pPr>
    <w:rPr>
      <w:rFonts w:asciiTheme="majorHAnsi" w:hAnsiTheme="majorHAnsi" w:cs="Times New Roman"/>
      <w:b/>
      <w:kern w:val="40"/>
      <w:sz w:val="64"/>
      <w:szCs w:val="64"/>
      <w14:numForm w14:val="lining"/>
    </w:rPr>
  </w:style>
  <w:style w:type="paragraph" w:customStyle="1" w:styleId="TitlePageDisclaimer">
    <w:name w:val="Title Page Disclaimer"/>
    <w:basedOn w:val="Normal"/>
    <w:link w:val="TitlePageDisclaimerChar"/>
    <w:semiHidden/>
    <w:locked/>
    <w:rsid w:val="007D7FE3"/>
    <w:pPr>
      <w:spacing w:after="0" w:line="240" w:lineRule="auto"/>
    </w:pPr>
    <w:rPr>
      <w:rFonts w:ascii="Arial" w:hAnsi="Arial"/>
      <w:color w:val="000000"/>
      <w:sz w:val="20"/>
    </w:rPr>
  </w:style>
  <w:style w:type="character" w:customStyle="1" w:styleId="TitlePageDisclaimerChar">
    <w:name w:val="Title Page Disclaimer Char"/>
    <w:basedOn w:val="DefaultParagraphFont"/>
    <w:link w:val="TitlePageDisclaimer"/>
    <w:semiHidden/>
    <w:rsid w:val="00DE011A"/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991TitleChar">
    <w:name w:val="99.1 Title Char"/>
    <w:basedOn w:val="DefaultParagraphFont"/>
    <w:link w:val="991Title"/>
    <w:uiPriority w:val="3"/>
    <w:rsid w:val="0065488A"/>
    <w:rPr>
      <w:rFonts w:asciiTheme="majorHAnsi" w:eastAsia="Times New Roman" w:hAnsiTheme="majorHAnsi" w:cs="Times New Roman"/>
      <w:b/>
      <w:kern w:val="40"/>
      <w:sz w:val="64"/>
      <w:szCs w:val="64"/>
      <w14:numForm w14:val="lining"/>
    </w:rPr>
  </w:style>
  <w:style w:type="paragraph" w:customStyle="1" w:styleId="00Body">
    <w:name w:val="00 Body"/>
    <w:basedOn w:val="Normal"/>
    <w:link w:val="00BodyChar"/>
    <w:qFormat/>
    <w:rsid w:val="0065445A"/>
    <w:pPr>
      <w:spacing w:before="180"/>
    </w:pPr>
  </w:style>
  <w:style w:type="character" w:styleId="EndnoteReference">
    <w:name w:val="endnote reference"/>
    <w:basedOn w:val="EndnoteTextChar"/>
    <w:semiHidden/>
    <w:locked/>
    <w:rsid w:val="00AA225F"/>
    <w:rPr>
      <w:rFonts w:ascii="Theinhardt Pan Light" w:eastAsia="Times New Roman" w:hAnsi="Theinhardt Pan Light" w:cs="Times New Roman"/>
      <w:caps w:val="0"/>
      <w:smallCaps w:val="0"/>
      <w:strike w:val="0"/>
      <w:dstrike w:val="0"/>
      <w:vanish w:val="0"/>
      <w:sz w:val="20"/>
      <w:szCs w:val="20"/>
      <w:vertAlign w:val="superscript"/>
    </w:rPr>
  </w:style>
  <w:style w:type="paragraph" w:customStyle="1" w:styleId="993Eyebrow">
    <w:name w:val="99.3 Eyebrow"/>
    <w:basedOn w:val="Normal"/>
    <w:next w:val="991Title"/>
    <w:uiPriority w:val="3"/>
    <w:rsid w:val="00DE09B5"/>
    <w:pPr>
      <w:spacing w:before="360" w:after="60"/>
    </w:pPr>
    <w:rPr>
      <w:rFonts w:cs="Theinhardt Medium"/>
      <w:b/>
      <w:sz w:val="24"/>
      <w:szCs w:val="24"/>
    </w:rPr>
  </w:style>
  <w:style w:type="paragraph" w:customStyle="1" w:styleId="992Subtitle">
    <w:name w:val="99.2 Subtitle"/>
    <w:basedOn w:val="Normal"/>
    <w:uiPriority w:val="2"/>
    <w:rsid w:val="006010DB"/>
    <w:pPr>
      <w:spacing w:before="60"/>
    </w:pPr>
    <w:rPr>
      <w:sz w:val="32"/>
    </w:rPr>
  </w:style>
  <w:style w:type="paragraph" w:styleId="Title">
    <w:name w:val="Title"/>
    <w:basedOn w:val="991Title"/>
    <w:next w:val="Normal"/>
    <w:link w:val="TitleChar"/>
    <w:uiPriority w:val="10"/>
    <w:semiHidden/>
    <w:locked/>
    <w:rsid w:val="00BC6AF1"/>
  </w:style>
  <w:style w:type="paragraph" w:customStyle="1" w:styleId="27TBStat">
    <w:name w:val="27 TB Stat"/>
    <w:next w:val="28TBText"/>
    <w:rsid w:val="001E4607"/>
    <w:pPr>
      <w:spacing w:after="60" w:line="216" w:lineRule="auto"/>
    </w:pPr>
    <w:rPr>
      <w:rFonts w:asciiTheme="majorHAnsi" w:hAnsiTheme="majorHAnsi" w:cs="Times New Roman"/>
      <w:b/>
      <w:color w:val="000000"/>
      <w:kern w:val="40"/>
      <w:sz w:val="72"/>
      <w:szCs w:val="88"/>
      <w14:numForm w14:val="lining"/>
    </w:rPr>
  </w:style>
  <w:style w:type="character" w:styleId="CommentReference">
    <w:name w:val="annotation reference"/>
    <w:basedOn w:val="DefaultParagraphFont"/>
    <w:uiPriority w:val="99"/>
    <w:semiHidden/>
    <w:locked/>
    <w:rsid w:val="00072768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DE011A"/>
    <w:rPr>
      <w:rFonts w:asciiTheme="majorHAnsi" w:eastAsia="Times New Roman" w:hAnsiTheme="majorHAnsi" w:cs="Times New Roman"/>
      <w:b/>
      <w:kern w:val="28"/>
      <w:sz w:val="48"/>
      <w:szCs w:val="20"/>
      <w14:numForm w14:val="lining"/>
    </w:rPr>
  </w:style>
  <w:style w:type="paragraph" w:styleId="EndnoteText">
    <w:name w:val="endnote text"/>
    <w:basedOn w:val="Normal"/>
    <w:link w:val="EndnoteTextChar"/>
    <w:uiPriority w:val="99"/>
    <w:semiHidden/>
    <w:locked/>
    <w:rsid w:val="00035125"/>
    <w:pPr>
      <w:spacing w:line="240" w:lineRule="auto"/>
      <w:ind w:left="216" w:hanging="216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011A"/>
    <w:rPr>
      <w:rFonts w:eastAsia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locked/>
    <w:rsid w:val="00CE492F"/>
    <w:pPr>
      <w:spacing w:line="240" w:lineRule="auto"/>
      <w:ind w:left="126" w:hanging="126"/>
    </w:pPr>
    <w:rPr>
      <w:sz w:val="20"/>
    </w:rPr>
  </w:style>
  <w:style w:type="paragraph" w:customStyle="1" w:styleId="20MajorH1">
    <w:name w:val="20 Major H1"/>
    <w:basedOn w:val="Normal"/>
    <w:next w:val="00Body"/>
    <w:link w:val="20MajorH1Char"/>
    <w:uiPriority w:val="2"/>
    <w:qFormat/>
    <w:rsid w:val="00592CA6"/>
    <w:pPr>
      <w:keepNext/>
      <w:keepLines/>
      <w:spacing w:before="480"/>
      <w:outlineLvl w:val="0"/>
    </w:pPr>
    <w:rPr>
      <w:b/>
      <w:kern w:val="28"/>
      <w:sz w:val="32"/>
      <w14:numForm w14:val="lining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011A"/>
    <w:rPr>
      <w:rFonts w:eastAsia="Times New Roman" w:cs="Times New Roman"/>
      <w:sz w:val="20"/>
      <w:szCs w:val="20"/>
    </w:rPr>
  </w:style>
  <w:style w:type="paragraph" w:customStyle="1" w:styleId="21MinorH2">
    <w:name w:val="21 Minor H2"/>
    <w:basedOn w:val="Normal"/>
    <w:next w:val="00Body"/>
    <w:link w:val="21MinorH2Char"/>
    <w:uiPriority w:val="3"/>
    <w:qFormat/>
    <w:rsid w:val="00592CA6"/>
    <w:pPr>
      <w:keepNext/>
      <w:keepLines/>
      <w:spacing w:before="360"/>
      <w:outlineLvl w:val="1"/>
    </w:pPr>
    <w:rPr>
      <w:kern w:val="28"/>
      <w:sz w:val="28"/>
      <w14:numForm w14:val="lining"/>
    </w:rPr>
  </w:style>
  <w:style w:type="character" w:customStyle="1" w:styleId="20MajorH1Char">
    <w:name w:val="20 Major H1 Char"/>
    <w:basedOn w:val="DefaultParagraphFont"/>
    <w:link w:val="20MajorH1"/>
    <w:rsid w:val="00592CA6"/>
    <w:rPr>
      <w:rFonts w:eastAsia="Times New Roman" w:cs="Times New Roman"/>
      <w:b/>
      <w:kern w:val="28"/>
      <w:sz w:val="32"/>
      <w:szCs w:val="20"/>
      <w14:numForm w14:val="lining"/>
    </w:rPr>
  </w:style>
  <w:style w:type="paragraph" w:customStyle="1" w:styleId="993-Square">
    <w:name w:val="99 3-Square"/>
    <w:basedOn w:val="Normal"/>
    <w:next w:val="00Body"/>
    <w:uiPriority w:val="2"/>
    <w:rsid w:val="00635568"/>
    <w:pPr>
      <w:spacing w:line="240" w:lineRule="auto"/>
      <w:jc w:val="center"/>
    </w:pPr>
  </w:style>
  <w:style w:type="character" w:customStyle="1" w:styleId="21MinorH2Char">
    <w:name w:val="21 Minor H2 Char"/>
    <w:basedOn w:val="DefaultParagraphFont"/>
    <w:link w:val="21MinorH2"/>
    <w:rsid w:val="00592CA6"/>
    <w:rPr>
      <w:rFonts w:eastAsia="Times New Roman" w:cs="Times New Roman"/>
      <w:kern w:val="28"/>
      <w:sz w:val="28"/>
      <w:szCs w:val="20"/>
      <w14:numForm w14:val="lining"/>
    </w:rPr>
  </w:style>
  <w:style w:type="paragraph" w:customStyle="1" w:styleId="99EndDate">
    <w:name w:val="99 End Date"/>
    <w:basedOn w:val="00Body"/>
    <w:uiPriority w:val="1"/>
    <w:rsid w:val="001E4607"/>
    <w:pPr>
      <w:spacing w:before="300" w:line="276" w:lineRule="auto"/>
      <w:jc w:val="right"/>
    </w:pPr>
    <w:rPr>
      <w:b/>
      <w:i/>
      <w:iCs/>
      <w:sz w:val="20"/>
    </w:rPr>
  </w:style>
  <w:style w:type="paragraph" w:styleId="TOAHeading">
    <w:name w:val="toa heading"/>
    <w:basedOn w:val="20MajorH1"/>
    <w:next w:val="Normal"/>
    <w:uiPriority w:val="99"/>
    <w:unhideWhenUsed/>
    <w:locked/>
    <w:rsid w:val="006137DC"/>
    <w:pPr>
      <w:outlineLvl w:val="9"/>
    </w:pPr>
    <w:rPr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1A"/>
    <w:rPr>
      <w:rFonts w:eastAsia="Times New Roman" w:cs="Times New Roman"/>
      <w:b/>
      <w:sz w:val="26"/>
      <w:szCs w:val="20"/>
    </w:rPr>
  </w:style>
  <w:style w:type="paragraph" w:customStyle="1" w:styleId="10TableBody">
    <w:name w:val="10 Table Body"/>
    <w:basedOn w:val="Normal"/>
    <w:next w:val="00Body"/>
    <w:uiPriority w:val="2"/>
    <w:rsid w:val="00B478C2"/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F75F79"/>
    <w:pPr>
      <w:spacing w:after="0"/>
      <w:ind w:left="1320"/>
    </w:pPr>
    <w:rPr>
      <w:rFonts w:cstheme="minorHAnsi"/>
      <w:sz w:val="20"/>
    </w:rPr>
  </w:style>
  <w:style w:type="paragraph" w:customStyle="1" w:styleId="22Sub1H3">
    <w:name w:val="22 Sub 1 H3"/>
    <w:basedOn w:val="Normal"/>
    <w:next w:val="00Body"/>
    <w:link w:val="22Sub1H3Char"/>
    <w:uiPriority w:val="4"/>
    <w:qFormat/>
    <w:rsid w:val="00592CA6"/>
    <w:pPr>
      <w:keepNext/>
      <w:keepLines/>
      <w:spacing w:before="360"/>
      <w:outlineLvl w:val="2"/>
    </w:pPr>
    <w:rPr>
      <w:b/>
      <w:sz w:val="24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F75F79"/>
    <w:pPr>
      <w:spacing w:after="0"/>
      <w:ind w:left="1540"/>
    </w:pPr>
    <w:rPr>
      <w:rFonts w:cstheme="minorHAnsi"/>
      <w:sz w:val="20"/>
    </w:rPr>
  </w:style>
  <w:style w:type="paragraph" w:customStyle="1" w:styleId="304Sub2H4">
    <w:name w:val="30.4 #Sub 2 H4"/>
    <w:basedOn w:val="22Sub2H4"/>
    <w:next w:val="00Body"/>
    <w:rsid w:val="001D74E1"/>
    <w:pPr>
      <w:numPr>
        <w:ilvl w:val="3"/>
        <w:numId w:val="3"/>
      </w:numPr>
    </w:pPr>
  </w:style>
  <w:style w:type="character" w:customStyle="1" w:styleId="22Sub1H3Char">
    <w:name w:val="22 Sub 1 H3 Char"/>
    <w:basedOn w:val="DefaultParagraphFont"/>
    <w:link w:val="22Sub1H3"/>
    <w:rsid w:val="00592CA6"/>
    <w:rPr>
      <w:rFonts w:eastAsia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locked/>
    <w:rsid w:val="00BC6AF1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paragraph" w:customStyle="1" w:styleId="01B1Dot">
    <w:name w:val="01 B1 Dot"/>
    <w:basedOn w:val="Normal"/>
    <w:link w:val="01B1DotChar"/>
    <w:uiPriority w:val="7"/>
    <w:qFormat/>
    <w:rsid w:val="00533757"/>
    <w:pPr>
      <w:numPr>
        <w:numId w:val="1"/>
      </w:numPr>
      <w:spacing w:after="120"/>
    </w:pPr>
  </w:style>
  <w:style w:type="paragraph" w:styleId="ListBullet3">
    <w:name w:val="List Bullet 3"/>
    <w:basedOn w:val="01B3Chevron"/>
    <w:uiPriority w:val="99"/>
    <w:semiHidden/>
    <w:locked/>
    <w:rsid w:val="001A0D55"/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AA225F"/>
    <w:pPr>
      <w:spacing w:after="0" w:line="240" w:lineRule="auto"/>
    </w:pPr>
  </w:style>
  <w:style w:type="character" w:customStyle="1" w:styleId="TitleChar">
    <w:name w:val="Title Char"/>
    <w:basedOn w:val="DefaultParagraphFont"/>
    <w:link w:val="Title"/>
    <w:uiPriority w:val="10"/>
    <w:semiHidden/>
    <w:rsid w:val="00DE011A"/>
    <w:rPr>
      <w:rFonts w:asciiTheme="majorHAnsi" w:eastAsia="Times New Roman" w:hAnsiTheme="majorHAnsi" w:cs="Times New Roman"/>
      <w:b/>
      <w:kern w:val="40"/>
      <w:sz w:val="64"/>
      <w:szCs w:val="64"/>
      <w14:numForm w14:val="lining"/>
    </w:rPr>
  </w:style>
  <w:style w:type="character" w:styleId="FootnoteReference">
    <w:name w:val="footnote reference"/>
    <w:basedOn w:val="DefaultParagraphFont"/>
    <w:uiPriority w:val="99"/>
    <w:semiHidden/>
    <w:locked/>
    <w:rsid w:val="00BC21C3"/>
    <w:rPr>
      <w:b/>
      <w:vertAlign w:val="superscript"/>
    </w:rPr>
  </w:style>
  <w:style w:type="paragraph" w:customStyle="1" w:styleId="61ExhImg">
    <w:name w:val="61 Exh Img"/>
    <w:next w:val="62ExhSource"/>
    <w:rsid w:val="0065488A"/>
    <w:pPr>
      <w:spacing w:after="240" w:line="240" w:lineRule="auto"/>
    </w:pPr>
    <w:rPr>
      <w:rFonts w:cs="Times New Roman"/>
      <w:sz w:val="20"/>
      <w:szCs w:val="20"/>
    </w:rPr>
  </w:style>
  <w:style w:type="paragraph" w:customStyle="1" w:styleId="11TableHeading">
    <w:name w:val="11 Table Heading"/>
    <w:basedOn w:val="Normal"/>
    <w:uiPriority w:val="2"/>
    <w:rsid w:val="00B478C2"/>
    <w:rPr>
      <w:b/>
    </w:rPr>
  </w:style>
  <w:style w:type="character" w:customStyle="1" w:styleId="00BodyChar">
    <w:name w:val="00 Body Char"/>
    <w:basedOn w:val="DefaultParagraphFont"/>
    <w:link w:val="00Body"/>
    <w:rsid w:val="0065445A"/>
    <w:rPr>
      <w:rFonts w:eastAsia="Times New Roman" w:cs="Times New Roman"/>
      <w:szCs w:val="20"/>
    </w:rPr>
  </w:style>
  <w:style w:type="character" w:customStyle="1" w:styleId="01B1DotChar">
    <w:name w:val="01 B1 Dot Char"/>
    <w:basedOn w:val="00BodyChar"/>
    <w:link w:val="01B1Dot"/>
    <w:uiPriority w:val="7"/>
    <w:rsid w:val="00533757"/>
    <w:rPr>
      <w:rFonts w:eastAsia="Times New Roman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1A"/>
    <w:rPr>
      <w:rFonts w:asciiTheme="majorHAnsi" w:eastAsia="Times New Roman" w:hAnsiTheme="majorHAnsi" w:cs="Times New Roman"/>
      <w:b/>
      <w:kern w:val="28"/>
      <w:sz w:val="40"/>
      <w:szCs w:val="20"/>
      <w14:numForm w14:val="lining"/>
    </w:rPr>
  </w:style>
  <w:style w:type="paragraph" w:customStyle="1" w:styleId="19ChapterTitle">
    <w:name w:val="19 Chapter Title"/>
    <w:basedOn w:val="Normal"/>
    <w:next w:val="00Body"/>
    <w:uiPriority w:val="1"/>
    <w:qFormat/>
    <w:rsid w:val="00592CA6"/>
    <w:pPr>
      <w:keepNext/>
      <w:keepLines/>
      <w:pageBreakBefore/>
      <w:suppressAutoHyphens/>
      <w:spacing w:after="360"/>
      <w:outlineLvl w:val="0"/>
    </w:pPr>
    <w:rPr>
      <w:rFonts w:asciiTheme="majorHAnsi" w:hAnsiTheme="majorHAnsi"/>
      <w:b/>
      <w:kern w:val="28"/>
      <w:sz w:val="60"/>
      <w14:numForm w14:val="lining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F75F79"/>
    <w:pPr>
      <w:spacing w:after="0"/>
      <w:ind w:left="1760"/>
    </w:pPr>
    <w:rPr>
      <w:rFonts w:cstheme="minorHAnsi"/>
      <w:sz w:val="20"/>
    </w:rPr>
  </w:style>
  <w:style w:type="paragraph" w:customStyle="1" w:styleId="69TOCTitle">
    <w:name w:val="69 TOC Title"/>
    <w:basedOn w:val="20MajorH1"/>
    <w:uiPriority w:val="3"/>
    <w:rsid w:val="008A6D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locked/>
    <w:rsid w:val="00F75F79"/>
    <w:pPr>
      <w:tabs>
        <w:tab w:val="right" w:leader="dot" w:pos="8270"/>
      </w:tabs>
      <w:spacing w:after="100"/>
      <w:ind w:right="432"/>
    </w:pPr>
    <w:rPr>
      <w:b/>
    </w:rPr>
  </w:style>
  <w:style w:type="paragraph" w:customStyle="1" w:styleId="25PullQuote">
    <w:name w:val="25 Pull Quote"/>
    <w:next w:val="00Body"/>
    <w:uiPriority w:val="9"/>
    <w:qFormat/>
    <w:rsid w:val="001E4607"/>
    <w:pPr>
      <w:keepNext/>
      <w:spacing w:before="300" w:after="300"/>
      <w:ind w:left="432" w:right="432"/>
    </w:pPr>
    <w:rPr>
      <w:rFonts w:asciiTheme="majorHAnsi" w:hAnsiTheme="majorHAnsi" w:cs="Times New Roman"/>
      <w:b/>
      <w:kern w:val="40"/>
      <w:sz w:val="40"/>
      <w:szCs w:val="20"/>
      <w14:numForm w14:val="lining"/>
    </w:rPr>
  </w:style>
  <w:style w:type="paragraph" w:customStyle="1" w:styleId="64CVName">
    <w:name w:val="64 CVName"/>
    <w:basedOn w:val="20MajorH1"/>
    <w:rsid w:val="008A6D3F"/>
    <w:pPr>
      <w:spacing w:before="0"/>
      <w:outlineLvl w:val="9"/>
    </w:pPr>
  </w:style>
  <w:style w:type="paragraph" w:customStyle="1" w:styleId="28TBText">
    <w:name w:val="28 TB Text"/>
    <w:basedOn w:val="Normal"/>
    <w:rsid w:val="00751071"/>
    <w:rPr>
      <w:rFonts w:cstheme="minorHAnsi"/>
      <w:sz w:val="28"/>
      <w:szCs w:val="28"/>
    </w:rPr>
  </w:style>
  <w:style w:type="paragraph" w:customStyle="1" w:styleId="68RefTitle">
    <w:name w:val="68 Ref Title"/>
    <w:basedOn w:val="20MajorH1"/>
    <w:rsid w:val="008A6D3F"/>
  </w:style>
  <w:style w:type="paragraph" w:customStyle="1" w:styleId="22Sub2H4">
    <w:name w:val="22 Sub 2 H4"/>
    <w:next w:val="00Body"/>
    <w:uiPriority w:val="5"/>
    <w:qFormat/>
    <w:rsid w:val="00592CA6"/>
    <w:pPr>
      <w:keepNext/>
      <w:keepLines/>
      <w:spacing w:before="360" w:after="180"/>
      <w:outlineLvl w:val="3"/>
    </w:pPr>
    <w:rPr>
      <w:rFonts w:cs="Times New Roman"/>
      <w:kern w:val="28"/>
      <w:sz w:val="24"/>
      <w:szCs w:val="20"/>
      <w14:numForm w14:val="lining"/>
    </w:rPr>
  </w:style>
  <w:style w:type="table" w:customStyle="1" w:styleId="McKinseyTable1">
    <w:name w:val="McKinsey Table 1"/>
    <w:basedOn w:val="TableNormal"/>
    <w:uiPriority w:val="99"/>
    <w:rsid w:val="008F6383"/>
    <w:pPr>
      <w:spacing w:after="0" w:line="240" w:lineRule="auto"/>
    </w:pPr>
    <w:tblPr/>
    <w:tblStylePr w:type="firstRow">
      <w:tblPr/>
      <w:tcPr>
        <w:tcBorders>
          <w:bottom w:val="single" w:sz="12" w:space="0" w:color="7F7F7F"/>
        </w:tcBorders>
        <w:vAlign w:val="bottom"/>
      </w:tcPr>
    </w:tblStylePr>
  </w:style>
  <w:style w:type="paragraph" w:customStyle="1" w:styleId="65CVRole">
    <w:name w:val="65 CVRole"/>
    <w:basedOn w:val="21MinorH2"/>
    <w:rsid w:val="006137DC"/>
    <w:pPr>
      <w:spacing w:before="120"/>
      <w:outlineLvl w:val="4"/>
    </w:pPr>
  </w:style>
  <w:style w:type="table" w:styleId="TableGrid">
    <w:name w:val="Table Grid"/>
    <w:basedOn w:val="TableNormal"/>
    <w:uiPriority w:val="39"/>
    <w:locked/>
    <w:rsid w:val="00252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6CVOffice">
    <w:name w:val="66 CVOffice"/>
    <w:basedOn w:val="Normal"/>
    <w:rsid w:val="00592CA6"/>
    <w:pPr>
      <w:keepNext/>
      <w:keepLines/>
      <w:spacing w:before="120"/>
      <w:outlineLvl w:val="4"/>
    </w:pPr>
    <w:rPr>
      <w:rFonts w:cstheme="minorHAnsi"/>
      <w:i/>
      <w:sz w:val="26"/>
    </w:rPr>
  </w:style>
  <w:style w:type="paragraph" w:customStyle="1" w:styleId="40Address">
    <w:name w:val="40 Address"/>
    <w:basedOn w:val="00Body"/>
    <w:uiPriority w:val="2"/>
    <w:rsid w:val="00C807EA"/>
    <w:pPr>
      <w:spacing w:before="120" w:after="0"/>
      <w:contextualSpacing/>
    </w:pPr>
  </w:style>
  <w:style w:type="paragraph" w:customStyle="1" w:styleId="38LetterDate">
    <w:name w:val="38 Letter Date"/>
    <w:basedOn w:val="40Address"/>
    <w:uiPriority w:val="2"/>
    <w:rsid w:val="00C807EA"/>
    <w:pPr>
      <w:spacing w:before="1200" w:after="60"/>
    </w:pPr>
  </w:style>
  <w:style w:type="character" w:styleId="Hyperlink">
    <w:name w:val="Hyperlink"/>
    <w:basedOn w:val="DefaultParagraphFont"/>
    <w:uiPriority w:val="99"/>
    <w:semiHidden/>
    <w:locked/>
    <w:rsid w:val="008F12B3"/>
    <w:rPr>
      <w:color w:val="1F40E6"/>
      <w:u w:val="single"/>
    </w:rPr>
  </w:style>
  <w:style w:type="paragraph" w:styleId="NoSpacing">
    <w:name w:val="No Spacing"/>
    <w:link w:val="NoSpacingChar"/>
    <w:uiPriority w:val="1"/>
    <w:semiHidden/>
    <w:locked/>
    <w:rsid w:val="00587B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DE011A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1A"/>
    <w:rPr>
      <w:rFonts w:eastAsia="Times New Roman" w:cs="Times New Roman"/>
      <w:sz w:val="32"/>
      <w:szCs w:val="20"/>
    </w:rPr>
  </w:style>
  <w:style w:type="paragraph" w:customStyle="1" w:styleId="01B2Dash">
    <w:name w:val="01 B2 Dash"/>
    <w:basedOn w:val="01B1Dot"/>
    <w:uiPriority w:val="1"/>
    <w:rsid w:val="001D74E1"/>
    <w:pPr>
      <w:numPr>
        <w:ilvl w:val="1"/>
      </w:numPr>
      <w:ind w:left="720" w:hanging="360"/>
    </w:pPr>
    <w:rPr>
      <w:rFonts w:eastAsiaTheme="minorHAnsi"/>
    </w:rPr>
  </w:style>
  <w:style w:type="paragraph" w:customStyle="1" w:styleId="01B3Chevron">
    <w:name w:val="01 B3 Chevron"/>
    <w:basedOn w:val="01B1Dot"/>
    <w:uiPriority w:val="1"/>
    <w:rsid w:val="001E4607"/>
    <w:pPr>
      <w:numPr>
        <w:ilvl w:val="2"/>
      </w:numPr>
      <w:ind w:left="1008"/>
    </w:pPr>
    <w:rPr>
      <w:rFonts w:eastAsiaTheme="minorHAnsi"/>
    </w:rPr>
  </w:style>
  <w:style w:type="paragraph" w:customStyle="1" w:styleId="01B4Chevron">
    <w:name w:val="01 B4 Chevron"/>
    <w:basedOn w:val="01B1Dot"/>
    <w:uiPriority w:val="1"/>
    <w:rsid w:val="00C153AB"/>
    <w:pPr>
      <w:numPr>
        <w:ilvl w:val="3"/>
      </w:numPr>
      <w:ind w:left="1310"/>
    </w:pPr>
    <w:rPr>
      <w:rFonts w:eastAsiaTheme="minorHAnsi"/>
    </w:rPr>
  </w:style>
  <w:style w:type="paragraph" w:customStyle="1" w:styleId="01B5Square">
    <w:name w:val="01 B5 Square"/>
    <w:basedOn w:val="01B1Dot"/>
    <w:uiPriority w:val="1"/>
    <w:qFormat/>
    <w:rsid w:val="00C153AB"/>
    <w:pPr>
      <w:numPr>
        <w:ilvl w:val="4"/>
      </w:numPr>
      <w:ind w:left="1613"/>
    </w:pPr>
    <w:rPr>
      <w:rFonts w:eastAsiaTheme="minorHAnsi"/>
    </w:rPr>
  </w:style>
  <w:style w:type="paragraph" w:customStyle="1" w:styleId="301MajorH1">
    <w:name w:val="30.1 #Major H1"/>
    <w:basedOn w:val="20MajorH1"/>
    <w:next w:val="00Body"/>
    <w:rsid w:val="001E4607"/>
    <w:pPr>
      <w:numPr>
        <w:numId w:val="3"/>
      </w:numPr>
    </w:pPr>
  </w:style>
  <w:style w:type="paragraph" w:customStyle="1" w:styleId="302MinH2">
    <w:name w:val="30.2 #Min H2"/>
    <w:basedOn w:val="21MinorH2"/>
    <w:next w:val="00Body"/>
    <w:rsid w:val="00851C5D"/>
    <w:pPr>
      <w:numPr>
        <w:ilvl w:val="1"/>
        <w:numId w:val="3"/>
      </w:numPr>
    </w:pPr>
  </w:style>
  <w:style w:type="paragraph" w:customStyle="1" w:styleId="303Sub1H3">
    <w:name w:val="30.3 #Sub 1 H3"/>
    <w:basedOn w:val="22Sub1H3"/>
    <w:next w:val="00Body"/>
    <w:rsid w:val="008A6D3F"/>
    <w:pPr>
      <w:numPr>
        <w:ilvl w:val="2"/>
        <w:numId w:val="3"/>
      </w:numPr>
    </w:pPr>
  </w:style>
  <w:style w:type="paragraph" w:customStyle="1" w:styleId="05L1">
    <w:name w:val="05 #L1"/>
    <w:basedOn w:val="01B1Dot"/>
    <w:uiPriority w:val="8"/>
    <w:qFormat/>
    <w:rsid w:val="00F06E69"/>
    <w:pPr>
      <w:numPr>
        <w:numId w:val="2"/>
      </w:numPr>
    </w:pPr>
  </w:style>
  <w:style w:type="paragraph" w:customStyle="1" w:styleId="05L2">
    <w:name w:val="05 #L2"/>
    <w:basedOn w:val="01B2Dash"/>
    <w:uiPriority w:val="1"/>
    <w:rsid w:val="001A0D55"/>
    <w:pPr>
      <w:numPr>
        <w:numId w:val="2"/>
      </w:numPr>
      <w:ind w:left="720" w:hanging="360"/>
    </w:pPr>
  </w:style>
  <w:style w:type="paragraph" w:customStyle="1" w:styleId="05L3">
    <w:name w:val="05 #L3"/>
    <w:basedOn w:val="01B3Chevron"/>
    <w:uiPriority w:val="1"/>
    <w:rsid w:val="001A0D55"/>
    <w:pPr>
      <w:numPr>
        <w:numId w:val="2"/>
      </w:numPr>
      <w:ind w:left="1008" w:hanging="288"/>
    </w:pPr>
  </w:style>
  <w:style w:type="paragraph" w:customStyle="1" w:styleId="05L4">
    <w:name w:val="05 #L4"/>
    <w:basedOn w:val="01B4Chevron"/>
    <w:uiPriority w:val="1"/>
    <w:rsid w:val="001A0D55"/>
    <w:pPr>
      <w:numPr>
        <w:numId w:val="2"/>
      </w:numPr>
      <w:ind w:left="1296" w:hanging="288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1A"/>
    <w:rPr>
      <w:rFonts w:asciiTheme="majorHAnsi" w:eastAsia="Times New Roman" w:hAnsiTheme="majorHAnsi" w:cs="Times New Roman"/>
      <w:b/>
      <w:kern w:val="28"/>
      <w:sz w:val="28"/>
      <w:szCs w:val="20"/>
      <w14:numForm w14:val="lining"/>
    </w:rPr>
  </w:style>
  <w:style w:type="paragraph" w:styleId="Salutation">
    <w:name w:val="Salutation"/>
    <w:basedOn w:val="Normal"/>
    <w:next w:val="Normal"/>
    <w:link w:val="SalutationChar"/>
    <w:uiPriority w:val="99"/>
    <w:semiHidden/>
    <w:locked/>
    <w:rsid w:val="00402BAE"/>
    <w:pPr>
      <w:spacing w:before="64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011A"/>
    <w:rPr>
      <w:rFonts w:eastAsia="Times New Roman" w:cs="Times New Roman"/>
      <w:szCs w:val="20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F75F79"/>
    <w:pPr>
      <w:spacing w:after="0"/>
      <w:ind w:left="1094" w:right="432"/>
    </w:pPr>
    <w:rPr>
      <w:rFonts w:cstheme="minorHAnsi"/>
      <w:sz w:val="20"/>
    </w:rPr>
  </w:style>
  <w:style w:type="paragraph" w:customStyle="1" w:styleId="60ExhNormal">
    <w:name w:val="60 Exh Normal"/>
    <w:basedOn w:val="EndnoteText"/>
    <w:uiPriority w:val="1"/>
    <w:rsid w:val="0065488A"/>
    <w:pPr>
      <w:keepNext/>
      <w:keepLines/>
      <w:spacing w:before="480" w:after="60"/>
      <w:ind w:left="0" w:firstLine="0"/>
    </w:pPr>
  </w:style>
  <w:style w:type="paragraph" w:customStyle="1" w:styleId="42cc">
    <w:name w:val="42 cc:"/>
    <w:basedOn w:val="Normal"/>
    <w:uiPriority w:val="2"/>
    <w:rsid w:val="001E4607"/>
    <w:pPr>
      <w:spacing w:before="180" w:after="60"/>
      <w:ind w:left="544" w:hanging="544"/>
    </w:pPr>
    <w:rPr>
      <w:sz w:val="24"/>
    </w:rPr>
  </w:style>
  <w:style w:type="paragraph" w:styleId="ListParagraph">
    <w:name w:val="List Paragraph"/>
    <w:basedOn w:val="Normal"/>
    <w:uiPriority w:val="34"/>
    <w:semiHidden/>
    <w:locked/>
    <w:rsid w:val="007D7FE3"/>
    <w:pPr>
      <w:ind w:left="720"/>
    </w:pPr>
  </w:style>
  <w:style w:type="character" w:styleId="IntenseReference">
    <w:name w:val="Intense Reference"/>
    <w:basedOn w:val="DefaultParagraphFont"/>
    <w:uiPriority w:val="32"/>
    <w:semiHidden/>
    <w:locked/>
    <w:rsid w:val="007D7FE3"/>
    <w:rPr>
      <w:b/>
      <w:bCs/>
      <w:caps w:val="0"/>
      <w:smallCaps w:val="0"/>
      <w:color w:val="061F79" w:themeColor="accent1"/>
      <w:spacing w:val="5"/>
    </w:rPr>
  </w:style>
  <w:style w:type="paragraph" w:customStyle="1" w:styleId="StyleArialLeft-2cmAfter0pt">
    <w:name w:val="Style Arial Left:  -2 cm After:  0 pt"/>
    <w:basedOn w:val="Normal"/>
    <w:semiHidden/>
    <w:rsid w:val="006E386E"/>
    <w:pPr>
      <w:spacing w:before="180" w:after="0"/>
      <w:ind w:left="-1134"/>
    </w:pPr>
    <w:rPr>
      <w:rFonts w:ascii="Arial" w:hAnsi="Arial"/>
      <w:sz w:val="24"/>
    </w:rPr>
  </w:style>
  <w:style w:type="paragraph" w:customStyle="1" w:styleId="39RestrictiveNote">
    <w:name w:val="39 Restrictive Note"/>
    <w:basedOn w:val="NormalWeb"/>
    <w:uiPriority w:val="2"/>
    <w:rsid w:val="001E4607"/>
    <w:rPr>
      <w:rFonts w:asciiTheme="minorHAnsi" w:hAnsiTheme="minorHAnsi"/>
      <w:b/>
      <w:color w:val="E5546C"/>
      <w:sz w:val="22"/>
    </w:rPr>
  </w:style>
  <w:style w:type="paragraph" w:styleId="NormalWeb">
    <w:name w:val="Normal (Web)"/>
    <w:basedOn w:val="Normal"/>
    <w:uiPriority w:val="99"/>
    <w:semiHidden/>
    <w:unhideWhenUsed/>
    <w:locked/>
    <w:rsid w:val="006E386E"/>
    <w:rPr>
      <w:rFonts w:ascii="Times New Roman" w:hAnsi="Times New Roman"/>
      <w:sz w:val="24"/>
      <w:szCs w:val="24"/>
    </w:rPr>
  </w:style>
  <w:style w:type="paragraph" w:customStyle="1" w:styleId="36Opener">
    <w:name w:val="36 Opener"/>
    <w:basedOn w:val="00Body"/>
    <w:uiPriority w:val="2"/>
    <w:rsid w:val="001E460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225F"/>
    <w:rPr>
      <w:rFonts w:eastAsia="Times New Roman" w:cs="Times New Roman"/>
      <w:szCs w:val="20"/>
    </w:rPr>
  </w:style>
  <w:style w:type="paragraph" w:customStyle="1" w:styleId="26TBQuote">
    <w:name w:val="26 TB Quote"/>
    <w:next w:val="28TBText"/>
    <w:rsid w:val="001E4607"/>
    <w:pPr>
      <w:spacing w:after="300"/>
    </w:pPr>
    <w:rPr>
      <w:rFonts w:asciiTheme="majorHAnsi" w:hAnsiTheme="majorHAnsi" w:cs="Times New Roman"/>
      <w:b/>
      <w:kern w:val="40"/>
      <w:sz w:val="40"/>
      <w:szCs w:val="32"/>
      <w14:numForm w14:val="lining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496BBB"/>
    <w:rPr>
      <w:color w:val="00A9F4" w:themeColor="followed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CA6025"/>
    <w:pPr>
      <w:spacing w:after="0" w:line="240" w:lineRule="auto"/>
      <w:ind w:left="220" w:hanging="22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011A"/>
    <w:rPr>
      <w:rFonts w:eastAsia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locked/>
    <w:rsid w:val="00246077"/>
    <w:rPr>
      <w:color w:val="808080"/>
    </w:rPr>
  </w:style>
  <w:style w:type="paragraph" w:styleId="TOC2">
    <w:name w:val="toc 2"/>
    <w:basedOn w:val="00Body"/>
    <w:next w:val="Normal"/>
    <w:autoRedefine/>
    <w:uiPriority w:val="39"/>
    <w:unhideWhenUsed/>
    <w:locked/>
    <w:rsid w:val="00C7543E"/>
    <w:pPr>
      <w:tabs>
        <w:tab w:val="right" w:leader="dot" w:pos="8266"/>
      </w:tabs>
      <w:spacing w:after="100"/>
      <w:ind w:right="432"/>
    </w:pPr>
  </w:style>
  <w:style w:type="table" w:customStyle="1" w:styleId="McKinseyExhibit1">
    <w:name w:val="McKinsey Exhibit 1"/>
    <w:basedOn w:val="TableNormal"/>
    <w:uiPriority w:val="99"/>
    <w:rsid w:val="003F235A"/>
    <w:pPr>
      <w:keepNext/>
      <w:keepLines/>
      <w:spacing w:after="0" w:line="240" w:lineRule="auto"/>
    </w:pPr>
    <w:tblPr>
      <w:tblCellMar>
        <w:left w:w="0" w:type="dxa"/>
        <w:right w:w="0" w:type="dxa"/>
      </w:tblCellMar>
    </w:tblPr>
    <w:trPr>
      <w:cantSplit/>
    </w:trPr>
    <w:tcPr>
      <w:tcMar>
        <w:top w:w="0" w:type="dxa"/>
      </w:tcMar>
    </w:tcPr>
  </w:style>
  <w:style w:type="paragraph" w:customStyle="1" w:styleId="62ExhSource">
    <w:name w:val="62 Exh Source"/>
    <w:basedOn w:val="60ExhNormal"/>
    <w:rsid w:val="00413EEC"/>
    <w:pPr>
      <w:spacing w:before="60" w:after="480"/>
    </w:pPr>
  </w:style>
  <w:style w:type="paragraph" w:styleId="TOC3">
    <w:name w:val="toc 3"/>
    <w:basedOn w:val="Normal"/>
    <w:next w:val="Normal"/>
    <w:autoRedefine/>
    <w:uiPriority w:val="39"/>
    <w:unhideWhenUsed/>
    <w:locked/>
    <w:rsid w:val="00C7543E"/>
    <w:pPr>
      <w:tabs>
        <w:tab w:val="right" w:leader="dot" w:pos="8266"/>
      </w:tabs>
      <w:spacing w:after="100"/>
      <w:ind w:left="504" w:right="432"/>
    </w:pPr>
  </w:style>
  <w:style w:type="paragraph" w:customStyle="1" w:styleId="981SOPPMajor">
    <w:name w:val="98.1 SOPP Major"/>
    <w:basedOn w:val="Normal"/>
    <w:rsid w:val="00592CA6"/>
    <w:pPr>
      <w:keepNext/>
      <w:keepLines/>
      <w:spacing w:before="360" w:after="60" w:line="240" w:lineRule="auto"/>
      <w:outlineLvl w:val="0"/>
    </w:pPr>
    <w:rPr>
      <w:b/>
      <w:kern w:val="28"/>
      <w:sz w:val="32"/>
      <w14:numForm w14:val="lining"/>
    </w:rPr>
  </w:style>
  <w:style w:type="paragraph" w:customStyle="1" w:styleId="982SOPPMinor">
    <w:name w:val="98.2 SOPP Minor"/>
    <w:basedOn w:val="Normal"/>
    <w:rsid w:val="00592CA6"/>
    <w:pPr>
      <w:spacing w:before="360" w:after="60" w:line="240" w:lineRule="auto"/>
    </w:pPr>
    <w:rPr>
      <w:kern w:val="28"/>
      <w:sz w:val="28"/>
      <w14:numForm w14:val="lining"/>
    </w:rPr>
  </w:style>
  <w:style w:type="paragraph" w:customStyle="1" w:styleId="983SOPPTitle">
    <w:name w:val="98.3 SOPP Title"/>
    <w:basedOn w:val="991Title"/>
    <w:next w:val="00Body"/>
    <w:rsid w:val="006925C5"/>
    <w:pPr>
      <w:pageBreakBefore/>
    </w:pPr>
    <w:rPr>
      <w:sz w:val="60"/>
    </w:rPr>
  </w:style>
  <w:style w:type="paragraph" w:styleId="ListBullet">
    <w:name w:val="List Bullet"/>
    <w:basedOn w:val="01B1Dot"/>
    <w:uiPriority w:val="99"/>
    <w:semiHidden/>
    <w:locked/>
    <w:rsid w:val="00FF37F8"/>
    <w:rPr>
      <w:rFonts w:eastAsiaTheme="minorHAnsi"/>
    </w:rPr>
  </w:style>
  <w:style w:type="paragraph" w:styleId="ListBullet2">
    <w:name w:val="List Bullet 2"/>
    <w:basedOn w:val="01B2Dash"/>
    <w:uiPriority w:val="99"/>
    <w:semiHidden/>
    <w:locked/>
    <w:rsid w:val="001A0D55"/>
  </w:style>
  <w:style w:type="paragraph" w:styleId="ListBullet4">
    <w:name w:val="List Bullet 4"/>
    <w:basedOn w:val="01B4Chevron"/>
    <w:uiPriority w:val="99"/>
    <w:semiHidden/>
    <w:locked/>
    <w:rsid w:val="001A0D55"/>
  </w:style>
  <w:style w:type="paragraph" w:styleId="ListBullet5">
    <w:name w:val="List Bullet 5"/>
    <w:basedOn w:val="01B5Square"/>
    <w:uiPriority w:val="99"/>
    <w:semiHidden/>
    <w:locked/>
    <w:rsid w:val="001A0D55"/>
  </w:style>
  <w:style w:type="paragraph" w:customStyle="1" w:styleId="12TableCaption">
    <w:name w:val="12 Table Caption"/>
    <w:basedOn w:val="00Body"/>
    <w:rsid w:val="00FE1572"/>
    <w:pPr>
      <w:keepLines/>
      <w:spacing w:before="60" w:after="480" w:line="240" w:lineRule="auto"/>
      <w:contextualSpacing/>
    </w:pPr>
    <w:rPr>
      <w:sz w:val="1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F75F79"/>
    <w:pPr>
      <w:spacing w:after="100"/>
      <w:ind w:left="662" w:right="432"/>
    </w:pPr>
  </w:style>
  <w:style w:type="paragraph" w:customStyle="1" w:styleId="67CVHeading">
    <w:name w:val="67 CVHeading"/>
    <w:basedOn w:val="22Sub1H3"/>
    <w:next w:val="00Body"/>
    <w:rsid w:val="00795319"/>
    <w:pPr>
      <w:outlineLvl w:val="9"/>
    </w:pPr>
  </w:style>
  <w:style w:type="character" w:customStyle="1" w:styleId="00Bold">
    <w:name w:val="00 Bold"/>
    <w:basedOn w:val="DefaultParagraphFont"/>
    <w:uiPriority w:val="1"/>
    <w:rsid w:val="00B478C2"/>
    <w:rPr>
      <w:rFonts w:asciiTheme="minorHAnsi" w:hAnsiTheme="minorHAnsi" w:cs="Theinhardt Pan"/>
      <w:b/>
    </w:rPr>
  </w:style>
  <w:style w:type="paragraph" w:customStyle="1" w:styleId="18DividerPage">
    <w:name w:val="18 Divider Page"/>
    <w:rsid w:val="007D7FE3"/>
    <w:pPr>
      <w:spacing w:before="720" w:after="720"/>
      <w:outlineLvl w:val="0"/>
    </w:pPr>
    <w:rPr>
      <w:rFonts w:asciiTheme="majorHAnsi" w:hAnsiTheme="majorHAnsi" w:cs="Times New Roman"/>
      <w:b/>
      <w:kern w:val="28"/>
      <w:sz w:val="56"/>
      <w:szCs w:val="20"/>
      <w14:numForm w14:val="linin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1A"/>
    <w:rPr>
      <w:rFonts w:asciiTheme="majorHAnsi" w:eastAsiaTheme="majorEastAsia" w:hAnsiTheme="majorHAnsi" w:cstheme="majorBidi"/>
      <w:color w:val="030F3C" w:themeColor="accent1" w:themeShade="7F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1A"/>
    <w:rPr>
      <w:rFonts w:asciiTheme="majorHAnsi" w:eastAsiaTheme="majorEastAsia" w:hAnsiTheme="majorHAnsi" w:cstheme="majorBidi"/>
      <w:i/>
      <w:iCs/>
      <w:color w:val="030F3C" w:themeColor="accent1" w:themeShade="7F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1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21MinorH2"/>
    <w:next w:val="Index1"/>
    <w:uiPriority w:val="99"/>
    <w:semiHidden/>
    <w:unhideWhenUsed/>
    <w:locked/>
    <w:rsid w:val="007D7FE3"/>
    <w:pPr>
      <w:outlineLvl w:val="9"/>
    </w:pPr>
    <w:rPr>
      <w:rFonts w:eastAsiaTheme="majorEastAsia" w:cstheme="majorBidi"/>
      <w:bCs/>
    </w:rPr>
  </w:style>
  <w:style w:type="paragraph" w:styleId="EnvelopeAddress">
    <w:name w:val="envelope address"/>
    <w:basedOn w:val="Normal"/>
    <w:uiPriority w:val="99"/>
    <w:semiHidden/>
    <w:unhideWhenUsed/>
    <w:locked/>
    <w:rsid w:val="00BC6AF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BC6AF1"/>
    <w:pPr>
      <w:spacing w:after="0" w:line="240" w:lineRule="auto"/>
    </w:pPr>
    <w:rPr>
      <w:rFonts w:eastAsiaTheme="majorEastAsia" w:cstheme="majorBidi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locked/>
    <w:rsid w:val="00C153AB"/>
    <w:pPr>
      <w:spacing w:before="240" w:after="0"/>
      <w:outlineLvl w:val="9"/>
    </w:pPr>
    <w:rPr>
      <w:rFonts w:eastAsiaTheme="majorEastAsia" w:cstheme="majorBidi"/>
      <w:color w:val="04175A" w:themeColor="accent1" w:themeShade="BF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DB39C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9C3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DB39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9C3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DB39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9C3"/>
    <w:rPr>
      <w:rFonts w:ascii="Segoe UI" w:eastAsia="Times New Roman" w:hAnsi="Segoe UI" w:cs="Segoe U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F75F79"/>
    <w:pPr>
      <w:spacing w:after="100"/>
      <w:ind w:left="878" w:right="432"/>
    </w:pPr>
  </w:style>
  <w:style w:type="paragraph" w:customStyle="1" w:styleId="994Date">
    <w:name w:val="99.4 Date"/>
    <w:basedOn w:val="992Subtitle"/>
    <w:rsid w:val="00544A41"/>
    <w:rPr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0C2B16"/>
  </w:style>
  <w:style w:type="character" w:customStyle="1" w:styleId="BodyTextChar">
    <w:name w:val="Body Text Char"/>
    <w:basedOn w:val="DefaultParagraphFont"/>
    <w:link w:val="BodyText"/>
    <w:uiPriority w:val="99"/>
    <w:semiHidden/>
    <w:rsid w:val="000C2B16"/>
    <w:rPr>
      <w:rFonts w:eastAsia="Times New Roman" w:cs="Times New Roman"/>
      <w:szCs w:val="20"/>
    </w:rPr>
  </w:style>
  <w:style w:type="paragraph" w:styleId="Subtitle">
    <w:name w:val="Subtitle"/>
    <w:basedOn w:val="Normal"/>
    <w:next w:val="Normal"/>
    <w:link w:val="SubtitleChar"/>
    <w:uiPriority w:val="11"/>
    <w:semiHidden/>
    <w:locked/>
    <w:rsid w:val="00287F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8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287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87F52"/>
    <w:rPr>
      <w:rFonts w:cs="Times New Roman"/>
      <w:i/>
      <w:iCs/>
      <w:color w:val="404040" w:themeColor="text1" w:themeTint="BF"/>
      <w:szCs w:val="20"/>
    </w:rPr>
  </w:style>
  <w:style w:type="character" w:styleId="IntenseEmphasis">
    <w:name w:val="Intense Emphasis"/>
    <w:basedOn w:val="DefaultParagraphFont"/>
    <w:uiPriority w:val="21"/>
    <w:semiHidden/>
    <w:locked/>
    <w:rsid w:val="00287F52"/>
    <w:rPr>
      <w:i/>
      <w:iCs/>
      <w:color w:val="04175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287F52"/>
    <w:pPr>
      <w:pBdr>
        <w:top w:val="single" w:sz="4" w:space="10" w:color="04175A" w:themeColor="accent1" w:themeShade="BF"/>
        <w:bottom w:val="single" w:sz="4" w:space="10" w:color="04175A" w:themeColor="accent1" w:themeShade="BF"/>
      </w:pBdr>
      <w:spacing w:before="360" w:after="360"/>
      <w:ind w:left="864" w:right="864"/>
      <w:jc w:val="center"/>
    </w:pPr>
    <w:rPr>
      <w:i/>
      <w:iCs/>
      <w:color w:val="04175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87F52"/>
    <w:rPr>
      <w:rFonts w:cs="Times New Roman"/>
      <w:i/>
      <w:iCs/>
      <w:color w:val="04175A" w:themeColor="accent1" w:themeShade="B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cKinsey White 16x9">
  <a:themeElements>
    <a:clrScheme name="McKinsey 2018 Light">
      <a:dk1>
        <a:srgbClr val="000000"/>
      </a:dk1>
      <a:lt1>
        <a:srgbClr val="FFFFFF"/>
      </a:lt1>
      <a:dk2>
        <a:srgbClr val="FFFFFF"/>
      </a:dk2>
      <a:lt2>
        <a:srgbClr val="FFFFFF"/>
      </a:lt2>
      <a:accent1>
        <a:srgbClr val="061F79"/>
      </a:accent1>
      <a:accent2>
        <a:srgbClr val="00A9F4"/>
      </a:accent2>
      <a:accent3>
        <a:srgbClr val="2251FF"/>
      </a:accent3>
      <a:accent4>
        <a:srgbClr val="99E6FF"/>
      </a:accent4>
      <a:accent5>
        <a:srgbClr val="0679C3"/>
      </a:accent5>
      <a:accent6>
        <a:srgbClr val="75F0E7"/>
      </a:accent6>
      <a:hlink>
        <a:srgbClr val="00A9F4"/>
      </a:hlink>
      <a:folHlink>
        <a:srgbClr val="00A9F4"/>
      </a:folHlink>
    </a:clrScheme>
    <a:fontScheme name="McKinsey &amp; Company Word Documents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51C2C"/>
        </a:solidFill>
        <a:ln w="6350" cap="sq">
          <a:noFill/>
          <a:miter lim="800000"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ap="sq">
          <a:solidFill>
            <a:srgbClr val="000000"/>
          </a:solidFill>
          <a:miter lim="800000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ln w="6350">
          <a:noFill/>
          <a:miter lim="800000"/>
        </a:ln>
      </a:spPr>
      <a:bodyPr vert="horz" wrap="square" lIns="0" tIns="0" rIns="0" bIns="0" rtlCol="0">
        <a:noAutofit/>
      </a:bodyPr>
      <a:lstStyle>
        <a:defPPr algn="l">
          <a:spcBef>
            <a:spcPts val="300"/>
          </a:spcBef>
          <a:spcAft>
            <a:spcPts val="300"/>
          </a:spcAft>
          <a:buNone/>
          <a:defRPr sz="1600" dirty="0" smtClean="0"/>
        </a:defPPr>
      </a:lstStyle>
    </a:txDef>
  </a:objectDefaults>
  <a:extraClrSchemeLst/>
  <a:custClrLst>
    <a:custClr name="Electric Blue 900">
      <a:srgbClr val="061F79"/>
    </a:custClr>
    <a:custClr name="Electric Blue 700">
      <a:srgbClr val="1537BA"/>
    </a:custClr>
    <a:custClr name="Electric Blue 500">
      <a:srgbClr val="2251FF"/>
    </a:custClr>
    <a:custClr name="Electric Blue 300">
      <a:srgbClr val="5E9DFF"/>
    </a:custClr>
    <a:custClr name="Electric Blue 200">
      <a:srgbClr val="99C4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Deep Blue 900">
      <a:srgbClr val="051C2C"/>
    </a:custClr>
    <a:custClr name="Electric Blue 800">
      <a:srgbClr val="0E2B99"/>
    </a:custClr>
    <a:custClr name="Electric Blue 500">
      <a:srgbClr val="2251FF"/>
    </a:custClr>
    <a:custClr name="Electric Blue 200">
      <a:srgbClr val="99C4FF"/>
    </a:custClr>
    <a:custClr name="Gray 10%">
      <a:srgbClr val="E6E6E6"/>
    </a:custClr>
    <a:custClr name="Crimson Red 300">
      <a:srgbClr val="F17E7E"/>
    </a:custClr>
    <a:custClr name="Crimson Red 500">
      <a:srgbClr val="E33B3B"/>
    </a:custClr>
    <a:custClr name="Crimson Red 700">
      <a:srgbClr val="B82525"/>
    </a:custClr>
    <a:custClr name="Crimson Red 900">
      <a:srgbClr val="8E0B0B"/>
    </a:custClr>
    <a:custClr name="Null">
      <a:srgbClr val="FEFFFF"/>
    </a:custClr>
    <a:custClr name="Marine Green 900">
      <a:srgbClr val="108980"/>
    </a:custClr>
    <a:custClr name="Marine Green 700">
      <a:srgbClr val="14B8AB"/>
    </a:custClr>
    <a:custClr name="Marine Green 500">
      <a:srgbClr val="0BDACB"/>
    </a:custClr>
    <a:custClr name="Marine Green 300">
      <a:srgbClr val="75F0E7"/>
    </a:custClr>
    <a:custClr name="Sand Neutral 300">
      <a:srgbClr val="E6D7BC"/>
    </a:custClr>
    <a:custClr name="Crimson Red 300">
      <a:srgbClr val="F17E7E"/>
    </a:custClr>
    <a:custClr name="Crimson Red 500">
      <a:srgbClr val="E33B3B"/>
    </a:custClr>
    <a:custClr name="Crimson Red 700">
      <a:srgbClr val="B82525"/>
    </a:custClr>
    <a:custClr name="Crimson Red 900">
      <a:srgbClr val="8E0B0B"/>
    </a:custClr>
    <a:custClr name="Null">
      <a:srgbClr val="FEFFFF"/>
    </a:custClr>
    <a:custClr name="Gray 70%">
      <a:srgbClr val="4D4D4D"/>
    </a:custClr>
    <a:custClr name="Gray 54%">
      <a:srgbClr val="757575"/>
    </a:custClr>
    <a:custClr name="Gray 30%">
      <a:srgbClr val="B3B3B3"/>
    </a:custClr>
    <a:custClr name="Gray 20%">
      <a:srgbClr val="CCCCCC"/>
    </a:custClr>
    <a:custClr name="Gray 10%">
      <a:srgbClr val="E6E6E6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Marine Green 500">
      <a:srgbClr val="0BDACB"/>
    </a:custClr>
    <a:custClr name="Amber Yellow 500">
      <a:srgbClr val="FFA800"/>
    </a:custClr>
    <a:custClr name="Crimson Red 500">
      <a:srgbClr val="E33B3B"/>
    </a:custClr>
    <a:custClr name="Deep Blue 900">
      <a:srgbClr val="051C2C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Joh84</b:Tag>
    <b:SourceType>Book</b:SourceType>
    <b:Guid>{DEE3E410-6341-490D-81F9-EA1C0FB14DD8}</b:Guid>
    <b:Author>
      <b:Author>
        <b:NameList>
          <b:Person>
            <b:Last>Smith</b:Last>
            <b:First>John</b:First>
          </b:Person>
        </b:NameList>
      </b:Author>
    </b:Author>
    <b:Title>Incremental Success</b:Title>
    <b:Year>1984</b:Year>
    <b:City>Boston</b:City>
    <b:Publisher>Publisher One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DD9FFA9F83DC4281BE2D60C968E504" ma:contentTypeVersion="12" ma:contentTypeDescription="Create a new document." ma:contentTypeScope="" ma:versionID="2c94728dd0ae5465605384b1c99265fd">
  <xsd:schema xmlns:xsd="http://www.w3.org/2001/XMLSchema" xmlns:xs="http://www.w3.org/2001/XMLSchema" xmlns:p="http://schemas.microsoft.com/office/2006/metadata/properties" xmlns:ns2="855a233b-df4b-4c32-9b8e-3c749abf723a" xmlns:ns3="67d38198-185e-46e8-a014-eade55448ba5" targetNamespace="http://schemas.microsoft.com/office/2006/metadata/properties" ma:root="true" ma:fieldsID="0536c17b82193ef20aa1f2e3c4d94af5" ns2:_="" ns3:_="">
    <xsd:import namespace="855a233b-df4b-4c32-9b8e-3c749abf723a"/>
    <xsd:import namespace="67d38198-185e-46e8-a014-eade55448ba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a233b-df4b-4c32-9b8e-3c749abf723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141caefc-9d6d-4e72-9f14-41366ab7eade}" ma:internalName="TaxCatchAll" ma:showField="CatchAllData" ma:web="855a233b-df4b-4c32-9b8e-3c749abf7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38198-185e-46e8-a014-eade55448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eb3a52-a9ad-454e-96a1-46bb4cd16a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5a233b-df4b-4c32-9b8e-3c749abf723a" xsi:nil="true"/>
    <lcf76f155ced4ddcb4097134ff3c332f xmlns="67d38198-185e-46e8-a014-eade55448ba5">
      <Terms xmlns="http://schemas.microsoft.com/office/infopath/2007/PartnerControls"/>
    </lcf76f155ced4ddcb4097134ff3c332f>
    <_dlc_DocId xmlns="855a233b-df4b-4c32-9b8e-3c749abf723a">MHJM6Z4EFDKT-2068475776-9487</_dlc_DocId>
    <_dlc_DocIdUrl xmlns="855a233b-df4b-4c32-9b8e-3c749abf723a">
      <Url>https://mckinsey.sharepoint.com/sites/spe-int-ixdzinxxww8/_layouts/15/DocIdRedir.aspx?ID=MHJM6Z4EFDKT-2068475776-9487</Url>
      <Description>MHJM6Z4EFDKT-2068475776-9487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3936BC6-7D2A-4133-925B-FEBFB54AE6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A3B04E-690C-408A-AC4E-6564887BB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a233b-df4b-4c32-9b8e-3c749abf723a"/>
    <ds:schemaRef ds:uri="67d38198-185e-46e8-a014-eade55448b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2A3C4A-91B3-4D78-80F4-2785C805B63C}">
  <ds:schemaRefs>
    <ds:schemaRef ds:uri="http://schemas.microsoft.com/office/2006/metadata/properties"/>
    <ds:schemaRef ds:uri="http://schemas.microsoft.com/office/infopath/2007/PartnerControls"/>
    <ds:schemaRef ds:uri="855a233b-df4b-4c32-9b8e-3c749abf723a"/>
    <ds:schemaRef ds:uri="67d38198-185e-46e8-a014-eade55448ba5"/>
  </ds:schemaRefs>
</ds:datastoreItem>
</file>

<file path=customXml/itemProps4.xml><?xml version="1.0" encoding="utf-8"?>
<ds:datastoreItem xmlns:ds="http://schemas.openxmlformats.org/officeDocument/2006/customXml" ds:itemID="{EDDEFA51-4BEC-4D75-91FA-72192011A9C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A8A0C2-2B97-4585-9602-EEDD2E504A36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Rastogi</dc:creator>
  <cp:keywords/>
  <dc:description/>
  <cp:lastModifiedBy>Jemima Bradley</cp:lastModifiedBy>
  <cp:revision>12</cp:revision>
  <dcterms:created xsi:type="dcterms:W3CDTF">2026-09-10T08:34:00Z</dcterms:created>
  <dcterms:modified xsi:type="dcterms:W3CDTF">2026-09-18T13:14:00Z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303d7c-e5a3-4cc8-90eb-69bfd7570ac4_Enabled">
    <vt:lpwstr>true</vt:lpwstr>
  </property>
  <property fmtid="{D5CDD505-2E9C-101B-9397-08002B2CF9AE}" pid="3" name="MSIP_Label_83303d7c-e5a3-4cc8-90eb-69bfd7570ac4_SetDate">
    <vt:lpwstr>2026-09-09T16:36:56Z</vt:lpwstr>
  </property>
  <property fmtid="{D5CDD505-2E9C-101B-9397-08002B2CF9AE}" pid="4" name="MSIP_Label_83303d7c-e5a3-4cc8-90eb-69bfd7570ac4_Method">
    <vt:lpwstr>Standard</vt:lpwstr>
  </property>
  <property fmtid="{D5CDD505-2E9C-101B-9397-08002B2CF9AE}" pid="5" name="MSIP_Label_83303d7c-e5a3-4cc8-90eb-69bfd7570ac4_Name">
    <vt:lpwstr>Client Confidential Information-SLV1</vt:lpwstr>
  </property>
  <property fmtid="{D5CDD505-2E9C-101B-9397-08002B2CF9AE}" pid="6" name="MSIP_Label_83303d7c-e5a3-4cc8-90eb-69bfd7570ac4_SiteId">
    <vt:lpwstr>cc8936bc-9382-4fff-87cb-6f55999549e7</vt:lpwstr>
  </property>
  <property fmtid="{D5CDD505-2E9C-101B-9397-08002B2CF9AE}" pid="7" name="MSIP_Label_83303d7c-e5a3-4cc8-90eb-69bfd7570ac4_ActionId">
    <vt:lpwstr>de285e14-bd58-4eb7-a42c-92201c309fa6</vt:lpwstr>
  </property>
  <property fmtid="{D5CDD505-2E9C-101B-9397-08002B2CF9AE}" pid="8" name="MSIP_Label_83303d7c-e5a3-4cc8-90eb-69bfd7570ac4_ContentBits">
    <vt:lpwstr>0</vt:lpwstr>
  </property>
  <property fmtid="{D5CDD505-2E9C-101B-9397-08002B2CF9AE}" pid="9" name="MSIP_Label_83303d7c-e5a3-4cc8-90eb-69bfd7570ac4_Tag">
    <vt:lpwstr>10, 3, 0, 1</vt:lpwstr>
  </property>
  <property fmtid="{D5CDD505-2E9C-101B-9397-08002B2CF9AE}" pid="10" name="ContentTypeId">
    <vt:lpwstr>0x01010060DD9FFA9F83DC4281BE2D60C968E504</vt:lpwstr>
  </property>
  <property fmtid="{D5CDD505-2E9C-101B-9397-08002B2CF9AE}" pid="11" name="MediaServiceImageTags">
    <vt:lpwstr/>
  </property>
  <property fmtid="{D5CDD505-2E9C-101B-9397-08002B2CF9AE}" pid="12" name="_dlc_DocIdItemGuid">
    <vt:lpwstr>4c86e83c-cf97-4b31-a7f1-491ab80e4eaf</vt:lpwstr>
  </property>
</Properties>
</file>