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333333"/>
        </w:rPr>
        <w:t>Kiang TEB - Jetbrick!!</w:t>
      </w:r>
    </w:p>
    <w:tbl>
      <w:tblPr>
        <w:tblW w:w="0" w:type="auto"/>
        <w:tblCellSpacing w:w="2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946"/>
        <w:gridCol w:w="946"/>
        <w:gridCol w:w="2674"/>
        <w:gridCol w:w="2741"/>
        <w:gridCol w:w="947"/>
        <w:gridCol w:w="2607"/>
      </w:tblGrid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序号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编码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名称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日期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布尔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值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1000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测试模型-0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10:13:37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0.0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1001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10:14:37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1.3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3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1002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10:15:37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2.6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4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1003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测试模型-3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10:16:37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3.9000000000000004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5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1004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测试模型-4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10:17:37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5.2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6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1005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测试模型-5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10:18:37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6.5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7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1006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测试模型-6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10:19:37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7.800000000000001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8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1007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测试模型-7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10:20:37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9.1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9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1008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测试模型-8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10:21:37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10.4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1009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测试模型-9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10:22:37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11.700000000000001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11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1010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测试模型-10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10:23:37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13.0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12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1011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测试模型-11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10:24:37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14.3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13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1012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测试模型-12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10:25:37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15.600000000000001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14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1013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测试模型-13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10:26:37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16.900000000000002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15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1014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测试模型-14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10:27:37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18.2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16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1015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测试模型-15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10:28:37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19.5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17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1016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测试模型-16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10:29:37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20.8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18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1017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测试模型-17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10:30:37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22.1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19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1018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测试模型-18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10:31:37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23.400000000000002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1019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测试模型-19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10:32:37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24.7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21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1020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测试模型-20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10:33:37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26.0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22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1021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测试模型-21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10:34:37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27.3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23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1022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测试模型-22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10:35:37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28.6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24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1023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测试模型-23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10:36:37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29.900000000000002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25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1024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测试模型-24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10:37:37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31.200000000000003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26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1025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测试模型-25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10:38:37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32.5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27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1026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测试模型-26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10:39:37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33.800000000000004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28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1027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测试模型-27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10:40:37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35.1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29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1028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测试模型-28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10:41:37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36.4</w:t>
            </w:r>
          </w:p>
        </w:tc>
      </w:tr>
      <w:tr>
        <w:trPr>
          <w:trHeight w:val="30" w:hRule="atLeast"/>
        </w:trPr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30</w:t>
            </w:r>
          </w:p>
        </w:tc>
        <w:tc>
          <w:tcPr>
            <w:tcW w:w="94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1029</w:t>
            </w:r>
          </w:p>
        </w:tc>
        <w:tc>
          <w:tcPr>
            <w:tcW w:w="267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测试模型-29</w:t>
            </w:r>
          </w:p>
        </w:tc>
        <w:tc>
          <w:tcPr>
            <w:tcW w:w="27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Fri Jan 06 10:42:37 CST 2017</w:t>
            </w:r>
          </w:p>
        </w:tc>
        <w:tc>
          <w:tcPr>
            <w:tcW w:w="94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37.7</w:t>
            </w:r>
          </w:p>
        </w:tc>
      </w:tr>
    </w:tbl>
    <w:sectPr>
      <w:pgSz w:w="16839" w:h="11907" w:orient="landscape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/>
</file>