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Daily Dish Site Plan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Charles Bowes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WDD 130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Give people a new recipe every day to try, helping indecisive people to pick a recipe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Cooks who can’t pick a recipe to 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0C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Website Logo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9563" cy="41195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 w14:paraId="00000012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Color Palette</w:t>
      </w:r>
    </w:p>
    <w:tbl>
      <w:tblPr>
        <w:tblStyle w:val="Table1"/>
        <w:tblW w:w="93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8"/>
        <w:gridCol w:w="2669"/>
        <w:gridCol w:w="2218"/>
        <w:gridCol w:w="2233"/>
        <w:tblGridChange w:id="0">
          <w:tblGrid>
            <w:gridCol w:w="2188"/>
            <w:gridCol w:w="2669"/>
            <w:gridCol w:w="2218"/>
            <w:gridCol w:w="2233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Accent 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3f3f37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#3F3F37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#D6D6B1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#494331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#878472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19788" cy="2638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Typography</w:t>
      </w:r>
    </w:p>
    <w:p w:rsidR="00000000" w:rsidDel="00000000" w:rsidP="00000000" w:rsidRDefault="00000000" w:rsidRPr="00000000" w14:paraId="0000001E">
      <w:pPr>
        <w:pStyle w:val="Heading4"/>
        <w:jc w:val="center"/>
        <w:rPr/>
      </w:pPr>
      <w:r w:rsidDel="00000000" w:rsidR="00000000" w:rsidRPr="00000000">
        <w:rPr>
          <w:rtl w:val="0"/>
        </w:rPr>
        <w:t xml:space="preserve">Heading Font: Playfair Display</w:t>
      </w:r>
    </w:p>
    <w:p w:rsidR="00000000" w:rsidDel="00000000" w:rsidP="00000000" w:rsidRDefault="00000000" w:rsidRPr="00000000" w14:paraId="0000001F">
      <w:pPr>
        <w:pStyle w:val="Heading4"/>
        <w:jc w:val="center"/>
        <w:rPr/>
      </w:pPr>
      <w:r w:rsidDel="00000000" w:rsidR="00000000" w:rsidRPr="00000000">
        <w:rPr>
          <w:rtl w:val="0"/>
        </w:rPr>
        <w:t xml:space="preserve">Paragraph Font: Lato</w:t>
      </w:r>
    </w:p>
    <w:p w:rsidR="00000000" w:rsidDel="00000000" w:rsidP="00000000" w:rsidRDefault="00000000" w:rsidRPr="00000000" w14:paraId="00000020">
      <w:pPr>
        <w:pStyle w:val="Heading3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Navigation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color w:val="0000ff"/>
          <w:u w:val="single"/>
          <w:rtl w:val="0"/>
        </w:rPr>
        <w:t xml:space="preserve">Home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0000ff"/>
          <w:u w:val="single"/>
          <w:rtl w:val="0"/>
        </w:rPr>
        <w:t xml:space="preserve">Other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Basic Idea</w:t>
      </w:r>
    </w:p>
    <w:p w:rsidR="00000000" w:rsidDel="00000000" w:rsidP="00000000" w:rsidRDefault="00000000" w:rsidRPr="00000000" w14:paraId="0000002B">
      <w:pPr>
        <w:spacing w:after="180" w:before="180" w:lineRule="auto"/>
        <w:jc w:val="center"/>
        <w:rPr>
          <w:rFonts w:ascii="Arial" w:cs="Arial" w:eastAsia="Arial" w:hAnsi="Arial"/>
          <w:b w:val="1"/>
          <w:color w:val="525252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Daily Dish - Project Description</w:t>
      </w:r>
    </w:p>
    <w:p w:rsidR="00000000" w:rsidDel="00000000" w:rsidP="00000000" w:rsidRDefault="00000000" w:rsidRPr="00000000" w14:paraId="0000002C">
      <w:pPr>
        <w:spacing w:after="180" w:before="180" w:lineRule="auto"/>
        <w:jc w:val="center"/>
        <w:rPr>
          <w:rFonts w:ascii="Arial" w:cs="Arial" w:eastAsia="Arial" w:hAnsi="Arial"/>
          <w:b w:val="1"/>
          <w:color w:val="525252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The idea behind my website is to help people explore new meals by offering a </w:t>
      </w:r>
      <w:r w:rsidDel="00000000" w:rsidR="00000000" w:rsidRPr="00000000">
        <w:rPr>
          <w:rFonts w:ascii="Arial" w:cs="Arial" w:eastAsia="Arial" w:hAnsi="Arial"/>
          <w:b w:val="1"/>
          <w:i w:val="1"/>
          <w:color w:val="525252"/>
          <w:rtl w:val="0"/>
        </w:rPr>
        <w:t xml:space="preserve">random recipe of the day</w:t>
      </w: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. Each time you visit the homepage, you'll be given a unique recipe to try. If the random option doesn’t appeal to you, you can browse a categorized list of recipes, including sections like breakfast, lunch, dinner, vegetarian, desserts, and more. This gives users flexibility while still encouraging culinary creativity.</w:t>
      </w:r>
    </w:p>
    <w:p w:rsidR="00000000" w:rsidDel="00000000" w:rsidP="00000000" w:rsidRDefault="00000000" w:rsidRPr="00000000" w14:paraId="0000002D">
      <w:pPr>
        <w:spacing w:after="180" w:before="180" w:lineRule="auto"/>
        <w:jc w:val="center"/>
        <w:rPr>
          <w:rFonts w:ascii="Arial" w:cs="Arial" w:eastAsia="Arial" w:hAnsi="Arial"/>
          <w:b w:val="1"/>
          <w:color w:val="525252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The website will include: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A daily random recipe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Recipe categories and filters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Ingredients and step-by-step instructions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Cooking time and difficulty level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User ratings and favorites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00" w:lineRule="auto"/>
        <w:ind w:left="110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A search bar for specific dishes</w:t>
      </w:r>
    </w:p>
    <w:p w:rsidR="00000000" w:rsidDel="00000000" w:rsidP="00000000" w:rsidRDefault="00000000" w:rsidRPr="00000000" w14:paraId="00000034">
      <w:pPr>
        <w:spacing w:after="180" w:before="180" w:lineRule="auto"/>
        <w:jc w:val="center"/>
        <w:rPr>
          <w:rFonts w:ascii="Arial" w:cs="Arial" w:eastAsia="Arial" w:hAnsi="Arial"/>
          <w:b w:val="1"/>
          <w:color w:val="525252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What makes this site unique is its </w:t>
      </w:r>
      <w:r w:rsidDel="00000000" w:rsidR="00000000" w:rsidRPr="00000000">
        <w:rPr>
          <w:rFonts w:ascii="Arial" w:cs="Arial" w:eastAsia="Arial" w:hAnsi="Arial"/>
          <w:b w:val="1"/>
          <w:i w:val="1"/>
          <w:color w:val="525252"/>
          <w:rtl w:val="0"/>
        </w:rPr>
        <w:t xml:space="preserve">daily surprise element</w:t>
      </w:r>
      <w:r w:rsidDel="00000000" w:rsidR="00000000" w:rsidRPr="00000000">
        <w:rPr>
          <w:rFonts w:ascii="Arial" w:cs="Arial" w:eastAsia="Arial" w:hAnsi="Arial"/>
          <w:b w:val="1"/>
          <w:color w:val="525252"/>
          <w:rtl w:val="0"/>
        </w:rPr>
        <w:t xml:space="preserve">, which encourages users to try meals outside of their comfort zone. The clean layout, easy navigation, and constantly updating content create a fresh, fun experience for home cooks of all skill levels.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Content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[put all content for the pages here, including written text and images]</w:t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Wireframes</w:t>
      </w:r>
    </w:p>
    <w:p w:rsidR="00000000" w:rsidDel="00000000" w:rsidP="00000000" w:rsidRDefault="00000000" w:rsidRPr="00000000" w14:paraId="0000003D">
      <w:pPr>
        <w:pStyle w:val="Heading3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Recipes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943600" cy="666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