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4425" cy="177080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7708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 Object-Oriented Design &amp; Programming</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MOBLIMA Report / Software Requirement Specification(SRS)</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 Cheng (U2122085K)</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Ong (U2122774L)</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Rhys Wong (U2121809G)</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Kwek Ee Chern (U2122172C)</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Yifei Jason (U2120010H) </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B:</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Declaration of Original Work for SC/CE/CZ2002 Assignment </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honored the principles of academic integrity and have upheld Student Code of Academic Conduct in the completion of this work.</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 marks will be awarded for the assessed work. In addition, disciplinary actions may be taken.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35"/>
        <w:gridCol w:w="1605"/>
        <w:gridCol w:w="3480"/>
        <w:tblGridChange w:id="0">
          <w:tblGrid>
            <w:gridCol w:w="2340"/>
            <w:gridCol w:w="1935"/>
            <w:gridCol w:w="1605"/>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 11-11-22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Jun Wei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 11-11 -22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Rhys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 13-11-22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Kwek Ee Chern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Kwek / 13-11-22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/13-11-22</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Purpose</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specifications and software requirements of MOBILIMA. MOBILIMA is a console-Based application to computerize the process of making online booking and purchase of movie tickets, listing of movies and sales reporting. It will be used by the moviegoers and cinema staff alike. The application serves as a main platform for making bookings throughout all the different cineplexes.</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specifications report, we will highlight our design consideration, principles and use of OOP concepts.  This report also includes a detailed UML class diagram, test cases for the programmes in the form of white box and black box testing, as well as a write up of future implementations.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Links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video can be found at Youtube: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https://www.youtube.com/watch?v=yUlwvRwmYz4</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code base can be found at Github: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https://github.com/Worsl/OODP_SS11_GP3</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Considerations</w:t>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 Encapsulation </w:t>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refers to restricting the direct access to some components of an object. In  our case, we practiced data hiding such that private attributes are only accessible via its own get and set methods. For our MOBILMA, we practiced encapsulation for all entity classes.</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 Abstraction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 is defined as the process of hiding implementation details and only showing the functionality to the user. In our design, the user will only interact with the relevant admin or moviegoer entrypoint interface. A user only knows and uses the functionalities of our MOBLIMA program and not the implementation details.</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A">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SOLID design Principles implemented</w:t>
      </w:r>
    </w:p>
    <w:p w:rsidR="00000000" w:rsidDel="00000000" w:rsidP="00000000" w:rsidRDefault="00000000" w:rsidRPr="00000000" w14:paraId="0000004B">
      <w:pPr>
        <w:ind w:left="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.1.1 Single Responsibility Principle(SRP)</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SRP highlights the importance of any single object in OOP should be made for one specific function. This achieves loose coupling in the system thus changes in one component least affect existence or performance of another component.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OUR MOBLIMA application, our classes are separated into entity, controller or boundary classes, the distinction in roles ensures that each class only has a single responsibility and the responsibilities are not coupled.</w:t>
      </w: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Open-Closed Principle (OCP)</w:t>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OCP states that a class should be open for extension, but closed for extension. For instance in our preliminary design consideration. The </w:t>
      </w:r>
      <w:r w:rsidDel="00000000" w:rsidR="00000000" w:rsidRPr="00000000">
        <w:rPr>
          <w:rFonts w:ascii="Times New Roman" w:cs="Times New Roman" w:eastAsia="Times New Roman" w:hAnsi="Times New Roman"/>
          <w:b w:val="1"/>
          <w:sz w:val="24"/>
          <w:szCs w:val="24"/>
          <w:rtl w:val="0"/>
        </w:rPr>
        <w:t xml:space="preserve">movieGoer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class both extend from the abstract class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This allows specialization which the movieGoer and Admin have different methods</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Segregation of Admin and MovieGoer </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user from accessing admin functions, that moviegoer and Admin have different entry points . </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want the users to have access to admin features, users should only be able to access the moviegoer program. Therefore we chose to separate them into different applications for security purposes. We have also separated the utility functions for moviegoer and admin into two different directories for organization.</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647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3675" cy="64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43175" cy="82867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43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Advanced Design Patterns </w:t>
      </w: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Facade structural Pattern</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Facade pattern provides a unified interface to a set of interfaces in a subsystem.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complex system like MOBLIMA, our starting interface provides an unified access common point, which branches out to other methods, modules and interfaces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Hence there is access to all </w:t>
      </w:r>
      <w:r w:rsidDel="00000000" w:rsidR="00000000" w:rsidRPr="00000000">
        <w:rPr>
          <w:rFonts w:ascii="Times New Roman" w:cs="Times New Roman" w:eastAsia="Times New Roman" w:hAnsi="Times New Roman"/>
          <w:b w:val="1"/>
          <w:sz w:val="24"/>
          <w:szCs w:val="24"/>
          <w:rtl w:val="0"/>
        </w:rPr>
        <w:t xml:space="preserve">functionality through one single interface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Non-functional Design requirements</w:t>
      </w:r>
    </w:p>
    <w:p w:rsidR="00000000" w:rsidDel="00000000" w:rsidP="00000000" w:rsidRDefault="00000000" w:rsidRPr="00000000" w14:paraId="00000061">
      <w:pPr>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UI enhancements for selecting options</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UI design interface that allows the user to select his desired options by simply scrolling the up and down arrow keys instead of keying in a number inside the terminal. Not only does this provide good user experience, it also prevents any of system misuse or potential bugs by providing invalid user inputs</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8988" cy="147561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8988" cy="147561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Ticket selection screen</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better user experience, we have implemented coloring coding to represent the different types of seats, as well as availability of seats.</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3650" cy="222491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43650" cy="22249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assignment mentions no database application or JSON , XML is to be used.  We have decided to comma separated value (</w:t>
      </w:r>
      <w:r w:rsidDel="00000000" w:rsidR="00000000" w:rsidRPr="00000000">
        <w:rPr>
          <w:rFonts w:ascii="Times New Roman" w:cs="Times New Roman" w:eastAsia="Times New Roman" w:hAnsi="Times New Roman"/>
          <w:b w:val="1"/>
          <w:sz w:val="24"/>
          <w:szCs w:val="24"/>
          <w:rtl w:val="0"/>
        </w:rPr>
        <w:t xml:space="preserve">CSV) files </w:t>
      </w:r>
      <w:r w:rsidDel="00000000" w:rsidR="00000000" w:rsidRPr="00000000">
        <w:rPr>
          <w:rFonts w:ascii="Times New Roman" w:cs="Times New Roman" w:eastAsia="Times New Roman" w:hAnsi="Times New Roman"/>
          <w:sz w:val="24"/>
          <w:szCs w:val="24"/>
          <w:rtl w:val="0"/>
        </w:rPr>
        <w:t xml:space="preserve">to store our data for the purpose of this application.</w:t>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facilitate the management of data, we have a </w:t>
      </w:r>
      <w:r w:rsidDel="00000000" w:rsidR="00000000" w:rsidRPr="00000000">
        <w:rPr>
          <w:rFonts w:ascii="Times New Roman" w:cs="Times New Roman" w:eastAsia="Times New Roman" w:hAnsi="Times New Roman"/>
          <w:b w:val="1"/>
          <w:sz w:val="24"/>
          <w:szCs w:val="24"/>
          <w:rtl w:val="0"/>
        </w:rPr>
        <w:t xml:space="preserve">DAO.java</w:t>
      </w:r>
      <w:r w:rsidDel="00000000" w:rsidR="00000000" w:rsidRPr="00000000">
        <w:rPr>
          <w:rFonts w:ascii="Times New Roman" w:cs="Times New Roman" w:eastAsia="Times New Roman" w:hAnsi="Times New Roman"/>
          <w:sz w:val="24"/>
          <w:szCs w:val="24"/>
          <w:rtl w:val="0"/>
        </w:rPr>
        <w:t xml:space="preserve"> class file that interacts with our data files. In this class, Data is read from a file and parsed into a HashMap structure. </w:t>
      </w:r>
      <w:r w:rsidDel="00000000" w:rsidR="00000000" w:rsidRPr="00000000">
        <w:rPr>
          <w:rFonts w:ascii="Times New Roman" w:cs="Times New Roman" w:eastAsia="Times New Roman" w:hAnsi="Times New Roman"/>
          <w:b w:val="1"/>
          <w:sz w:val="24"/>
          <w:szCs w:val="24"/>
          <w:rtl w:val="0"/>
        </w:rPr>
        <w:t xml:space="preserve">Regex </w:t>
      </w:r>
      <w:r w:rsidDel="00000000" w:rsidR="00000000" w:rsidRPr="00000000">
        <w:rPr>
          <w:rFonts w:ascii="Times New Roman" w:cs="Times New Roman" w:eastAsia="Times New Roman" w:hAnsi="Times New Roman"/>
          <w:sz w:val="24"/>
          <w:szCs w:val="24"/>
          <w:rtl w:val="0"/>
        </w:rPr>
        <w:t xml:space="preserve">(regular expression) is used to extract information from the text files to match our specific modules and method calls. Subsequently, additional information stored will be parsed as valid CSV records into our data files.</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2816056"/>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38613" cy="28160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52563" cy="28098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45256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 Testing on Basic Functionalities</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designed test cases for the basic functionalities of the application. These test cases have been elaborated further in the video demonstration. The following are the test cases we have designed:</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 Moviegoer Module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movies in the system are printed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Movie Details and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details and the list of reviews are printed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top 5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top 5 movies are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is added to a movie based on the user’s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booking record is created with his tickets saved and the seats become marked as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Booking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records of the current login user’s bookings are printed out</w:t>
            </w:r>
          </w:p>
        </w:tc>
      </w:tr>
    </w:tbl>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Admin Module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movie is saved into the system and the moviegoers are able to see the new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existing movie details is updated which is reflected to moviegoers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 Existing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movie’s showing status gets set to END_OF_SHOWING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pPr>
            <w:r w:rsidDel="00000000" w:rsidR="00000000" w:rsidRPr="00000000">
              <w:rPr>
                <w:rFonts w:ascii="Times New Roman" w:cs="Times New Roman" w:eastAsia="Times New Roman" w:hAnsi="Times New Roman"/>
                <w:sz w:val="24"/>
                <w:szCs w:val="24"/>
                <w:rtl w:val="0"/>
              </w:rPr>
              <w:t xml:space="preserve">Add a new Movie Session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session is saved into the system and the moviegoers will be able to select that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 Movie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existing movie session details is updated which is reflected to moviegoers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Movie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gets deleted and moviegoers will no longer be able to book that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new date to be a “Holiday”, such that the price of booking is increased</w:t>
            </w:r>
          </w:p>
        </w:tc>
      </w:tr>
    </w:tbl>
    <w:p w:rsidR="00000000" w:rsidDel="00000000" w:rsidP="00000000" w:rsidRDefault="00000000" w:rsidRPr="00000000" w14:paraId="00000098">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 Movie Showing Status</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case is to show that the showing status of a movie affects whether it should be shown when a Moviegoer is booking.</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 Price Difference depending on Day of Movie Session</w:t>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case shows that the price can be different depending on the day of the movie session, even though he may make the same choice for other options. This test case is clearly illustrated in the last portion of the demo video.</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New Features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 xml:space="preserve">Data Visualisation presentator</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feature that a user has is simply to view the top movies by a set of limited parameters, such as movie sales. We plan to introduce the feature of </w:t>
      </w:r>
      <w:r w:rsidDel="00000000" w:rsidR="00000000" w:rsidRPr="00000000">
        <w:rPr>
          <w:rFonts w:ascii="Times New Roman" w:cs="Times New Roman" w:eastAsia="Times New Roman" w:hAnsi="Times New Roman"/>
          <w:b w:val="1"/>
          <w:sz w:val="24"/>
          <w:szCs w:val="24"/>
          <w:rtl w:val="0"/>
        </w:rPr>
        <w:t xml:space="preserve">data visualization which allows a user to better visualize the data</w:t>
      </w:r>
      <w:r w:rsidDel="00000000" w:rsidR="00000000" w:rsidRPr="00000000">
        <w:rPr>
          <w:rFonts w:ascii="Times New Roman" w:cs="Times New Roman" w:eastAsia="Times New Roman" w:hAnsi="Times New Roman"/>
          <w:sz w:val="24"/>
          <w:szCs w:val="24"/>
          <w:rtl w:val="0"/>
        </w:rPr>
        <w:t xml:space="preserve"> based on more specific representations (such as Bar graph, Line charts, Pie Charts etc.). With this data visualization, the movieGoers can make more decisions about choosing a movie to watch.</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This form of data visualization can be implemented to our current source code easily via a behavioral software design pattern known as the </w:t>
      </w:r>
      <w:r w:rsidDel="00000000" w:rsidR="00000000" w:rsidRPr="00000000">
        <w:rPr>
          <w:rFonts w:ascii="Times New Roman" w:cs="Times New Roman" w:eastAsia="Times New Roman" w:hAnsi="Times New Roman"/>
          <w:b w:val="1"/>
          <w:sz w:val="24"/>
          <w:szCs w:val="24"/>
          <w:rtl w:val="0"/>
        </w:rPr>
        <w:t xml:space="preserve">strategy pattern</w:t>
      </w:r>
      <w:r w:rsidDel="00000000" w:rsidR="00000000" w:rsidRPr="00000000">
        <w:rPr>
          <w:rFonts w:ascii="Times New Roman" w:cs="Times New Roman" w:eastAsia="Times New Roman" w:hAnsi="Times New Roman"/>
          <w:sz w:val="24"/>
          <w:szCs w:val="24"/>
          <w:rtl w:val="0"/>
        </w:rPr>
        <w:t xml:space="preserve">. In short, the strategy pattern allows us to define a family of algorithms , and select them only at runtime. The following UML is a simple illustration of how this would be implemented</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4319588" cy="2831974"/>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19588" cy="283197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.2 </w:t>
        <w:tab/>
        <w:t xml:space="preserve">Multiple Language display Support</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MOBLIMA only supports the English Language. However, like all other good interface systems, there should be a need to incorporate multiple system languages to cater to a diverse user base , especially in the sense of Singapore where most interface and booking systems support 4 languages. </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 this by creating a LanguageDisplay interface. We have also adhered to the </w:t>
      </w:r>
      <w:r w:rsidDel="00000000" w:rsidR="00000000" w:rsidRPr="00000000">
        <w:rPr>
          <w:rFonts w:ascii="Times New Roman" w:cs="Times New Roman" w:eastAsia="Times New Roman" w:hAnsi="Times New Roman"/>
          <w:b w:val="1"/>
          <w:sz w:val="24"/>
          <w:szCs w:val="24"/>
          <w:rtl w:val="0"/>
        </w:rPr>
        <w:t xml:space="preserve">Interface Segregation Principle (ISP) </w:t>
      </w:r>
      <w:r w:rsidDel="00000000" w:rsidR="00000000" w:rsidRPr="00000000">
        <w:rPr>
          <w:rFonts w:ascii="Times New Roman" w:cs="Times New Roman" w:eastAsia="Times New Roman" w:hAnsi="Times New Roman"/>
          <w:sz w:val="24"/>
          <w:szCs w:val="24"/>
          <w:rtl w:val="0"/>
        </w:rPr>
        <w:t xml:space="preserve">so that the MOBLIMA system only relies on the interface but not the subclasses.  We have also adhered to the </w:t>
      </w:r>
      <w:r w:rsidDel="00000000" w:rsidR="00000000" w:rsidRPr="00000000">
        <w:rPr>
          <w:rFonts w:ascii="Times New Roman" w:cs="Times New Roman" w:eastAsia="Times New Roman" w:hAnsi="Times New Roman"/>
          <w:b w:val="1"/>
          <w:sz w:val="24"/>
          <w:szCs w:val="24"/>
          <w:rtl w:val="0"/>
        </w:rPr>
        <w:t xml:space="preserve">open-closed principle </w:t>
      </w:r>
      <w:r w:rsidDel="00000000" w:rsidR="00000000" w:rsidRPr="00000000">
        <w:rPr>
          <w:rFonts w:ascii="Times New Roman" w:cs="Times New Roman" w:eastAsia="Times New Roman" w:hAnsi="Times New Roman"/>
          <w:sz w:val="24"/>
          <w:szCs w:val="24"/>
          <w:rtl w:val="0"/>
        </w:rPr>
        <w:t xml:space="preserve">such that we can extend from the LanguageDisplay class by adding new other language displays without the need to modify the original source code. And upon starting the MOBILMA system, the user can select the language he would like to use and LanguageDisplay will display messages according to the user’s preferred language.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0780" cy="3986213"/>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48078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p>
    <w:p w:rsidR="00000000" w:rsidDel="00000000" w:rsidP="00000000" w:rsidRDefault="00000000" w:rsidRPr="00000000" w14:paraId="000000B2">
      <w:pPr>
        <w:pStyle w:val="Heading1"/>
        <w:spacing w:line="360" w:lineRule="auto"/>
        <w:rPr>
          <w:rFonts w:ascii="Times New Roman" w:cs="Times New Roman" w:eastAsia="Times New Roman" w:hAnsi="Times New Roman"/>
          <w:sz w:val="24"/>
          <w:szCs w:val="24"/>
        </w:rPr>
      </w:pPr>
      <w:bookmarkStart w:colFirst="0" w:colLast="0" w:name="_leu8g2u9918e" w:id="0"/>
      <w:bookmarkEnd w:id="0"/>
      <w:r w:rsidDel="00000000" w:rsidR="00000000" w:rsidRPr="00000000">
        <w:rPr>
          <w:rFonts w:ascii="Times New Roman" w:cs="Times New Roman" w:eastAsia="Times New Roman" w:hAnsi="Times New Roman"/>
          <w:sz w:val="24"/>
          <w:szCs w:val="24"/>
          <w:rtl w:val="0"/>
        </w:rPr>
        <w:t xml:space="preserve">Please refer to the</w:t>
      </w:r>
      <w:r w:rsidDel="00000000" w:rsidR="00000000" w:rsidRPr="00000000">
        <w:rPr>
          <w:rFonts w:ascii="Times New Roman" w:cs="Times New Roman" w:eastAsia="Times New Roman" w:hAnsi="Times New Roman"/>
          <w:sz w:val="24"/>
          <w:szCs w:val="24"/>
          <w:u w:val="single"/>
          <w:rtl w:val="0"/>
        </w:rPr>
        <w:t xml:space="preserve"> attached PDF file (found in /UML_Diagrams directory) for class diagrams for clarity.</w:t>
      </w:r>
      <w:r w:rsidDel="00000000" w:rsidR="00000000" w:rsidRPr="00000000">
        <w:rPr>
          <w:rFonts w:ascii="Times New Roman" w:cs="Times New Roman" w:eastAsia="Times New Roman" w:hAnsi="Times New Roman"/>
          <w:sz w:val="24"/>
          <w:szCs w:val="24"/>
          <w:rtl w:val="0"/>
        </w:rPr>
        <w:t xml:space="preserve"> Due to the large size, we are unable to place it in this documentation without having a clear image.</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w:t>
      </w:r>
    </w:p>
    <w:p w:rsidR="00000000" w:rsidDel="00000000" w:rsidP="00000000" w:rsidRDefault="00000000" w:rsidRPr="00000000" w14:paraId="000000B4">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RED: CONTROL</w:t>
      </w:r>
    </w:p>
    <w:p w:rsidR="00000000" w:rsidDel="00000000" w:rsidP="00000000" w:rsidRDefault="00000000" w:rsidRPr="00000000" w14:paraId="000000B5">
      <w:pPr>
        <w:spacing w:line="360" w:lineRule="auto"/>
        <w:rPr>
          <w:rFonts w:ascii="Times New Roman" w:cs="Times New Roman" w:eastAsia="Times New Roman" w:hAnsi="Times New Roman"/>
          <w:color w:val="ffd966"/>
          <w:sz w:val="24"/>
          <w:szCs w:val="24"/>
        </w:rPr>
      </w:pPr>
      <w:r w:rsidDel="00000000" w:rsidR="00000000" w:rsidRPr="00000000">
        <w:rPr>
          <w:rFonts w:ascii="Times New Roman" w:cs="Times New Roman" w:eastAsia="Times New Roman" w:hAnsi="Times New Roman"/>
          <w:color w:val="ffd966"/>
          <w:sz w:val="24"/>
          <w:szCs w:val="24"/>
          <w:rtl w:val="0"/>
        </w:rPr>
        <w:t xml:space="preserve">YELLOW: BOUNDARY</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GREEN: ENTITY</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 Credentials for Admin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Login Credentials for Moviegoer</w:t>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Bob</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look at /src/data/users.csv to see the different user accounts. You can also add your own user account to the data file. More info can be found on the README.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youtube.com/watch?v=yUlwvRwmYz4" TargetMode="External"/><Relationship Id="rId8" Type="http://schemas.openxmlformats.org/officeDocument/2006/relationships/hyperlink" Target="https://github.com/Worsl/OODP_SS11_G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