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wow_forever_m3_research_report_cl_d424ef"/>
      <w:r>
        <w:rPr>
          <w:rFonts w:eastAsia="source serif 4" w:cs="source serif 4" w:ascii="source serif 4" w:hAnsi="source serif 4"/>
          <w:b/>
          <w:color w:val="000000"/>
          <w:sz w:val="39"/>
        </w:rPr>
        <w:t xml:space="preserve">WoW Forever M3 Research Report: Client-Side Quest Data Collection</w:t>
      </w:r>
      <w:bookmarkEnd w:id="0"/>
    </w:p>
    <w:p>
      <w:pPr>
        <w:spacing w:line="360" w:after="210" w:lineRule="auto"/>
      </w:pP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September 21,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Scope:</w:t>
      </w:r>
      <w:r>
        <w:rPr>
          <w:rFonts w:eastAsia="source serif 4" w:cs="source serif 4" w:ascii="source serif 4" w:hAnsi="source serif 4"/>
          <w:color w:val="000000"/>
        </w:rPr>
        <w:t xml:space="preserve"> Determine what quest information can actually be collected from the real WoW Forever beta client (build 1.60.1.69913, product </w:t>
      </w:r>
      <w:r>
        <w:rPr>
          <w:rStyle w:val="VerbatimChar"/>
          <w:rFonts w:eastAsia="menlo" w:cs="menlo" w:ascii="menlo" w:hAnsi="menlo"/>
          <w:color w:val="000000"/>
          <w:sz w:val="18"/>
          <w:shd w:val="clear" w:color="auto" w:fill="F8F8FA"/>
        </w:rPr>
        <w:t xml:space="preserve">wow_classic_beta</w:t>
      </w:r>
      <w:r>
        <w:rPr>
          <w:rFonts w:eastAsia="source serif 4" w:cs="source serif 4" w:ascii="source serif 4" w:hAnsi="source serif 4"/>
          <w:color w:val="000000"/>
        </w:rPr>
        <w:t xml:space="preserve">) and propose the smallest technically useful M3 experiment.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Frozen prior milestones:</w:t>
      </w:r>
      <w:r>
        <w:rPr>
          <w:rFonts w:eastAsia="source serif 4" w:cs="source serif 4" w:ascii="source serif 4" w:hAnsi="source serif 4"/>
          <w:color w:val="000000"/>
        </w:rPr>
        <w:t xml:space="preserve"> M1 and M2 are frozen and must not be modified.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evidence_legend"/>
      <w:r>
        <w:rPr>
          <w:rFonts w:eastAsia="source serif 4" w:cs="source serif 4" w:ascii="source serif 4" w:hAnsi="source serif 4"/>
          <w:b/>
          <w:color w:val="000000"/>
          <w:sz w:val="24"/>
        </w:rPr>
        <w:t xml:space="preserve">Evidence Legend</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Directly verified for the Forever/current client — either user-provided M2 facts, primary source text quoted verbatim, or reproducible output from source code we inspected at a cited commit.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[2nd]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Reported by a secondary source or documented externally (Warcraft Wiki, wowdev.wiki, another project, ForeverDiff). Not independently confirmed against build 1.60.1.69913.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Unresolved — definition exists, presence/behavior not verified for the Forever client.</w:t>
            </w:r>
          </w:p>
        </w:tc>
      </w:tr>
    </w:tbl>
    <w:p>
      <w:pPr>
        <w:spacing w:lineRule="auto"/>
      </w:pPr>
    </w:p>
    <w:p>
      <w:pPr>
        <w:spacing w:line="360" w:after="210" w:lineRule="auto"/>
      </w:pPr>
      <w:r>
        <w:rPr>
          <w:rFonts w:eastAsia="source serif 4" w:cs="source serif 4" w:ascii="source serif 4" w:hAnsi="source serif 4"/>
          <w:color w:val="000000"/>
        </w:rPr>
        <w:t xml:space="preserve">A DBD definition existing is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proof that a table exists in the Forever client. "API documented" is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"API works in WoW Forever." "File format documented" is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"this exact Forever cache uses that format."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executive_summary"/>
      <w:r>
        <w:rPr>
          <w:rFonts w:eastAsia="source serif 4" w:cs="source serif 4" w:ascii="source serif 4" w:hAnsi="source serif 4"/>
          <w:b/>
          <w:color w:val="000000"/>
          <w:sz w:val="24"/>
        </w:rPr>
        <w:t xml:space="preserve">Executive Summary</w:t>
      </w:r>
      <w:bookmarkEnd w:id="2"/>
    </w:p>
    <w:p>
      <w:pPr>
        <w:spacing w:line="360" w:after="210" w:lineRule="auto"/>
      </w:pPr>
      <w:r>
        <w:rPr>
          <w:rFonts w:eastAsia="source serif 4" w:cs="source serif 4" w:ascii="source serif 4" w:hAnsi="source serif 4"/>
          <w:color w:val="000000"/>
        </w:rPr>
        <w:t xml:space="preserve">The client DB2 tables alone cannot build a quest database: QuestV2 contains only quest IDs and flags, and the rich quest text, objectives, rewards, giver NPCs, and prerequisites are server-side data delivered to the client dynamically. Two realistic collection channels remain, each with distinct provenance:</w:t>
      </w:r>
    </w:p>
    <w:p>
      <w:pPr>
        <w:numPr>
          <w:ilvl w:val="0"/>
          <w:numId w:val="1"/>
        </w:numPr>
        <w:spacing w:line="360" w:before="105" w:after="105" w:lineRule="auto"/>
      </w:pPr>
      <w:r>
        <w:rPr>
          <w:rFonts w:eastAsia="source serif 4" w:cs="source serif 4" w:ascii="source serif 4" w:hAnsi="source serif 4"/>
          <w:b/>
          <w:color w:val="000000"/>
          <w:sz w:val="21"/>
        </w:rPr>
        <w:t xml:space="preserve">WDB cache files</w:t>
      </w:r>
      <w:r>
        <w:rPr>
          <w:rFonts w:eastAsia="source serif 4" w:cs="source serif 4" w:ascii="source serif 4" w:hAnsi="source serif 4"/>
          <w:color w:val="000000"/>
          <w:sz w:val="21"/>
        </w:rPr>
        <w:t xml:space="preserve"> (QuestCache.wdb, CreatureCache.wdb, GameObjectCache.wdb) — documented to contain quest titles, descriptions, objective text, completion text, rewards, NPC names, and object names, but </w:t>
      </w:r>
      <w:r>
        <w:rPr>
          <w:rFonts w:eastAsia="source serif 4" w:cs="source serif 4" w:ascii="source serif 4" w:hAnsi="source serif 4"/>
          <w:b/>
          <w:color w:val="000000"/>
          <w:sz w:val="21"/>
        </w:rPr>
        <w:t xml:space="preserve">only for entities the player has actually encountered</w:t>
      </w:r>
      <w:r>
        <w:rPr>
          <w:rFonts w:eastAsia="source serif 4" w:cs="source serif 4" w:ascii="source serif 4" w:hAnsi="source serif 4"/>
          <w:color w:val="000000"/>
          <w:sz w:val="21"/>
        </w:rPr>
        <w:t xml:space="preserve">, and </w:t>
      </w:r>
      <w:r>
        <w:rPr>
          <w:rFonts w:eastAsia="source serif 4" w:cs="source serif 4" w:ascii="source serif 4" w:hAnsi="source serif 4"/>
          <w:b/>
          <w:color w:val="000000"/>
          <w:sz w:val="21"/>
        </w:rPr>
        <w:t xml:space="preserve">only if the Forever client persists them to disk</w:t>
      </w:r>
      <w:r>
        <w:rPr>
          <w:rFonts w:eastAsia="source serif 4" w:cs="source serif 4" w:ascii="source serif 4" w:hAnsi="source serif 4"/>
          <w:color w:val="000000"/>
          <w:sz w:val="21"/>
        </w:rPr>
        <w:t xml:space="preserve"> (unverified [?]).</w:t>
      </w:r>
    </w:p>
    <w:p>
      <w:pPr>
        <w:numPr>
          <w:ilvl w:val="0"/>
          <w:numId w:val="1"/>
        </w:numPr>
        <w:spacing w:line="360" w:before="105" w:after="105" w:lineRule="auto"/>
      </w:pPr>
      <w:r>
        <w:rPr>
          <w:rFonts w:eastAsia="source serif 4" w:cs="source serif 4" w:ascii="source serif 4" w:hAnsi="source serif 4"/>
          <w:b/>
          <w:color w:val="000000"/>
          <w:sz w:val="21"/>
        </w:rPr>
        <w:t xml:space="preserve">In-game addon API observation</w:t>
      </w:r>
      <w:r>
        <w:rPr>
          <w:rFonts w:eastAsia="source serif 4" w:cs="source serif 4" w:ascii="source serif 4" w:hAnsi="source serif 4"/>
          <w:color w:val="000000"/>
          <w:sz w:val="21"/>
        </w:rPr>
        <w:t xml:space="preserve"> — the documented API surface (C_QuestLog, C_GossipInfo, UnitGUID, UnitPosition, reward functions) is sufficient in principle to assemble a complete quest row (ID/title/objectives/rewards/giver creature ID/name/coordinate) during normal gameplay, as demonstrated by QuestieLearner and Grail's source code. </w:t>
      </w:r>
      <w:r>
        <w:rPr>
          <w:rFonts w:eastAsia="source serif 4" w:cs="source serif 4" w:ascii="source serif 4" w:hAnsi="source serif 4"/>
          <w:b/>
          <w:color w:val="000000"/>
          <w:sz w:val="21"/>
        </w:rPr>
        <w:t xml:space="preserve">Whether every listed API exists and returns useful data in build 1.60.1.69913 is unverified [?].</w:t>
      </w:r>
    </w:p>
    <w:p>
      <w:pPr>
        <w:spacing w:line="360" w:after="210" w:lineRule="auto"/>
      </w:pPr>
      <w:r>
        <w:rPr>
          <w:rFonts w:eastAsia="source serif 4" w:cs="source serif 4" w:ascii="source serif 4" w:hAnsi="source serif 4"/>
          <w:color w:val="000000"/>
        </w:rPr>
        <w:t xml:space="preserve">The recommended M3 is a single minimal probe addon plus a before/after cache snapshot, run in the real beta client, to convert the [?] labels into [V] for the smallest useful set of fields. No Blizzard-derived data should enter the repository.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questcache_wdb_questcache_wdb"/>
      <w:r>
        <w:rPr>
          <w:rFonts w:eastAsia="source serif 4" w:cs="source serif 4" w:ascii="source serif 4" w:hAnsi="source serif 4"/>
          <w:b/>
          <w:color w:val="000000"/>
          <w:sz w:val="24"/>
        </w:rPr>
        <w:t xml:space="preserve">1. QuestCache.wdb / questcache.wdb</w:t>
      </w:r>
      <w:bookmarkEnd w:id="3"/>
    </w:p>
    <w:p>
      <w:pPr>
        <w:spacing w:line="360" w:before="315" w:after="105" w:lineRule="auto"/>
        <w:ind w:left="-30"/>
        <w:jc w:val="left"/>
      </w:pPr>
      <w:bookmarkStart w:id="4" w:name="bm_1_1_what_it_contains_documente_6ea8b2"/>
      <w:r>
        <w:rPr>
          <w:rFonts w:eastAsia="source serif 4" w:cs="source serif 4" w:ascii="source serif 4" w:hAnsi="source serif 4"/>
          <w:b/>
          <w:color w:val="000000"/>
          <w:sz w:val="24"/>
        </w:rPr>
        <w:t xml:space="preserve">1.1 What it contains (documented structure)</w:t>
      </w:r>
      <w:bookmarkEnd w:id="4"/>
    </w:p>
    <w:p>
      <w:pPr>
        <w:spacing w:line="360" w:after="210" w:lineRule="auto"/>
      </w:pPr>
      <w:r>
        <w:rPr>
          <w:rFonts w:eastAsia="source serif 4" w:cs="source serif 4" w:ascii="source serif 4" w:hAnsi="source serif 4"/>
          <w:color w:val="000000"/>
        </w:rPr>
        <w:t xml:space="preserve">Primary source: </w:t>
      </w:r>
      <w:hyperlink r:id="rId5">
        <w:r>
          <w:rPr>
            <w:rFonts w:eastAsia="source sans 3" w:cs="source sans 3" w:ascii="source sans 3" w:hAnsi="source sans 3"/>
            <w:color w:val="#000"/>
            <w:u w:val="single"/>
          </w:rPr>
          <w:t xml:space="preserve">wowdev.wiki QuestCache.wdb</w:t>
        </w:r>
      </w:hyperlink>
      <w:r>
        <w:rPr>
          <w:rFonts w:eastAsia="source serif 4" w:cs="source serif 4" w:ascii="source serif 4" w:hAnsi="source serif 4"/>
          <w:color w:val="000000"/>
        </w:rPr>
        <w:t xml:space="preserve"> [2nd — documentation]</w:t>
      </w:r>
    </w:p>
    <w:p>
      <w:pPr>
        <w:spacing w:line="360" w:after="210" w:lineRule="auto"/>
      </w:pPr>
      <w:r>
        <w:rPr>
          <w:rFonts w:eastAsia="source serif 4" w:cs="source serif 4" w:ascii="source serif 4" w:hAnsi="source serif 4"/>
          <w:color w:val="000000"/>
        </w:rPr>
        <w:t xml:space="preserve">The wowdev wiki documents four record layouts: </w:t>
      </w:r>
      <w:r>
        <w:rPr>
          <w:rStyle w:val="VerbatimChar"/>
          <w:rFonts w:eastAsia="menlo" w:cs="menlo" w:ascii="menlo" w:hAnsi="menlo"/>
          <w:color w:val="000000"/>
          <w:sz w:val="18"/>
          <w:shd w:val="clear" w:color="auto" w:fill="F8F8FA"/>
        </w:rPr>
        <w:t xml:space="preserve">0.5.3.3368</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3.3.5?</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8.0.1.27075</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9.0.1.33978</w:t>
      </w:r>
      <w:r>
        <w:rPr>
          <w:rFonts w:eastAsia="source serif 4" w:cs="source serif 4" w:ascii="source serif 4" w:hAnsi="source serif 4"/>
          <w:color w:val="000000"/>
        </w:rPr>
        <w:t xml:space="preserve">. The modern variable-length structure (8.0.1 / 9.0.1) contains the following. </w:t>
      </w:r>
      <w:r>
        <w:rPr>
          <w:rFonts w:eastAsia="source serif 4" w:cs="source serif 4" w:ascii="source serif 4" w:hAnsi="source serif 4"/>
          <w:b/>
          <w:color w:val="000000"/>
        </w:rPr>
        <w:t xml:space="preserve">The exact layout used by the Forever client (interface 16001) is not documented on the page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group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Specific fields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title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LogTitle</w:t>
            </w:r>
            <w:r>
              <w:rPr>
                <w:rFonts w:eastAsia="source sans 3" w:cs="source sans 3" w:ascii="source sans 3" w:hAnsi="source sans 3"/>
                <w:color w:val="000000"/>
                <w:sz w:val="17"/>
              </w:rPr>
              <w:t xml:space="preserve"> (char[])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description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QuestDescription</w:t>
            </w:r>
            <w:r>
              <w:rPr>
                <w:rFonts w:eastAsia="source sans 3" w:cs="source sans 3" w:ascii="source sans 3" w:hAnsi="source sans 3"/>
                <w:color w:val="000000"/>
                <w:sz w:val="17"/>
              </w:rPr>
              <w:t xml:space="preserve"> (char[])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log description / objective summary</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LogDescription</w:t>
            </w:r>
            <w:r>
              <w:rPr>
                <w:rFonts w:eastAsia="source sans 3" w:cs="source sans 3" w:ascii="source sans 3" w:hAnsi="source sans 3"/>
                <w:color w:val="000000"/>
                <w:sz w:val="17"/>
              </w:rPr>
              <w:t xml:space="preserve"> (char[])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Area description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AreaDescription</w:t>
            </w:r>
            <w:r>
              <w:rPr>
                <w:rFonts w:eastAsia="source sans 3" w:cs="source sans 3" w:ascii="source sans 3" w:hAnsi="source sans 3"/>
                <w:color w:val="000000"/>
                <w:sz w:val="17"/>
              </w:rPr>
              <w:t xml:space="preserve"> (char[])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giver portrait text/name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PortraitGiverText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PortraitGiverName</w:t>
            </w:r>
            <w:r>
              <w:rPr>
                <w:rFonts w:eastAsia="source sans 3" w:cs="source sans 3" w:ascii="source sans 3" w:hAnsi="source sans 3"/>
                <w:color w:val="000000"/>
                <w:sz w:val="17"/>
              </w:rPr>
              <w:t xml:space="preserve"> (char[])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 — these are </w:t>
            </w:r>
            <w:r>
              <w:rPr>
                <w:rFonts w:eastAsia="source serif 4" w:cs="source serif 4" w:ascii="source serif 4" w:hAnsi="source serif 4"/>
                <w:b/>
                <w:color w:val="000000"/>
                <w:sz w:val="17"/>
              </w:rPr>
              <w:t xml:space="preserve">display strings, not a creature 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Turn-in portrait text/name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PortraitTurnInText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PortraitTurnInName</w:t>
            </w:r>
            <w:r>
              <w:rPr>
                <w:rFonts w:eastAsia="source sans 3" w:cs="source sans 3" w:ascii="source sans 3" w:hAnsi="source sans 3"/>
                <w:color w:val="000000"/>
                <w:sz w:val="17"/>
              </w:rPr>
              <w:t xml:space="preserve"> (char[])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Completion log text</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QuestCompletionLog</w:t>
            </w:r>
            <w:r>
              <w:rPr>
                <w:rFonts w:eastAsia="source sans 3" w:cs="source sans 3" w:ascii="source sans 3" w:hAnsi="source sans 3"/>
                <w:color w:val="000000"/>
                <w:sz w:val="17"/>
              </w:rPr>
              <w:t xml:space="preserve"> (char[])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 — note this is the completion-log string, distinct from the in-game completion-dialog text returned by the API; do not conflate the two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Structured objectives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Objectives[NumObjectives]</w:t>
            </w:r>
            <w:r>
              <w:rPr>
                <w:rFonts w:eastAsia="source sans 3" w:cs="source sans 3" w:ascii="source sans 3" w:hAnsi="source sans 3"/>
                <w:color w:val="000000"/>
                <w:sz w:val="17"/>
              </w:rPr>
              <w:t xml:space="preserve"> with </w:t>
            </w:r>
            <w:r>
              <w:rPr>
                <w:rStyle w:val="VerbatimChar"/>
                <w:rFonts w:eastAsia="menlo" w:cs="menlo" w:ascii="menlo" w:hAnsi="menlo"/>
                <w:color w:val="000000"/>
                <w:sz w:val="18"/>
                <w:shd w:val="clear" w:color="auto" w:fill="F8F8FA"/>
              </w:rPr>
              <w:t xml:space="preserve">ID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Type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ObjectID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Amount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Flags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Fixed item rewards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RewardFixedItems[4].ItemID/Quantity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Choice item rewards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RewardChoiceItems[6].ItemID/Quantity/DisplayID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Money reward</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RewardMoney</w:t>
            </w:r>
            <w:r>
              <w:rPr>
                <w:rFonts w:eastAsia="source sans 3" w:cs="source sans 3" w:ascii="source sans 3" w:hAnsi="source sans 3"/>
                <w:color w:val="000000"/>
                <w:sz w:val="17"/>
              </w:rPr>
              <w:t xml:space="preserve"> (precomputed at cache time), </w:t>
            </w:r>
            <w:r>
              <w:rPr>
                <w:rStyle w:val="VerbatimChar"/>
                <w:rFonts w:eastAsia="menlo" w:cs="menlo" w:ascii="menlo" w:hAnsi="menlo"/>
                <w:color w:val="000000"/>
                <w:sz w:val="18"/>
                <w:shd w:val="clear" w:color="auto" w:fill="F8F8FA"/>
              </w:rPr>
              <w:t xml:space="preserve">RewardMoneyDifficulty</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RewardMoneyMultiplier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RewardBonusMoney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XP reward</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RewardXPDifficulty</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RewardXPMultiplier</w:t>
            </w:r>
            <w:r>
              <w:rPr>
                <w:rFonts w:eastAsia="source sans 3" w:cs="source sans 3" w:ascii="source sans 3" w:hAnsi="source sans 3"/>
                <w:color w:val="000000"/>
                <w:sz w:val="17"/>
              </w:rPr>
              <w:t xml:space="preserve"> (column into QuestXp, not a flat XP value)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Spell rewards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RewardDisplaySpell[3]</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RewardSpell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Faction/reputation rewards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RewardFaction[5].FactionID/FactionValue/FactionOverride/FactionGainMaxRank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 rewards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RewardCurrency[4].CurrencyID/Quantity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Title reward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RewardTitle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Skill rewards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RewardSkillLineID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RewardNumSkillUps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level / required level</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QuestLevel</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QuestMinLevel</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QuestMaxScalingLevel</w:t>
            </w:r>
            <w:r>
              <w:rPr>
                <w:rFonts w:eastAsia="source sans 3" w:cs="source sans 3" w:ascii="source sans 3" w:hAnsi="source sans 3"/>
                <w:color w:val="000000"/>
                <w:sz w:val="17"/>
              </w:rPr>
              <w:t xml:space="preserve"> — present in 8.0.1 layout, </w:t>
            </w:r>
            <w:r>
              <w:rPr>
                <w:rFonts w:eastAsia="source serif 4" w:cs="source serif 4" w:ascii="source serif 4" w:hAnsi="source serif 4"/>
                <w:b/>
                <w:color w:val="000000"/>
                <w:sz w:val="17"/>
              </w:rPr>
              <w:t xml:space="preserve">removed in 9.0.1.33978</w:t>
            </w:r>
            <w:r>
              <w:rPr>
                <w:rFonts w:eastAsia="source sans 3" w:cs="source sans 3" w:ascii="source sans 3" w:hAnsi="source sans 3"/>
                <w:color w:val="000000"/>
                <w:sz w:val="17"/>
              </w:rPr>
              <w:t xml:space="preserve"> [2nd]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Layout-dependent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Next quest in chain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RewardNextQuest</w:t>
            </w:r>
            <w:r>
              <w:rPr>
                <w:rFonts w:eastAsia="source sans 3" w:cs="source sans 3" w:ascii="source sans 3" w:hAnsi="source sans 3"/>
                <w:color w:val="000000"/>
                <w:sz w:val="17"/>
              </w:rPr>
              <w:t xml:space="preserve"> (forward link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sort / info</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QuestSortID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QuestInfoID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QuestPackageID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POI data</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POIContinent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POIx</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POIy</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POIPriority</w:t>
            </w:r>
            <w:r>
              <w:rPr>
                <w:rFonts w:eastAsia="source sans 3" w:cs="source sans 3" w:ascii="source sans 3" w:hAnsi="source sans 3"/>
                <w:color w:val="000000"/>
                <w:sz w:val="17"/>
              </w:rPr>
              <w:t xml:space="preserve"> (rarely used)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Flags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Flags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Flags2</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Flags3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[2nd]</w:t>
            </w:r>
          </w:p>
        </w:tc>
      </w:tr>
    </w:tbl>
    <w:p>
      <w:pPr>
        <w:spacing w:lineRule="auto"/>
      </w:pPr>
    </w:p>
    <w:p>
      <w:pPr>
        <w:spacing w:line="360" w:before="315" w:after="105" w:lineRule="auto"/>
        <w:ind w:left="-30"/>
        <w:jc w:val="left"/>
      </w:pPr>
      <w:bookmarkStart w:id="5" w:name="bm_1_2_what_questcache_wdb_does_n_90d553"/>
      <w:r>
        <w:rPr>
          <w:rFonts w:eastAsia="source serif 4" w:cs="source serif 4" w:ascii="source serif 4" w:hAnsi="source serif 4"/>
          <w:b/>
          <w:color w:val="000000"/>
          <w:sz w:val="24"/>
        </w:rPr>
        <w:t xml:space="preserve">1.2 What QuestCache.wdb does NOT contain</w:t>
      </w:r>
      <w:bookmarkEnd w:id="5"/>
    </w:p>
    <w:p>
      <w:pPr>
        <w:numPr>
          <w:ilvl w:val="0"/>
          <w:numId w:val="2"/>
        </w:numPr>
        <w:spacing w:line="360" w:before="105" w:after="105" w:lineRule="auto"/>
      </w:pPr>
      <w:r>
        <w:rPr>
          <w:rFonts w:eastAsia="source serif 4" w:cs="source serif 4" w:ascii="source serif 4" w:hAnsi="source serif 4"/>
          <w:b/>
          <w:color w:val="000000"/>
          <w:sz w:val="21"/>
        </w:rPr>
        <w:t xml:space="preserve">Quest giver creature ID.</w:t>
      </w:r>
      <w:r>
        <w:rPr>
          <w:rFonts w:eastAsia="source serif 4" w:cs="source serif 4" w:ascii="source serif 4" w:hAnsi="source serif 4"/>
          <w:color w:val="000000"/>
          <w:sz w:val="21"/>
        </w:rPr>
        <w:t xml:space="preserve"> The cache stores </w:t>
      </w:r>
      <w:r>
        <w:rPr>
          <w:rStyle w:val="VerbatimChar"/>
          <w:rFonts w:eastAsia="menlo" w:cs="menlo" w:ascii="menlo" w:hAnsi="menlo"/>
          <w:color w:val="000000"/>
          <w:sz w:val="18"/>
          <w:shd w:val="clear" w:color="auto" w:fill="F8F8FA"/>
        </w:rPr>
        <w:t xml:space="preserve">PortraitGiverDisplayID</w:t>
      </w:r>
      <w:r>
        <w:rPr>
          <w:rFonts w:eastAsia="source serif 4" w:cs="source serif 4" w:ascii="source serif 4" w:hAnsi="source serif 4"/>
          <w:color w:val="000000"/>
          <w:sz w:val="21"/>
        </w:rPr>
        <w:t xml:space="preserve"> (a display-info reference) and </w:t>
      </w:r>
      <w:r>
        <w:rPr>
          <w:rStyle w:val="VerbatimChar"/>
          <w:rFonts w:eastAsia="menlo" w:cs="menlo" w:ascii="menlo" w:hAnsi="menlo"/>
          <w:color w:val="000000"/>
          <w:sz w:val="18"/>
          <w:shd w:val="clear" w:color="auto" w:fill="F8F8FA"/>
        </w:rPr>
        <w:t xml:space="preserve">PortraitGiverName</w:t>
      </w:r>
      <w:r>
        <w:rPr>
          <w:rFonts w:eastAsia="source serif 4" w:cs="source serif 4" w:ascii="source serif 4" w:hAnsi="source serif 4"/>
          <w:color w:val="000000"/>
          <w:sz w:val="21"/>
        </w:rPr>
        <w:t xml:space="preserve"> (a text string), but </w:t>
      </w:r>
      <w:r>
        <w:rPr>
          <w:rFonts w:eastAsia="source serif 4" w:cs="source serif 4" w:ascii="source serif 4" w:hAnsi="source serif 4"/>
          <w:b/>
          <w:color w:val="000000"/>
          <w:sz w:val="21"/>
        </w:rPr>
        <w:t xml:space="preserve">not</w:t>
      </w:r>
      <w:r>
        <w:rPr>
          <w:rFonts w:eastAsia="source serif 4" w:cs="source serif 4" w:ascii="source serif 4" w:hAnsi="source serif 4"/>
          <w:color w:val="000000"/>
          <w:sz w:val="21"/>
        </w:rPr>
        <w:t xml:space="preserve"> the creature ID of the quest giver NPC. [2nd]</w:t>
      </w:r>
    </w:p>
    <w:p>
      <w:pPr>
        <w:numPr>
          <w:ilvl w:val="0"/>
          <w:numId w:val="2"/>
        </w:numPr>
        <w:spacing w:line="360" w:before="105" w:after="105" w:lineRule="auto"/>
      </w:pPr>
      <w:r>
        <w:rPr>
          <w:rFonts w:eastAsia="source serif 4" w:cs="source serif 4" w:ascii="source serif 4" w:hAnsi="source serif 4"/>
          <w:b/>
          <w:color w:val="000000"/>
          <w:sz w:val="21"/>
        </w:rPr>
        <w:t xml:space="preserve">Explicit prerequisite quest IDs.</w:t>
      </w:r>
      <w:r>
        <w:rPr>
          <w:rFonts w:eastAsia="source serif 4" w:cs="source serif 4" w:ascii="source serif 4" w:hAnsi="source serif 4"/>
          <w:color w:val="000000"/>
          <w:sz w:val="21"/>
        </w:rPr>
        <w:t xml:space="preserve"> Only </w:t>
      </w:r>
      <w:r>
        <w:rPr>
          <w:rStyle w:val="VerbatimChar"/>
          <w:rFonts w:eastAsia="menlo" w:cs="menlo" w:ascii="menlo" w:hAnsi="menlo"/>
          <w:color w:val="000000"/>
          <w:sz w:val="18"/>
          <w:shd w:val="clear" w:color="auto" w:fill="F8F8FA"/>
        </w:rPr>
        <w:t xml:space="preserve">RewardNextQuest</w:t>
      </w:r>
      <w:r>
        <w:rPr>
          <w:rFonts w:eastAsia="source serif 4" w:cs="source serif 4" w:ascii="source serif 4" w:hAnsi="source serif 4"/>
          <w:color w:val="000000"/>
          <w:sz w:val="21"/>
        </w:rPr>
        <w:t xml:space="preserve"> (forward chain link) is present. There is no "requires quest X" field. [2nd]</w:t>
      </w:r>
    </w:p>
    <w:p>
      <w:pPr>
        <w:numPr>
          <w:ilvl w:val="0"/>
          <w:numId w:val="2"/>
        </w:numPr>
        <w:spacing w:line="360" w:before="105" w:after="105" w:lineRule="auto"/>
      </w:pPr>
      <w:r>
        <w:rPr>
          <w:rFonts w:eastAsia="source serif 4" w:cs="source serif 4" w:ascii="source serif 4" w:hAnsi="source serif 4"/>
          <w:b/>
          <w:color w:val="000000"/>
          <w:sz w:val="21"/>
        </w:rPr>
        <w:t xml:space="preserve">NPC spawn position.</w:t>
      </w:r>
      <w:r>
        <w:rPr>
          <w:rFonts w:eastAsia="source serif 4" w:cs="source serif 4" w:ascii="source serif 4" w:hAnsi="source serif 4"/>
          <w:color w:val="000000"/>
          <w:sz w:val="21"/>
        </w:rPr>
        <w:t xml:space="preserve"> No coordinates. [2nd]</w:t>
      </w:r>
    </w:p>
    <w:p>
      <w:pPr>
        <w:numPr>
          <w:ilvl w:val="0"/>
          <w:numId w:val="2"/>
        </w:numPr>
        <w:spacing w:line="360" w:before="105" w:after="105" w:lineRule="auto"/>
      </w:pPr>
      <w:r>
        <w:rPr>
          <w:rFonts w:eastAsia="source serif 4" w:cs="source serif 4" w:ascii="source serif 4" w:hAnsi="source serif 4"/>
          <w:b/>
          <w:color w:val="000000"/>
          <w:sz w:val="21"/>
        </w:rPr>
        <w:t xml:space="preserve">Authoritative quest level / required level</w:t>
      </w:r>
      <w:r>
        <w:rPr>
          <w:rFonts w:eastAsia="source serif 4" w:cs="source serif 4" w:ascii="source serif 4" w:hAnsi="source serif 4"/>
          <w:color w:val="000000"/>
          <w:sz w:val="21"/>
        </w:rPr>
        <w:t xml:space="preserve"> for the Forever client — the level fields were removed in the 9.0.1 layout, and the Forever layout is unverified [?].</w:t>
      </w:r>
    </w:p>
    <w:p>
      <w:pPr>
        <w:spacing w:line="360" w:before="315" w:after="105" w:lineRule="auto"/>
        <w:ind w:left="-30"/>
        <w:jc w:val="left"/>
      </w:pPr>
      <w:bookmarkStart w:id="6" w:name="bm_1_3_wdb_header_format"/>
      <w:r>
        <w:rPr>
          <w:rFonts w:eastAsia="source serif 4" w:cs="source serif 4" w:ascii="source serif 4" w:hAnsi="source serif 4"/>
          <w:b/>
          <w:color w:val="000000"/>
          <w:sz w:val="24"/>
        </w:rPr>
        <w:t xml:space="preserve">1.3 WDB header format</w:t>
      </w:r>
      <w:bookmarkEnd w:id="6"/>
    </w:p>
    <w:p>
      <w:pPr>
        <w:spacing w:line="360" w:after="210" w:lineRule="auto"/>
      </w:pPr>
      <w:r>
        <w:rPr>
          <w:rFonts w:eastAsia="source serif 4" w:cs="source serif 4" w:ascii="source serif 4" w:hAnsi="source serif 4"/>
          <w:color w:val="000000"/>
        </w:rPr>
        <w:t xml:space="preserve">Primary source: </w:t>
      </w:r>
      <w:hyperlink r:id="rId6">
        <w:r>
          <w:rPr>
            <w:rFonts w:eastAsia="source sans 3" w:cs="source sans 3" w:ascii="source sans 3" w:hAnsi="source sans 3"/>
            <w:color w:val="#000"/>
            <w:u w:val="single"/>
          </w:rPr>
          <w:t xml:space="preserve">wowdev.wiki WDB</w:t>
        </w:r>
      </w:hyperlink>
      <w:r>
        <w:rPr>
          <w:rFonts w:eastAsia="source serif 4" w:cs="source serif 4" w:ascii="source serif 4" w:hAnsi="source serif 4"/>
          <w:color w:val="000000"/>
        </w:rPr>
        <w:t xml:space="preserve"> [2nd — documentation]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Availability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0x00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char[4]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Identifier (e.g. </w:t>
            </w:r>
            <w:r>
              <w:rPr>
                <w:rStyle w:val="VerbatimChar"/>
                <w:rFonts w:eastAsia="menlo" w:cs="menlo" w:ascii="menlo" w:hAnsi="menlo"/>
                <w:color w:val="000000"/>
                <w:sz w:val="18"/>
                <w:shd w:val="clear" w:color="auto" w:fill="F8F8FA"/>
              </w:rPr>
              <w:t xml:space="preserve">WQST</w:t>
            </w:r>
            <w:r>
              <w:rPr>
                <w:rFonts w:eastAsia="source sans 3" w:cs="source sans 3" w:ascii="source sans 3" w:hAnsi="source sans 3"/>
                <w:color w:val="000000"/>
                <w:sz w:val="17"/>
              </w:rPr>
              <w:t xml:space="preserve">, stored reversed)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versions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0x04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uint32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 Version (low-to-high encoding)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versions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0x08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char[4]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 Locale (stored reversed)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WDB ≥ 1.6.0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0x0C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uint32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Record Size (internal structure size)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WDB ≥ 1.6.0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0x10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uint32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Record Version (manually updated)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WDB ≥ 1.6.0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0x14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uint32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Cache Version (set via </w:t>
            </w:r>
            <w:r>
              <w:rPr>
                <w:rStyle w:val="VerbatimChar"/>
                <w:rFonts w:eastAsia="menlo" w:cs="menlo" w:ascii="menlo" w:hAnsi="menlo"/>
                <w:color w:val="000000"/>
                <w:sz w:val="18"/>
                <w:shd w:val="clear" w:color="auto" w:fill="F8F8FA"/>
              </w:rPr>
              <w:t xml:space="preserve">SMSG_CLIENTCACHE_VERSION</w:t>
            </w: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WDB ≥ 3.0.8</w:t>
            </w:r>
          </w:p>
        </w:tc>
      </w:tr>
    </w:tbl>
    <w:p>
      <w:pPr>
        <w:spacing w:lineRule="auto"/>
      </w:pPr>
    </w:p>
    <w:p>
      <w:pPr>
        <w:spacing w:line="360" w:after="210" w:lineRule="auto"/>
      </w:pPr>
      <w:r>
        <w:rPr>
          <w:rFonts w:eastAsia="source serif 4" w:cs="source serif 4" w:ascii="source serif 4" w:hAnsi="source serif 4"/>
          <w:color w:val="000000"/>
        </w:rPr>
        <w:t xml:space="preserve">Header lengths: 16 bytes (&lt;1.6), 20 bytes (1.6–1.9.4), </w:t>
      </w:r>
      <w:r>
        <w:rPr>
          <w:rFonts w:eastAsia="source serif 4" w:cs="source serif 4" w:ascii="source serif 4" w:hAnsi="source serif 4"/>
          <w:b/>
          <w:color w:val="000000"/>
        </w:rPr>
        <w:t xml:space="preserve">24 bytes (≥3.0.8)</w:t>
      </w:r>
      <w:r>
        <w:rPr>
          <w:rFonts w:eastAsia="source serif 4" w:cs="source serif 4" w:ascii="source serif 4" w:hAnsi="source serif 4"/>
          <w:color w:val="000000"/>
        </w:rPr>
        <w:t xml:space="preserve"> [2nd]. The Forever client is a modern codebase (interface 16001) and would use the 24-byte header if it produces these files at all, but this is not documented for 1.60.1.x [?].</w:t>
      </w:r>
    </w:p>
    <w:p>
      <w:pPr>
        <w:spacing w:line="360" w:before="315" w:after="105" w:lineRule="auto"/>
        <w:ind w:left="-30"/>
        <w:jc w:val="left"/>
      </w:pPr>
      <w:bookmarkStart w:id="7" w:name="bm_1_4_does_the_forever_client_pr_98e4bf"/>
      <w:r>
        <w:rPr>
          <w:rFonts w:eastAsia="source serif 4" w:cs="source serif 4" w:ascii="source serif 4" w:hAnsi="source serif 4"/>
          <w:b/>
          <w:color w:val="000000"/>
          <w:sz w:val="24"/>
        </w:rPr>
        <w:t xml:space="preserve">1.4 Does the Forever client produce QuestCache.wdb?</w:t>
      </w:r>
      <w:bookmarkEnd w:id="7"/>
    </w:p>
    <w:p>
      <w:pPr>
        <w:spacing w:line="360" w:after="210" w:lineRule="auto"/>
      </w:pPr>
      <w:r>
        <w:rPr>
          <w:rFonts w:eastAsia="source serif 4" w:cs="source serif 4" w:ascii="source serif 4" w:hAnsi="source serif 4"/>
          <w:b/>
          <w:color w:val="000000"/>
        </w:rPr>
        <w:t xml:space="preserve">[?]</w:t>
      </w:r>
      <w:r>
        <w:rPr>
          <w:rFonts w:eastAsia="source serif 4" w:cs="source serif 4" w:ascii="source serif 4" w:hAnsi="source serif 4"/>
          <w:color w:val="000000"/>
        </w:rPr>
        <w:t xml:space="preserve"> The wowdev WDB page states: "not all WDB caches are saved to disk; this is defined in the client by the </w:t>
      </w:r>
      <w:r>
        <w:rPr>
          <w:rStyle w:val="VerbatimChar"/>
          <w:rFonts w:eastAsia="menlo" w:cs="menlo" w:ascii="menlo" w:hAnsi="menlo"/>
          <w:color w:val="000000"/>
          <w:sz w:val="18"/>
          <w:shd w:val="clear" w:color="auto" w:fill="F8F8FA"/>
        </w:rPr>
        <w:t xml:space="preserve">DBCache</w:t>
      </w:r>
      <w:r>
        <w:rPr>
          <w:rFonts w:eastAsia="source serif 4" w:cs="source serif 4" w:ascii="source serif 4" w:hAnsi="source serif 4"/>
          <w:color w:val="000000"/>
        </w:rPr>
        <w:t xml:space="preserve"> constructor's </w:t>
      </w:r>
      <w:r>
        <w:rPr>
          <w:rStyle w:val="VerbatimChar"/>
          <w:rFonts w:eastAsia="menlo" w:cs="menlo" w:ascii="menlo" w:hAnsi="menlo"/>
          <w:color w:val="000000"/>
          <w:sz w:val="18"/>
          <w:shd w:val="clear" w:color="auto" w:fill="F8F8FA"/>
        </w:rPr>
        <w:t xml:space="preserve">persistent</w:t>
      </w:r>
      <w:r>
        <w:rPr>
          <w:rFonts w:eastAsia="source serif 4" w:cs="source serif 4" w:ascii="source serif 4" w:hAnsi="source serif 4"/>
          <w:color w:val="000000"/>
        </w:rPr>
        <w:t xml:space="preserve"> parameter" [2nd]. Modern WoW clients (since ~Legion/BfA) increasingly route streamed records through </w:t>
      </w:r>
      <w:r>
        <w:rPr>
          <w:rStyle w:val="VerbatimChar"/>
          <w:rFonts w:eastAsia="menlo" w:cs="menlo" w:ascii="menlo" w:hAnsi="menlo"/>
          <w:color w:val="000000"/>
          <w:sz w:val="18"/>
          <w:shd w:val="clear" w:color="auto" w:fill="F8F8FA"/>
        </w:rPr>
        <w:t xml:space="preserve">Cache/ADB/&lt;locale&gt;/DBCache.bin</w:t>
      </w:r>
      <w:r>
        <w:rPr>
          <w:rFonts w:eastAsia="source serif 4" w:cs="source serif 4" w:ascii="source serif 4" w:hAnsi="source serif 4"/>
          <w:color w:val="000000"/>
        </w:rPr>
        <w:t xml:space="preserve"> rather than separate </w:t>
      </w:r>
      <w:r>
        <w:rPr>
          <w:rStyle w:val="VerbatimChar"/>
          <w:rFonts w:eastAsia="menlo" w:cs="menlo" w:ascii="menlo" w:hAnsi="menlo"/>
          <w:color w:val="000000"/>
          <w:sz w:val="18"/>
          <w:shd w:val="clear" w:color="auto" w:fill="F8F8FA"/>
        </w:rPr>
        <w:t xml:space="preserve">.wdb</w:t>
      </w:r>
      <w:r>
        <w:rPr>
          <w:rFonts w:eastAsia="source serif 4" w:cs="source serif 4" w:ascii="source serif 4" w:hAnsi="source serif 4"/>
          <w:color w:val="000000"/>
        </w:rPr>
        <w:t xml:space="preserve"> files [2nd]. Whether the Forever client writes </w:t>
      </w:r>
      <w:r>
        <w:rPr>
          <w:rStyle w:val="VerbatimChar"/>
          <w:rFonts w:eastAsia="menlo" w:cs="menlo" w:ascii="menlo" w:hAnsi="menlo"/>
          <w:color w:val="000000"/>
          <w:sz w:val="18"/>
          <w:shd w:val="clear" w:color="auto" w:fill="F8F8FA"/>
        </w:rPr>
        <w:t xml:space="preserve">QuestCache.wdb</w:t>
      </w:r>
      <w:r>
        <w:rPr>
          <w:rFonts w:eastAsia="source serif 4" w:cs="source serif 4" w:ascii="source serif 4" w:hAnsi="source serif 4"/>
          <w:color w:val="000000"/>
        </w:rPr>
        <w:t xml:space="preserve"> to its </w:t>
      </w:r>
      <w:r>
        <w:rPr>
          <w:rStyle w:val="VerbatimChar"/>
          <w:rFonts w:eastAsia="menlo" w:cs="menlo" w:ascii="menlo" w:hAnsi="menlo"/>
          <w:color w:val="000000"/>
          <w:sz w:val="18"/>
          <w:shd w:val="clear" w:color="auto" w:fill="F8F8FA"/>
        </w:rPr>
        <w:t xml:space="preserve">Cache/WDB/</w:t>
      </w:r>
      <w:r>
        <w:rPr>
          <w:rFonts w:eastAsia="source serif 4" w:cs="source serif 4" w:ascii="source serif 4" w:hAnsi="source serif 4"/>
          <w:color w:val="000000"/>
        </w:rPr>
        <w:t xml:space="preserve"> directory, or routes quest records through </w:t>
      </w:r>
      <w:r>
        <w:rPr>
          <w:rStyle w:val="VerbatimChar"/>
          <w:rFonts w:eastAsia="menlo" w:cs="menlo" w:ascii="menlo" w:hAnsi="menlo"/>
          <w:color w:val="000000"/>
          <w:sz w:val="18"/>
          <w:shd w:val="clear" w:color="auto" w:fill="F8F8FA"/>
        </w:rPr>
        <w:t xml:space="preserve">DBCache.bin</w:t>
      </w:r>
      <w:r>
        <w:rPr>
          <w:rFonts w:eastAsia="source serif 4" w:cs="source serif 4" w:ascii="source serif 4" w:hAnsi="source serif 4"/>
          <w:color w:val="000000"/>
        </w:rPr>
        <w:t xml:space="preserve">, is </w:t>
      </w:r>
      <w:r>
        <w:rPr>
          <w:rFonts w:eastAsia="source serif 4" w:cs="source serif 4" w:ascii="source serif 4" w:hAnsi="source serif 4"/>
          <w:b/>
          <w:color w:val="000000"/>
        </w:rPr>
        <w:t xml:space="preserve">not documented and must be tested directly</w:t>
      </w:r>
      <w:r>
        <w:rPr>
          <w:rFonts w:eastAsia="source serif 4" w:cs="source serif 4" w:ascii="source serif 4" w:hAnsi="source serif 4"/>
          <w:color w:val="000000"/>
        </w:rPr>
        <w:t xml:space="preserve"> [?]. The only clean proof is a before/after snapshot of the Cache directory during gameplay in build 1.60.1.69913.</w:t>
      </w:r>
    </w:p>
    <w:p>
      <w:pPr>
        <w:spacing w:line="360" w:before="315" w:after="105" w:lineRule="auto"/>
        <w:ind w:left="-30"/>
        <w:jc w:val="left"/>
      </w:pPr>
      <w:bookmarkStart w:id="8" w:name="bm_1_5_open_source_wdb_parsers"/>
      <w:r>
        <w:rPr>
          <w:rFonts w:eastAsia="source serif 4" w:cs="source serif 4" w:ascii="source serif 4" w:hAnsi="source serif 4"/>
          <w:b/>
          <w:color w:val="000000"/>
          <w:sz w:val="24"/>
        </w:rPr>
        <w:t xml:space="preserve">1.5 Open-source WDB parsers</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Parser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License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WDB (cache) 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DBCD</w:t>
            </w:r>
          </w:p>
        </w:tc>
        <w:tc>
          <w:tcPr>
            <w:tcBorders>
              <w:top w:val="single" w:sz="1" w:space="0" w:color="000000"/>
              <w:bottom w:val="single" w:sz="1" w:space="0" w:color="000000"/>
              <w:right w:val="single" w:sz="1" w:space="0" w:color="000000"/>
            </w:tcBorders>
          </w:tcPr>
          <w:p>
            <w:pPr>
              <w:spacing w:line="360" w:lineRule="auto"/>
            </w:pPr>
            <w:hyperlink r:id="rId7">
              <w:r>
                <w:rPr>
                  <w:rFonts w:eastAsia="source sans 3" w:cs="source sans 3" w:ascii="source sans 3" w:hAnsi="source sans 3"/>
                  <w:color w:val="#000"/>
                  <w:sz w:val="17"/>
                  <w:u w:val="single"/>
                </w:rPr>
                <w:t xml:space="preserve">wowdev/DBCD</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w:t>
            </w:r>
            <w:r>
              <w:rPr>
                <w:rFonts w:eastAsia="source sans 3" w:cs="source sans 3" w:ascii="source sans 3" w:hAnsi="source sans 3"/>
                <w:color w:val="000000"/>
                <w:sz w:val="17"/>
              </w:rPr>
              <w:t xml:space="preserve"> — DB2/DBC focused (WDBC, WDB2–WDB6, WDC1–WDC5)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not parse </w:t>
            </w:r>
            <w:r>
              <w:rPr>
                <w:rStyle w:val="VerbatimChar"/>
                <w:rFonts w:eastAsia="menlo" w:cs="menlo" w:ascii="menlo" w:hAnsi="menlo"/>
                <w:color w:val="000000"/>
                <w:sz w:val="18"/>
                <w:shd w:val="clear" w:color="auto" w:fill="F8F8FA"/>
              </w:rPr>
              <w:t xml:space="preserve">.wdb</w:t>
            </w:r>
            <w:r>
              <w:rPr>
                <w:rFonts w:eastAsia="source sans 3" w:cs="source sans 3" w:ascii="source sans 3" w:hAnsi="source sans 3"/>
                <w:color w:val="000000"/>
                <w:sz w:val="17"/>
              </w:rPr>
              <w:t xml:space="preserve"> cache files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erorus/db2</w:t>
            </w:r>
          </w:p>
        </w:tc>
        <w:tc>
          <w:tcPr>
            <w:tcBorders>
              <w:top w:val="single" w:sz="1" w:space="0" w:color="000000"/>
              <w:bottom w:val="single" w:sz="1" w:space="0" w:color="000000"/>
              <w:right w:val="single" w:sz="1" w:space="0" w:color="000000"/>
            </w:tcBorders>
          </w:tcPr>
          <w:p>
            <w:pPr>
              <w:spacing w:line="360" w:lineRule="auto"/>
            </w:pPr>
            <w:hyperlink r:id="rId8">
              <w:r>
                <w:rPr>
                  <w:rFonts w:eastAsia="source sans 3" w:cs="source sans 3" w:ascii="source sans 3" w:hAnsi="source sans 3"/>
                  <w:color w:val="#000"/>
                  <w:sz w:val="17"/>
                  <w:u w:val="single"/>
                </w:rPr>
                <w:t xml:space="preserve">erorus/db2</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Apache 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Partial — supports </w:t>
            </w:r>
            <w:r>
              <w:rPr>
                <w:rStyle w:val="VerbatimChar"/>
                <w:rFonts w:eastAsia="menlo" w:cs="menlo" w:ascii="menlo" w:hAnsi="menlo"/>
                <w:color w:val="000000"/>
                <w:sz w:val="18"/>
                <w:shd w:val="clear" w:color="auto" w:fill="F8F8FA"/>
              </w:rPr>
              <w:t xml:space="preserve">DBCache.bin</w:t>
            </w:r>
            <w:r>
              <w:rPr>
                <w:rFonts w:eastAsia="source sans 3" w:cs="source sans 3" w:ascii="source sans 3" w:hAnsi="source sans 3"/>
                <w:color w:val="000000"/>
                <w:sz w:val="17"/>
              </w:rPr>
              <w:t xml:space="preserve">/</w:t>
            </w:r>
            <w:r>
              <w:rPr>
                <w:rStyle w:val="VerbatimChar"/>
                <w:rFonts w:eastAsia="menlo" w:cs="menlo" w:ascii="menlo" w:hAnsi="menlo"/>
                <w:color w:val="000000"/>
                <w:sz w:val="18"/>
                <w:shd w:val="clear" w:color="auto" w:fill="F8F8FA"/>
              </w:rPr>
              <w:t xml:space="preserve">1SLC</w:t>
            </w:r>
            <w:r>
              <w:rPr>
                <w:rFonts w:eastAsia="source sans 3" w:cs="source sans 3" w:ascii="source sans 3" w:hAnsi="source sans 3"/>
                <w:color w:val="000000"/>
                <w:sz w:val="17"/>
              </w:rPr>
              <w:t xml:space="preserve">/</w:t>
            </w:r>
            <w:r>
              <w:rPr>
                <w:rStyle w:val="VerbatimChar"/>
                <w:rFonts w:eastAsia="menlo" w:cs="menlo" w:ascii="menlo" w:hAnsi="menlo"/>
                <w:color w:val="000000"/>
                <w:sz w:val="18"/>
                <w:shd w:val="clear" w:color="auto" w:fill="F8F8FA"/>
              </w:rPr>
              <w:t xml:space="preserve">WCH7</w:t>
            </w:r>
            <w:r>
              <w:rPr>
                <w:rFonts w:eastAsia="source sans 3" w:cs="source sans 3" w:ascii="source sans 3" w:hAnsi="source sans 3"/>
                <w:color w:val="000000"/>
                <w:sz w:val="17"/>
              </w:rPr>
              <w:t xml:space="preserve">/</w:t>
            </w:r>
            <w:r>
              <w:rPr>
                <w:rStyle w:val="VerbatimChar"/>
                <w:rFonts w:eastAsia="menlo" w:cs="menlo" w:ascii="menlo" w:hAnsi="menlo"/>
                <w:color w:val="000000"/>
                <w:sz w:val="18"/>
                <w:shd w:val="clear" w:color="auto" w:fill="F8F8FA"/>
              </w:rPr>
              <w:t xml:space="preserve">WCH8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PHP; last update 2017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WDBx</w:t>
            </w:r>
          </w:p>
        </w:tc>
        <w:tc>
          <w:tcPr>
            <w:tcBorders>
              <w:top w:val="single" w:sz="1" w:space="0" w:color="000000"/>
              <w:bottom w:val="single" w:sz="1" w:space="0" w:color="000000"/>
              <w:right w:val="single" w:sz="1" w:space="0" w:color="000000"/>
            </w:tcBorders>
          </w:tcPr>
          <w:p>
            <w:pPr>
              <w:spacing w:line="360" w:lineRule="auto"/>
            </w:pPr>
            <w:hyperlink r:id="rId9">
              <w:r>
                <w:rPr>
                  <w:rFonts w:eastAsia="source sans 3" w:cs="source sans 3" w:ascii="source sans 3" w:hAnsi="source sans 3"/>
                  <w:color w:val="#000"/>
                  <w:sz w:val="17"/>
                  <w:u w:val="single"/>
                </w:rPr>
                <w:t xml:space="preserve">Frostshake/WDBx</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GPL-3.0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Unspecified; 3 stars, last commit Jan 2025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confirmed to parse modern QuestCache.wdb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WoWDBDefs</w:t>
            </w:r>
          </w:p>
        </w:tc>
        <w:tc>
          <w:tcPr>
            <w:tcBorders>
              <w:top w:val="single" w:sz="1" w:space="0" w:color="000000"/>
              <w:bottom w:val="single" w:sz="1" w:space="0" w:color="000000"/>
              <w:right w:val="single" w:sz="1" w:space="0" w:color="000000"/>
            </w:tcBorders>
          </w:tcPr>
          <w:p>
            <w:pPr>
              <w:spacing w:line="360" w:lineRule="auto"/>
            </w:pPr>
            <w:hyperlink r:id="rId10">
              <w:r>
                <w:rPr>
                  <w:rFonts w:eastAsia="source sans 3" w:cs="source sans 3" w:ascii="source sans 3" w:hAnsi="source sans 3"/>
                  <w:color w:val="#000"/>
                  <w:sz w:val="17"/>
                  <w:u w:val="single"/>
                </w:rPr>
                <w:t xml:space="preserve">wowdev/WoWDBDefs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CC BY-SA 4.0 (data) / BSD-3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Definitions only — no reader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Schema metadata, not a parser</w:t>
            </w:r>
          </w:p>
        </w:tc>
      </w:tr>
    </w:tbl>
    <w:p>
      <w:pPr>
        <w:spacing w:lineRule="auto"/>
      </w:pPr>
    </w:p>
    <w:p>
      <w:pPr>
        <w:spacing w:line="360" w:after="210" w:lineRule="auto"/>
      </w:pPr>
      <w:r>
        <w:rPr>
          <w:rFonts w:eastAsia="source serif 4" w:cs="source serif 4" w:ascii="source serif 4" w:hAnsi="source serif 4"/>
          <w:b/>
          <w:color w:val="000000"/>
        </w:rPr>
        <w:t xml:space="preserve">Finding:</w:t>
      </w:r>
      <w:r>
        <w:rPr>
          <w:rFonts w:eastAsia="source serif 4" w:cs="source serif 4" w:ascii="source serif 4" w:hAnsi="source serif 4"/>
          <w:color w:val="000000"/>
        </w:rPr>
        <w:t xml:space="preserve"> No widely-used, actively-maintained open-source parser was found that is confirmed to parse the modern (8.0.1/9.0.1) QuestCache.wdb record layout. WDB cache parsing is a gap; most tooling targets DB2/DBC table files, not the </w:t>
      </w:r>
      <w:r>
        <w:rPr>
          <w:rStyle w:val="VerbatimChar"/>
          <w:rFonts w:eastAsia="menlo" w:cs="menlo" w:ascii="menlo" w:hAnsi="menlo"/>
          <w:color w:val="000000"/>
          <w:sz w:val="18"/>
          <w:shd w:val="clear" w:color="auto" w:fill="F8F8FA"/>
        </w:rPr>
        <w:t xml:space="preserve">.wdb</w:t>
      </w:r>
      <w:r>
        <w:rPr>
          <w:rFonts w:eastAsia="source serif 4" w:cs="source serif 4" w:ascii="source serif 4" w:hAnsi="source serif 4"/>
          <w:color w:val="000000"/>
        </w:rPr>
        <w:t xml:space="preserve"> cache format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2_other_client_side_quest_db2_tables"/>
      <w:r>
        <w:rPr>
          <w:rFonts w:eastAsia="source serif 4" w:cs="source serif 4" w:ascii="source serif 4" w:hAnsi="source serif 4"/>
          <w:b/>
          <w:color w:val="000000"/>
          <w:sz w:val="24"/>
        </w:rPr>
        <w:t xml:space="preserve">2. Other Client-Side Quest DB2 Tables</w:t>
      </w:r>
      <w:bookmarkEnd w:id="9"/>
    </w:p>
    <w:p>
      <w:pPr>
        <w:spacing w:line="360" w:after="210" w:lineRule="auto"/>
      </w:pPr>
      <w:r>
        <w:rPr>
          <w:rFonts w:eastAsia="source serif 4" w:cs="source serif 4" w:ascii="source serif 4" w:hAnsi="source serif 4"/>
          <w:color w:val="000000"/>
        </w:rPr>
        <w:t xml:space="preserve">All 15 tables the project asked about have </w:t>
      </w:r>
      <w:r>
        <w:rPr>
          <w:rStyle w:val="VerbatimChar"/>
          <w:rFonts w:eastAsia="menlo" w:cs="menlo" w:ascii="menlo" w:hAnsi="menlo"/>
          <w:color w:val="000000"/>
          <w:sz w:val="18"/>
          <w:shd w:val="clear" w:color="auto" w:fill="F8F8FA"/>
        </w:rPr>
        <w:t xml:space="preserve">.dbd</w:t>
      </w:r>
      <w:r>
        <w:rPr>
          <w:rFonts w:eastAsia="source serif 4" w:cs="source serif 4" w:ascii="source serif 4" w:hAnsi="source serif 4"/>
          <w:color w:val="000000"/>
        </w:rPr>
        <w:t xml:space="preserve"> definition files in the WoWDBDefs repository (verified via the </w:t>
      </w:r>
      <w:hyperlink r:id="rId11">
        <w:r>
          <w:rPr>
            <w:rFonts w:eastAsia="source sans 3" w:cs="source sans 3" w:ascii="source sans 3" w:hAnsi="source sans 3"/>
            <w:color w:val="#000"/>
            <w:u w:val="single"/>
          </w:rPr>
          <w:t xml:space="preserve">GitHub contents API</w:t>
        </w:r>
      </w:hyperlink>
      <w:r>
        <w:rPr>
          <w:rFonts w:eastAsia="source serif 4" w:cs="source serif 4" w:ascii="source serif 4" w:hAnsi="source serif 4"/>
          <w:color w:val="000000"/>
        </w:rPr>
        <w:t xml:space="preserve"> at commit </w:t>
      </w:r>
      <w:r>
        <w:rPr>
          <w:rStyle w:val="VerbatimChar"/>
          <w:rFonts w:eastAsia="menlo" w:cs="menlo" w:ascii="menlo" w:hAnsi="menlo"/>
          <w:color w:val="000000"/>
          <w:sz w:val="18"/>
          <w:shd w:val="clear" w:color="auto" w:fill="F8F8FA"/>
        </w:rPr>
        <w:t xml:space="preserve">83057bdc0cbe</w:t>
      </w:r>
      <w:r>
        <w:rPr>
          <w:rFonts w:eastAsia="source serif 4" w:cs="source serif 4" w:ascii="source serif 4" w:hAnsi="source serif 4"/>
          <w:color w:val="000000"/>
        </w:rPr>
        <w:t xml:space="preserve">, 2026-09-18) [2nd]. A definition existing means the table is a known WoW table type with a documented schema — it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prove the table is shipped as a data file in the Forever client.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DBD exists?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1.60.1.69913 in DBD build list?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 presence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QuestV2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(1.15.9.x only tagged)</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 present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 IDs/flags only; not rich quest info. M2 directly verified (6,600 unencrypted records, layout hash 1854BDB9)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QuestInfo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[2nd] schema coverage; data-file presence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 type/category metadata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QuestXP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(1.15.9.x only)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XP scaling/lookup table; useful with QuestCache/API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QuestObjective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(1.15.9.x only)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Structured objective metadata if present; not necessarily localized objective text (text is server-side / in QuestCache.wdb)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QuestV2CliTask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(1.15.9.x only)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Usefulness unresolved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QuestLabel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[2nd] schema coverage; data-file presence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Category/label metadata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(1.15.9.x only)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Quest-line grouping, not full prerequisites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QuestLineXQuest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(1.15.9.x only)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Quest-line grouping, not full prerequisites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QuestHub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[2nd] schema coverage; data-file presence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Usefulness unresolved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QuestPackageItem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[2nd] schema coverage; data-file presence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Reward package lookup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QuestFactionReward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[2nd] schema coverage; data-file presence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Reputation scaling/lookup table; useful with QuestCache/API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QuestMoneyReward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[2nd] schema coverage; data-file presence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Money scaling/lookup table; useful with QuestCache/API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QuestSort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(1.15.9.x only)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 category/sort metadata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QuestPOIBlob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[2nd] schema coverage; data-file presence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Map POI data if present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QuestPOIPoint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[2nd] schema coverage; data-file presence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Map POI coordinates if present</w:t>
            </w:r>
          </w:p>
        </w:tc>
      </w:tr>
    </w:tbl>
    <w:p>
      <w:pPr>
        <w:spacing w:lineRule="auto"/>
      </w:pPr>
    </w:p>
    <w:p>
      <w:pPr>
        <w:spacing w:line="360" w:after="210" w:lineRule="auto"/>
      </w:pPr>
      <w:r>
        <w:rPr>
          <w:rFonts w:eastAsia="source serif 4" w:cs="source serif 4" w:ascii="source serif 4" w:hAnsi="source serif 4"/>
          <w:b/>
          <w:color w:val="000000"/>
        </w:rPr>
        <w:t xml:space="preserve">Key caveat on the "1.60.1.69913 in DBD build list" rows:</w:t>
      </w:r>
      <w:r>
        <w:rPr>
          <w:rFonts w:eastAsia="source serif 4" w:cs="source serif 4" w:ascii="source serif 4" w:hAnsi="source serif 4"/>
          <w:color w:val="000000"/>
        </w:rPr>
        <w:t xml:space="preserve"> Among the 15 requested quest-related tables, </w:t>
      </w:r>
      <w:r>
        <w:rPr>
          <w:rFonts w:eastAsia="source serif 4" w:cs="source serif 4" w:ascii="source serif 4" w:hAnsi="source serif 4"/>
          <w:b/>
          <w:color w:val="000000"/>
        </w:rPr>
        <w:t xml:space="preserve">8 have 1.60.1.69913 explicitly in their DBD build list</w:t>
      </w:r>
      <w:r>
        <w:rPr>
          <w:rFonts w:eastAsia="source serif 4" w:cs="source serif 4" w:ascii="source serif 4" w:hAnsi="source serif 4"/>
          <w:color w:val="000000"/>
        </w:rPr>
        <w:t xml:space="preserve"> (QuestInfo, QuestLabel, QuestHub, QuestPackageItem, QuestFactionReward, QuestMoneyReward, QuestPOIBlob, QuestPOIPoint); Creature (covered in §3) also has 1.60.1.69913 schema coverage. This means WoWDBDefs explicitly has schema coverage for build 1.60.1.69913 — actual data-file presence and usefulness in the Forever client remain </w:t>
      </w:r>
      <w:r>
        <w:rPr>
          <w:rFonts w:eastAsia="source serif 4" w:cs="source serif 4" w:ascii="source serif 4" w:hAnsi="source serif 4"/>
          <w:b/>
          <w:color w:val="000000"/>
        </w:rPr>
        <w:t xml:space="preserve">[?] until direct extraction confirms it</w:t>
      </w:r>
      <w:r>
        <w:rPr>
          <w:rFonts w:eastAsia="source serif 4" w:cs="source serif 4" w:ascii="source serif 4" w:hAnsi="source serif 4"/>
          <w:color w:val="000000"/>
        </w:rPr>
        <w:t xml:space="preserve">. The user's research rules forbid treating a definition as proof of table presence, so these remain [2nd] (schema-coverage) at best. Conversely, the </w:t>
      </w:r>
      <w:r>
        <w:rPr>
          <w:rFonts w:eastAsia="source serif 4" w:cs="source serif 4" w:ascii="source serif 4" w:hAnsi="source serif 4"/>
          <w:b/>
          <w:color w:val="000000"/>
        </w:rPr>
        <w:t xml:space="preserve">absence</w:t>
      </w:r>
      <w:r>
        <w:rPr>
          <w:rFonts w:eastAsia="source serif 4" w:cs="source serif 4" w:ascii="source serif 4" w:hAnsi="source serif 4"/>
          <w:color w:val="000000"/>
        </w:rPr>
        <w:t xml:space="preserve"> of 1.60.1.x from a DBD build list is </w:t>
      </w:r>
      <w:r>
        <w:rPr>
          <w:rFonts w:eastAsia="source serif 4" w:cs="source serif 4" w:ascii="source serif 4" w:hAnsi="source serif 4"/>
          <w:b/>
          <w:color w:val="000000"/>
        </w:rPr>
        <w:t xml:space="preserve">inconclusive</w:t>
      </w:r>
      <w:r>
        <w:rPr>
          <w:rFonts w:eastAsia="source serif 4" w:cs="source serif 4" w:ascii="source serif 4" w:hAnsi="source serif 4"/>
          <w:color w:val="000000"/>
        </w:rPr>
        <w:t xml:space="preserve">: QuestV2 itself is not tagged for 1.60.1.x in its DBD, yet M2 proved it exists in Forever — the definition is simply untagged/incomplete. </w:t>
      </w:r>
      <w:r>
        <w:rPr>
          <w:rFonts w:eastAsia="source serif 4" w:cs="source serif 4" w:ascii="source serif 4" w:hAnsi="source serif 4"/>
          <w:b/>
          <w:color w:val="000000"/>
        </w:rPr>
        <w:t xml:space="preserve">No requested table is confirmed absent from the Forever client by this report.</w:t>
      </w:r>
    </w:p>
    <w:p>
      <w:pPr>
        <w:spacing w:line="360" w:after="210" w:lineRule="auto"/>
      </w:pPr>
      <w:r>
        <w:rPr>
          <w:rFonts w:eastAsia="source serif 4" w:cs="source serif 4" w:ascii="source serif 4" w:hAnsi="source serif 4"/>
          <w:b/>
          <w:color w:val="000000"/>
        </w:rPr>
        <w:t xml:space="preserve">ForeverDiff evidence:</w:t>
      </w:r>
      <w:r>
        <w:rPr>
          <w:rFonts w:eastAsia="source serif 4" w:cs="source serif 4" w:ascii="source serif 4" w:hAnsi="source serif 4"/>
          <w:color w:val="000000"/>
        </w:rPr>
        <w:t xml:space="preserve"> ForeverDiff reports extracting 83 tables from build 69913 (</w:t>
      </w:r>
      <w:hyperlink r:id="rId12">
        <w:r>
          <w:rPr>
            <w:rFonts w:eastAsia="source sans 3" w:cs="source sans 3" w:ascii="source sans 3" w:hAnsi="source sans 3"/>
            <w:color w:val="#000"/>
            <w:u w:val="single"/>
          </w:rPr>
          <w:t xml:space="preserve">ForeverDiff build page</w:t>
        </w:r>
      </w:hyperlink>
      <w:r>
        <w:rPr>
          <w:rFonts w:eastAsia="source serif 4" w:cs="source serif 4" w:ascii="source serif 4" w:hAnsi="source serif 4"/>
          <w:color w:val="000000"/>
        </w:rPr>
        <w:t xml:space="preserve">) [2nd]. However, the build page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enumerate the 83 table names, and the ForeverDiff homepage only displays change-categories (spells, items, talents, recipes, factions, zones, enchants, item sets) — no quest, NPC, or gameobject categories. The prior session's specific claim that "QuestPOIBlob/QuestPOIPoint/Creature are NOT in the 83-table list" </w:t>
      </w:r>
      <w:r>
        <w:rPr>
          <w:rFonts w:eastAsia="source serif 4" w:cs="source serif 4" w:ascii="source serif 4" w:hAnsi="source serif 4"/>
          <w:b/>
          <w:color w:val="000000"/>
        </w:rPr>
        <w:t xml:space="preserve">could not be reproduced</w:t>
      </w:r>
      <w:r>
        <w:rPr>
          <w:rFonts w:eastAsia="source serif 4" w:cs="source serif 4" w:ascii="source serif 4" w:hAnsi="source serif 4"/>
          <w:color w:val="000000"/>
        </w:rPr>
        <w:t xml:space="preserve"> from ForeverDiff's public pages and is therefore downgraded to [?]. ForeverDiff's build page does confirm: 83 tables, BuildConfig </w:t>
      </w:r>
      <w:r>
        <w:rPr>
          <w:rStyle w:val="VerbatimChar"/>
          <w:rFonts w:eastAsia="menlo" w:cs="menlo" w:ascii="menlo" w:hAnsi="menlo"/>
          <w:color w:val="000000"/>
          <w:sz w:val="18"/>
          <w:shd w:val="clear" w:color="auto" w:fill="F8F8FA"/>
        </w:rPr>
        <w:t xml:space="preserve">6c0df97e8e481a9a</w:t>
      </w:r>
      <w:r>
        <w:rPr>
          <w:rFonts w:eastAsia="source serif 4" w:cs="source serif 4" w:ascii="source serif 4" w:hAnsi="source serif 4"/>
          <w:color w:val="000000"/>
        </w:rPr>
        <w:t xml:space="preserve">, CDNConfig </w:t>
      </w:r>
      <w:r>
        <w:rPr>
          <w:rStyle w:val="VerbatimChar"/>
          <w:rFonts w:eastAsia="menlo" w:cs="menlo" w:ascii="menlo" w:hAnsi="menlo"/>
          <w:color w:val="000000"/>
          <w:sz w:val="18"/>
          <w:shd w:val="clear" w:color="auto" w:fill="F8F8FA"/>
        </w:rPr>
        <w:t xml:space="preserve">5525ea1ce6668e89</w:t>
      </w:r>
      <w:r>
        <w:rPr>
          <w:rFonts w:eastAsia="source serif 4" w:cs="source serif 4" w:ascii="source serif 4" w:hAnsi="source serif 4"/>
          <w:color w:val="000000"/>
        </w:rPr>
        <w:t xml:space="preserve">, WoWDBDefs commit </w:t>
      </w:r>
      <w:r>
        <w:rPr>
          <w:rStyle w:val="VerbatimChar"/>
          <w:rFonts w:eastAsia="menlo" w:cs="menlo" w:ascii="menlo" w:hAnsi="menlo"/>
          <w:color w:val="000000"/>
          <w:sz w:val="18"/>
          <w:shd w:val="clear" w:color="auto" w:fill="F8F8FA"/>
        </w:rPr>
        <w:t xml:space="preserve">02b1fa9a4714</w:t>
      </w:r>
      <w:r>
        <w:rPr>
          <w:rFonts w:eastAsia="source serif 4" w:cs="source serif 4" w:ascii="source serif 4" w:hAnsi="source serif 4"/>
          <w:color w:val="000000"/>
        </w:rPr>
        <w:t xml:space="preserve">, 99 withheld blocks, 5,391 rows in encrypted sections [2nd].</w:t>
      </w:r>
    </w:p>
    <w:p>
      <w:pPr>
        <w:spacing w:line="360" w:after="210" w:lineRule="auto"/>
      </w:pPr>
      <w:r>
        <w:rPr>
          <w:rFonts w:eastAsia="source serif 4" w:cs="source serif 4" w:ascii="source serif 4" w:hAnsi="source serif 4"/>
          <w:b/>
          <w:color w:val="000000"/>
        </w:rPr>
        <w:t xml:space="preserve">Implication:</w:t>
      </w:r>
      <w:r>
        <w:rPr>
          <w:rFonts w:eastAsia="source serif 4" w:cs="source serif 4" w:ascii="source serif 4" w:hAnsi="source serif 4"/>
          <w:color w:val="000000"/>
        </w:rPr>
        <w:t xml:space="preserve"> QuestObjective, QuestLine, QuestLineXQuest, and the POI tables — if present — would contain structured objective and chain data. But even QuestLine/QuestLineXQuest only define quest-line grouping, not the full prerequisite graph; and QuestObjective defines objective IDs/types, not the human-readable text (which is server-side / in QuestCache.wdb). These tables cannot substitute for the addon/cache collection path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3_npc_gameobject_information"/>
      <w:r>
        <w:rPr>
          <w:rFonts w:eastAsia="source serif 4" w:cs="source serif 4" w:ascii="source serif 4" w:hAnsi="source serif 4"/>
          <w:b/>
          <w:color w:val="000000"/>
          <w:sz w:val="24"/>
        </w:rPr>
        <w:t xml:space="preserve">3. NPC / GameObject Information</w:t>
      </w:r>
      <w:bookmarkEnd w:id="10"/>
    </w:p>
    <w:p>
      <w:pPr>
        <w:spacing w:line="360" w:before="315" w:after="105" w:lineRule="auto"/>
        <w:ind w:left="-30"/>
        <w:jc w:val="left"/>
      </w:pPr>
      <w:bookmarkStart w:id="11" w:name="bm_3_1_creature_db2"/>
      <w:r>
        <w:rPr>
          <w:rFonts w:eastAsia="source serif 4" w:cs="source serif 4" w:ascii="source serif 4" w:hAnsi="source serif 4"/>
          <w:b/>
          <w:color w:val="000000"/>
          <w:sz w:val="24"/>
        </w:rPr>
        <w:t xml:space="preserve">3.1 Creature DB2</w:t>
      </w:r>
      <w:bookmarkEnd w:id="11"/>
    </w:p>
    <w:p>
      <w:pPr>
        <w:spacing w:line="360" w:after="210" w:lineRule="auto"/>
      </w:pPr>
      <w:hyperlink r:id="rId13">
        <w:r>
          <w:rPr>
            <w:rFonts w:eastAsia="source sans 3" w:cs="source sans 3" w:ascii="source sans 3" w:hAnsi="source sans 3"/>
            <w:color w:val="#000"/>
            <w:u w:val="single"/>
          </w:rPr>
          <w:t xml:space="preserve">Creature.dbd</w:t>
        </w:r>
      </w:hyperlink>
      <w:r>
        <w:rPr>
          <w:rFonts w:eastAsia="source serif 4" w:cs="source serif 4" w:ascii="source serif 4" w:hAnsi="source serif 4"/>
          <w:color w:val="000000"/>
        </w:rPr>
        <w:t xml:space="preserve"> has a 1.60.1.69913 layout and localized </w:t>
      </w:r>
      <w:r>
        <w:rPr>
          <w:rStyle w:val="VerbatimChar"/>
          <w:rFonts w:eastAsia="menlo" w:cs="menlo" w:ascii="menlo" w:hAnsi="menlo"/>
          <w:color w:val="000000"/>
          <w:sz w:val="18"/>
          <w:shd w:val="clear" w:color="auto" w:fill="F8F8FA"/>
        </w:rPr>
        <w:t xml:space="preserve">Name_lang</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Title_lang</w:t>
      </w:r>
      <w:r>
        <w:rPr>
          <w:rFonts w:eastAsia="source serif 4" w:cs="source serif 4" w:ascii="source serif 4" w:hAnsi="source serif 4"/>
          <w:color w:val="000000"/>
        </w:rPr>
        <w:t xml:space="preserve"> fields [2nd — definition]. </w:t>
      </w:r>
      <w:r>
        <w:rPr>
          <w:rFonts w:eastAsia="source serif 4" w:cs="source serif 4" w:ascii="source serif 4" w:hAnsi="source serif 4"/>
          <w:b/>
          <w:color w:val="000000"/>
        </w:rPr>
        <w:t xml:space="preserve">Whether the Creature DB2 is actually shipped as a data file in the Forever client is unverified [?].</w:t>
      </w:r>
      <w:r>
        <w:rPr>
          <w:rFonts w:eastAsia="source serif 4" w:cs="source serif 4" w:ascii="source serif 4" w:hAnsi="source serif 4"/>
          <w:color w:val="000000"/>
        </w:rPr>
        <w:t xml:space="preserve"> Even if present, the Creature table provides display info and name only —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spawn locations, quest-giver associations, vendor lists, or loot tables [2nd].</w:t>
      </w:r>
    </w:p>
    <w:p>
      <w:pPr>
        <w:spacing w:line="360" w:before="315" w:after="105" w:lineRule="auto"/>
        <w:ind w:left="-30"/>
        <w:jc w:val="left"/>
      </w:pPr>
      <w:bookmarkStart w:id="12" w:name="bm_3_2_gameobjects_db2"/>
      <w:r>
        <w:rPr>
          <w:rFonts w:eastAsia="source serif 4" w:cs="source serif 4" w:ascii="source serif 4" w:hAnsi="source serif 4"/>
          <w:b/>
          <w:color w:val="000000"/>
          <w:sz w:val="24"/>
        </w:rPr>
        <w:t xml:space="preserve">3.2 GameObjects DB2</w:t>
      </w:r>
      <w:bookmarkEnd w:id="12"/>
    </w:p>
    <w:p>
      <w:pPr>
        <w:spacing w:line="360" w:after="210" w:lineRule="auto"/>
      </w:pPr>
      <w:hyperlink r:id="rId14">
        <w:r>
          <w:rPr>
            <w:rFonts w:eastAsia="source sans 3" w:cs="source sans 3" w:ascii="source sans 3" w:hAnsi="source sans 3"/>
            <w:color w:val="#000"/>
            <w:u w:val="single"/>
          </w:rPr>
          <w:t xml:space="preserve">GameObjects.dbd</w:t>
        </w:r>
      </w:hyperlink>
      <w:r>
        <w:rPr>
          <w:rFonts w:eastAsia="source serif 4" w:cs="source serif 4" w:ascii="source serif 4" w:hAnsi="source serif 4"/>
          <w:color w:val="000000"/>
        </w:rPr>
        <w:t xml:space="preserve"> exists with 1.15.9.x builds but 1.60.1.x is not tagged in its build list [2nd]. Forever presence unverified [?]. Contains object display/name metadata, not spawn positions or quest relationships [2nd].</w:t>
      </w:r>
    </w:p>
    <w:p>
      <w:pPr>
        <w:spacing w:line="360" w:before="315" w:after="105" w:lineRule="auto"/>
        <w:ind w:left="-30"/>
        <w:jc w:val="left"/>
      </w:pPr>
      <w:bookmarkStart w:id="13" w:name="bm_3_3_creaturecache_wdb"/>
      <w:r>
        <w:rPr>
          <w:rFonts w:eastAsia="source serif 4" w:cs="source serif 4" w:ascii="source serif 4" w:hAnsi="source serif 4"/>
          <w:b/>
          <w:color w:val="000000"/>
          <w:sz w:val="24"/>
        </w:rPr>
        <w:t xml:space="preserve">3.3 CreatureCache.wdb</w:t>
      </w:r>
      <w:bookmarkEnd w:id="13"/>
    </w:p>
    <w:p>
      <w:pPr>
        <w:spacing w:line="360" w:after="210" w:lineRule="auto"/>
      </w:pPr>
      <w:r>
        <w:rPr>
          <w:rFonts w:eastAsia="source serif 4" w:cs="source serif 4" w:ascii="source serif 4" w:hAnsi="source serif 4"/>
          <w:color w:val="000000"/>
        </w:rPr>
        <w:t xml:space="preserve">Primary source: </w:t>
      </w:r>
      <w:hyperlink r:id="rId15">
        <w:r>
          <w:rPr>
            <w:rFonts w:eastAsia="source sans 3" w:cs="source sans 3" w:ascii="source sans 3" w:hAnsi="source sans 3"/>
            <w:color w:val="#000"/>
            <w:u w:val="single"/>
          </w:rPr>
          <w:t xml:space="preserve">wowdev.wiki CreatureCache.wdb</w:t>
        </w:r>
      </w:hyperlink>
      <w:r>
        <w:rPr>
          <w:rFonts w:eastAsia="source serif 4" w:cs="source serif 4" w:ascii="source serif 4" w:hAnsi="source serif 4"/>
          <w:color w:val="000000"/>
        </w:rPr>
        <w:t xml:space="preserve"> [2nd — documentation]</w:t>
      </w:r>
    </w:p>
    <w:p>
      <w:pPr>
        <w:spacing w:line="360" w:after="210" w:lineRule="auto"/>
      </w:pPr>
      <w:r>
        <w:rPr>
          <w:rFonts w:eastAsia="source serif 4" w:cs="source serif 4" w:ascii="source serif 4" w:hAnsi="source serif 4"/>
          <w:color w:val="000000"/>
        </w:rPr>
        <w:t xml:space="preserve">Signature </w:t>
      </w:r>
      <w:r>
        <w:rPr>
          <w:rStyle w:val="VerbatimChar"/>
          <w:rFonts w:eastAsia="menlo" w:cs="menlo" w:ascii="menlo" w:hAnsi="menlo"/>
          <w:color w:val="000000"/>
          <w:sz w:val="18"/>
          <w:shd w:val="clear" w:color="auto" w:fill="F8F8FA"/>
        </w:rPr>
        <w:t xml:space="preserve">WMOB</w:t>
      </w:r>
      <w:r>
        <w:rPr>
          <w:rFonts w:eastAsia="source serif 4" w:cs="source serif 4" w:ascii="source serif 4" w:hAnsi="source serif 4"/>
          <w:color w:val="000000"/>
        </w:rPr>
        <w:t xml:space="preserve">. Documented for build </w:t>
      </w:r>
      <w:r>
        <w:rPr>
          <w:rStyle w:val="VerbatimChar"/>
          <w:rFonts w:eastAsia="menlo" w:cs="menlo" w:ascii="menlo" w:hAnsi="menlo"/>
          <w:color w:val="000000"/>
          <w:sz w:val="18"/>
          <w:shd w:val="clear" w:color="auto" w:fill="F8F8FA"/>
        </w:rPr>
        <w:t xml:space="preserve">1.13.2.31882</w:t>
      </w:r>
      <w:r>
        <w:rPr>
          <w:rFonts w:eastAsia="source serif 4" w:cs="source serif 4" w:ascii="source serif 4" w:hAnsi="source serif 4"/>
          <w:color w:val="000000"/>
        </w:rPr>
        <w:t xml:space="preserve"> (Classic). Contains: creature ID, name(s) (Name0–Name3 + alt names), title, flags, </w:t>
      </w:r>
      <w:r>
        <w:rPr>
          <w:rStyle w:val="VerbatimChar"/>
          <w:rFonts w:eastAsia="menlo" w:cs="menlo" w:ascii="menlo" w:hAnsi="menlo"/>
          <w:color w:val="000000"/>
          <w:sz w:val="18"/>
          <w:shd w:val="clear" w:color="auto" w:fill="F8F8FA"/>
        </w:rPr>
        <w:t xml:space="preserve">CreatureType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CreatureFamily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Classification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ProxyCreatureID</w:t>
      </w:r>
      <w:r>
        <w:rPr>
          <w:rFonts w:eastAsia="source serif 4" w:cs="source serif 4" w:ascii="source serif 4" w:hAnsi="source serif 4"/>
          <w:color w:val="000000"/>
        </w:rPr>
        <w:t xml:space="preserve">, display info. </w:t>
      </w:r>
      <w:r>
        <w:rPr>
          <w:rFonts w:eastAsia="source serif 4" w:cs="source serif 4" w:ascii="source serif 4" w:hAnsi="source serif 4"/>
          <w:b/>
          <w:color w:val="000000"/>
        </w:rPr>
        <w:t xml:space="preserve">Does NOT contain:</w:t>
      </w:r>
      <w:r>
        <w:rPr>
          <w:rFonts w:eastAsia="source serif 4" w:cs="source serif 4" w:ascii="source serif 4" w:hAnsi="source serif 4"/>
          <w:color w:val="000000"/>
        </w:rPr>
        <w:t xml:space="preserve"> position, level, or quest-giver relationship. Whether the Forever client persists this cache to disk is [?].</w:t>
      </w:r>
    </w:p>
    <w:p>
      <w:pPr>
        <w:spacing w:line="360" w:before="315" w:after="105" w:lineRule="auto"/>
        <w:ind w:left="-30"/>
        <w:jc w:val="left"/>
      </w:pPr>
      <w:bookmarkStart w:id="14" w:name="bm_3_4_gameobjectcache_wdb"/>
      <w:r>
        <w:rPr>
          <w:rFonts w:eastAsia="source serif 4" w:cs="source serif 4" w:ascii="source serif 4" w:hAnsi="source serif 4"/>
          <w:b/>
          <w:color w:val="000000"/>
          <w:sz w:val="24"/>
        </w:rPr>
        <w:t xml:space="preserve">3.4 GameObjectCache.wdb</w:t>
      </w:r>
      <w:bookmarkEnd w:id="14"/>
    </w:p>
    <w:p>
      <w:pPr>
        <w:spacing w:line="360" w:after="210" w:lineRule="auto"/>
      </w:pPr>
      <w:r>
        <w:rPr>
          <w:rFonts w:eastAsia="source serif 4" w:cs="source serif 4" w:ascii="source serif 4" w:hAnsi="source serif 4"/>
          <w:color w:val="000000"/>
        </w:rPr>
        <w:t xml:space="preserve">Primary source: </w:t>
      </w:r>
      <w:hyperlink r:id="rId16">
        <w:r>
          <w:rPr>
            <w:rFonts w:eastAsia="source sans 3" w:cs="source sans 3" w:ascii="source sans 3" w:hAnsi="source sans 3"/>
            <w:color w:val="#000"/>
            <w:u w:val="single"/>
          </w:rPr>
          <w:t xml:space="preserve">wowdev.wiki GameObjectCache.wdb</w:t>
        </w:r>
      </w:hyperlink>
      <w:r>
        <w:rPr>
          <w:rFonts w:eastAsia="source serif 4" w:cs="source serif 4" w:ascii="source serif 4" w:hAnsi="source serif 4"/>
          <w:color w:val="000000"/>
        </w:rPr>
        <w:t xml:space="preserve"> [2nd — documentation]</w:t>
      </w:r>
    </w:p>
    <w:p>
      <w:pPr>
        <w:spacing w:line="360" w:after="210" w:lineRule="auto"/>
      </w:pPr>
      <w:r>
        <w:rPr>
          <w:rFonts w:eastAsia="source serif 4" w:cs="source serif 4" w:ascii="source serif 4" w:hAnsi="source serif 4"/>
          <w:color w:val="000000"/>
        </w:rPr>
        <w:t xml:space="preserve">Signature </w:t>
      </w:r>
      <w:r>
        <w:rPr>
          <w:rStyle w:val="VerbatimChar"/>
          <w:rFonts w:eastAsia="menlo" w:cs="menlo" w:ascii="menlo" w:hAnsi="menlo"/>
          <w:color w:val="000000"/>
          <w:sz w:val="18"/>
          <w:shd w:val="clear" w:color="auto" w:fill="F8F8FA"/>
        </w:rPr>
        <w:t xml:space="preserve">WGOB</w:t>
      </w:r>
      <w:r>
        <w:rPr>
          <w:rFonts w:eastAsia="source serif 4" w:cs="source serif 4" w:ascii="source serif 4" w:hAnsi="source serif 4"/>
          <w:color w:val="000000"/>
        </w:rPr>
        <w:t xml:space="preserve">. Contains: </w:t>
      </w:r>
      <w:r>
        <w:rPr>
          <w:rStyle w:val="VerbatimChar"/>
          <w:rFonts w:eastAsia="menlo" w:cs="menlo" w:ascii="menlo" w:hAnsi="menlo"/>
          <w:color w:val="000000"/>
          <w:sz w:val="18"/>
          <w:shd w:val="clear" w:color="auto" w:fill="F8F8FA"/>
        </w:rPr>
        <w:t xml:space="preserve">objectID</w:t>
      </w:r>
      <w:r>
        <w:rPr>
          <w:rFonts w:eastAsia="source serif 4" w:cs="source serif 4" w:ascii="source serif 4" w:hAnsi="source serif 4"/>
          <w:color w:val="000000"/>
        </w:rPr>
        <w:t xml:space="preserve">, object type, </w:t>
      </w:r>
      <w:r>
        <w:rPr>
          <w:rStyle w:val="VerbatimChar"/>
          <w:rFonts w:eastAsia="menlo" w:cs="menlo" w:ascii="menlo" w:hAnsi="menlo"/>
          <w:color w:val="000000"/>
          <w:sz w:val="18"/>
          <w:shd w:val="clear" w:color="auto" w:fill="F8F8FA"/>
        </w:rPr>
        <w:t xml:space="preserve">displayID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ObjectName</w:t>
      </w:r>
      <w:r>
        <w:rPr>
          <w:rFonts w:eastAsia="source serif 4" w:cs="source serif 4" w:ascii="source serif 4" w:hAnsi="source serif 4"/>
          <w:color w:val="000000"/>
        </w:rPr>
        <w:t xml:space="preserve">, icon, scale. </w:t>
      </w:r>
      <w:r>
        <w:rPr>
          <w:rFonts w:eastAsia="source serif 4" w:cs="source serif 4" w:ascii="source serif 4" w:hAnsi="source serif 4"/>
          <w:b/>
          <w:color w:val="000000"/>
        </w:rPr>
        <w:t xml:space="preserve">Does NOT contain:</w:t>
      </w:r>
      <w:r>
        <w:rPr>
          <w:rFonts w:eastAsia="source serif 4" w:cs="source serif 4" w:ascii="source serif 4" w:hAnsi="source serif 4"/>
          <w:color w:val="000000"/>
        </w:rPr>
        <w:t xml:space="preserve"> position or quest-related object relationships. Forever persistence [?].</w:t>
      </w:r>
    </w:p>
    <w:p>
      <w:pPr>
        <w:spacing w:line="360" w:before="315" w:after="105" w:lineRule="auto"/>
        <w:ind w:left="-30"/>
        <w:jc w:val="left"/>
      </w:pPr>
      <w:bookmarkStart w:id="15" w:name="bm_3_5_in_game_addon_apis"/>
      <w:r>
        <w:rPr>
          <w:rFonts w:eastAsia="source serif 4" w:cs="source serif 4" w:ascii="source serif 4" w:hAnsi="source serif 4"/>
          <w:b/>
          <w:color w:val="000000"/>
          <w:sz w:val="24"/>
        </w:rPr>
        <w:t xml:space="preserve">3.5 In-game addon APIs</w:t>
      </w:r>
      <w:bookmarkEnd w:id="15"/>
    </w:p>
    <w:p>
      <w:pPr>
        <w:spacing w:line="360" w:after="210" w:lineRule="auto"/>
      </w:pPr>
      <w:r>
        <w:rPr>
          <w:rFonts w:eastAsia="source serif 4" w:cs="source serif 4" w:ascii="source serif 4" w:hAnsi="source serif 4"/>
          <w:color w:val="000000"/>
        </w:rPr>
        <w:t xml:space="preserve">The addon API is the only channel that can associate an NPC/object with a quest giver relationship and an </w:t>
      </w:r>
      <w:r>
        <w:rPr>
          <w:rFonts w:eastAsia="source serif 4" w:cs="source serif 4" w:ascii="source serif 4" w:hAnsi="source serif 4"/>
          <w:b/>
          <w:color w:val="000000"/>
        </w:rPr>
        <w:t xml:space="preserve">observed interaction coordinate</w:t>
      </w:r>
      <w:r>
        <w:rPr>
          <w:rFonts w:eastAsia="source serif 4" w:cs="source serif 4" w:ascii="source serif 4" w:hAnsi="source serif 4"/>
          <w:color w:val="000000"/>
        </w:rPr>
        <w:t xml:space="preserve"> (not an authoritative spawn location). See §4–§5.</w:t>
      </w:r>
    </w:p>
    <w:p>
      <w:pPr>
        <w:spacing w:line="360" w:after="210" w:lineRule="auto"/>
      </w:pPr>
      <w:r>
        <w:rPr>
          <w:rFonts w:eastAsia="source serif 4" w:cs="source serif 4" w:ascii="source serif 4" w:hAnsi="source serif 4"/>
          <w:b/>
          <w:color w:val="000000"/>
        </w:rPr>
        <w:t xml:space="preserve">Summary of what is realistically obtainable: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Obtainable?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NPC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UnitGUID("target"/"npc") — 5th hyphen-delimited field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documented; Forever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NPC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UnitName("target"/"npc")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documented; Forever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NPC position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UnitPosition / C_Map.GetPlayerMapPosition during interaction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Observed interaction coordinate only — not spawn location [2nd]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NPC quest-giver relationship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GOSSIP_SHOW + UnitGUID + QUEST_ACCEPTED/TURNED_IN timing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methodology (QuestieLearner); Forever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GameObject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UnitGUID (when targeting/interacting)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GameObject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GameObjectCache.wdb (if persisted)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GameObject position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UnitPosition during GAMEOBJECT_USED interaction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Observed coordinate only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Quest-related object relationships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Inferred from observation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4_in_game_addon_apis"/>
      <w:r>
        <w:rPr>
          <w:rFonts w:eastAsia="source serif 4" w:cs="source serif 4" w:ascii="source serif 4" w:hAnsi="source serif 4"/>
          <w:b/>
          <w:color w:val="000000"/>
          <w:sz w:val="24"/>
        </w:rPr>
        <w:t xml:space="preserve">4. In-Game Addon APIs</w:t>
      </w:r>
      <w:bookmarkEnd w:id="16"/>
    </w:p>
    <w:p>
      <w:pPr>
        <w:spacing w:line="360" w:after="210" w:lineRule="auto"/>
      </w:pPr>
      <w:r>
        <w:rPr>
          <w:rFonts w:eastAsia="source serif 4" w:cs="source serif 4" w:ascii="source serif 4" w:hAnsi="source serif 4"/>
          <w:color w:val="000000"/>
        </w:rPr>
        <w:t xml:space="preserve">All API behavior below is </w:t>
      </w:r>
      <w:r>
        <w:rPr>
          <w:rFonts w:eastAsia="source serif 4" w:cs="source serif 4" w:ascii="source serif 4" w:hAnsi="source serif 4"/>
          <w:b/>
          <w:color w:val="000000"/>
        </w:rPr>
        <w:t xml:space="preserve">documented</w:t>
      </w:r>
      <w:r>
        <w:rPr>
          <w:rFonts w:eastAsia="source serif 4" w:cs="source serif 4" w:ascii="source serif 4" w:hAnsi="source serif 4"/>
          <w:color w:val="000000"/>
        </w:rPr>
        <w:t xml:space="preserve"> ([2nd] — Warcraft Wiki) unless marked [V]. </w:t>
      </w:r>
      <w:r>
        <w:rPr>
          <w:rFonts w:eastAsia="source serif 4" w:cs="source serif 4" w:ascii="source serif 4" w:hAnsi="source serif 4"/>
          <w:b/>
          <w:color w:val="000000"/>
        </w:rPr>
        <w:t xml:space="preserve">No API has been verified to exist or return useful data in build 1.60.1.69913.</w:t>
      </w:r>
      <w:r>
        <w:rPr>
          <w:rFonts w:eastAsia="source serif 4" w:cs="source serif 4" w:ascii="source serif 4" w:hAnsi="source serif 4"/>
          <w:color w:val="000000"/>
        </w:rPr>
        <w:t xml:space="preserve"> "API documented" ≠ "API works in WoW Forever." The M3 probe must convert each [?] to [V].</w:t>
      </w:r>
    </w:p>
    <w:p>
      <w:pPr>
        <w:spacing w:line="360" w:before="315" w:after="105" w:lineRule="auto"/>
        <w:ind w:left="-30"/>
        <w:jc w:val="left"/>
      </w:pPr>
      <w:bookmarkStart w:id="17" w:name="bm_4_1_quest_log_and_details"/>
      <w:r>
        <w:rPr>
          <w:rFonts w:eastAsia="source serif 4" w:cs="source serif 4" w:ascii="source serif 4" w:hAnsi="source serif 4"/>
          <w:b/>
          <w:color w:val="000000"/>
          <w:sz w:val="24"/>
        </w:rPr>
        <w:t xml:space="preserve">4.1 Quest log and details</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Documented return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Classic/Era 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Forever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C_QuestLog.GetInfo(questLogIndex)</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title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questID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level</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difficultyLevel</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suggestedGroup</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frequency</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isHeader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isCollapsed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isOnMap</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hasLocalPOI</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isAutoComplete</w:t>
            </w:r>
            <w:r>
              <w:rPr>
                <w:rFonts w:eastAsia="source sans 3" w:cs="source sans 3" w:ascii="source sans 3" w:hAnsi="source sans 3"/>
                <w:color w:val="000000"/>
                <w:sz w:val="17"/>
              </w:rPr>
              <w:t xml:space="preserve"> (many fields retail-gated: </w:t>
            </w:r>
            <w:r>
              <w:rPr>
                <w:rStyle w:val="VerbatimChar"/>
                <w:rFonts w:eastAsia="menlo" w:cs="menlo" w:ascii="menlo" w:hAnsi="menlo"/>
                <w:color w:val="000000"/>
                <w:sz w:val="18"/>
                <w:shd w:val="clear" w:color="auto" w:fill="F8F8FA"/>
              </w:rPr>
              <w:t xml:space="preserve">questClassification</w:t>
            </w:r>
            <w:r>
              <w:rPr>
                <w:rFonts w:eastAsia="source sans 3" w:cs="source sans 3" w:ascii="source sans 3" w:hAnsi="source sans 3"/>
                <w:color w:val="000000"/>
                <w:sz w:val="17"/>
              </w:rPr>
              <w:t xml:space="preserve"> 11.0.2, </w:t>
            </w:r>
            <w:r>
              <w:rPr>
                <w:rStyle w:val="VerbatimChar"/>
                <w:rFonts w:eastAsia="menlo" w:cs="menlo" w:ascii="menlo" w:hAnsi="menlo"/>
                <w:color w:val="000000"/>
                <w:sz w:val="18"/>
                <w:shd w:val="clear" w:color="auto" w:fill="F8F8FA"/>
              </w:rPr>
              <w:t xml:space="preserve">headerSortKey</w:t>
            </w:r>
            <w:r>
              <w:rPr>
                <w:rFonts w:eastAsia="source sans 3" w:cs="source sans 3" w:ascii="source sans 3" w:hAnsi="source sans 3"/>
                <w:color w:val="000000"/>
                <w:sz w:val="17"/>
              </w:rPr>
              <w:t xml:space="preserve"> 11.0.0, etc.)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Added 8.0.1/1.13.2 era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Exists/works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C_QuestLog.GetQuestObjectives(questID)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objectives: </w:t>
            </w:r>
            <w:r>
              <w:rPr>
                <w:rStyle w:val="VerbatimChar"/>
                <w:rFonts w:eastAsia="menlo" w:cs="menlo" w:ascii="menlo" w:hAnsi="menlo"/>
                <w:color w:val="000000"/>
                <w:sz w:val="18"/>
                <w:shd w:val="clear" w:color="auto" w:fill="F8F8FA"/>
              </w:rPr>
              <w:t xml:space="preserve">text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type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finished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numFulfilled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numRequired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objectiveType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Added 8.0.1/1.13.2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Exists/works [?]. Note: "Sometimes three calls are needed to fully cache everything, such as text" [2nd]; requires quest in log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GetQuestLogQuestText([questLogIndex])</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questDescription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questObjectives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Version not stated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Exists/works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GetQuestLogCompletionText()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Completion 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C_QuestLog.GetQuestInfo(questID)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title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HaveQuestData(questID)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Whether quest data is cached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bl>
    <w:p>
      <w:pPr>
        <w:spacing w:lineRule="auto"/>
      </w:pPr>
    </w:p>
    <w:p>
      <w:pPr>
        <w:spacing w:line="360" w:before="315" w:after="105" w:lineRule="auto"/>
        <w:ind w:left="-30"/>
        <w:jc w:val="left"/>
      </w:pPr>
      <w:bookmarkStart w:id="18" w:name="bm_4_2_quest_rewards"/>
      <w:r>
        <w:rPr>
          <w:rFonts w:eastAsia="source serif 4" w:cs="source serif 4" w:ascii="source serif 4" w:hAnsi="source serif 4"/>
          <w:b/>
          <w:color w:val="000000"/>
          <w:sz w:val="24"/>
        </w:rPr>
        <w:t xml:space="preserve">4.2 Quest rewards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Documented return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Forever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GetNumQuestRewards()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 of reward items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GetQuestLogRewardInfo(itemNum)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 texture, numItems, quality, isUsable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GetQuestLogRewardMoney()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money (copper)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GetQuestLogRewardXP()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XP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GetQuestLogRewardTitle()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title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GetQuestLogChoiceInfo()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Choice reward item info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C_QuestInfoSystem.GetQuestRewardSpells(questID)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spell IDs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bl>
    <w:p>
      <w:pPr>
        <w:spacing w:lineRule="auto"/>
      </w:pPr>
    </w:p>
    <w:p>
      <w:pPr>
        <w:spacing w:line="360" w:after="210" w:lineRule="auto"/>
      </w:pPr>
      <w:r>
        <w:rPr>
          <w:rFonts w:eastAsia="source serif 4" w:cs="source serif 4" w:ascii="source serif 4" w:hAnsi="source serif 4"/>
          <w:b/>
          <w:color w:val="000000"/>
        </w:rPr>
        <w:t xml:space="preserve">Context sensitivity:</w:t>
      </w:r>
      <w:r>
        <w:rPr>
          <w:rFonts w:eastAsia="source serif 4" w:cs="source serif 4" w:ascii="source serif 4" w:hAnsi="source serif 4"/>
          <w:color w:val="000000"/>
        </w:rPr>
        <w:t xml:space="preserve"> Some reward APIs return meaningful values only when the quest-detail or quest-completion frame is open (i.e., during </w:t>
      </w:r>
      <w:r>
        <w:rPr>
          <w:rStyle w:val="VerbatimChar"/>
          <w:rFonts w:eastAsia="menlo" w:cs="menlo" w:ascii="menlo" w:hAnsi="menlo"/>
          <w:color w:val="000000"/>
          <w:sz w:val="18"/>
          <w:shd w:val="clear" w:color="auto" w:fill="F8F8FA"/>
        </w:rPr>
        <w:t xml:space="preserve">QUEST_DETAIL</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QUEST_COMPLETE</w:t>
      </w:r>
      <w:r>
        <w:rPr>
          <w:rFonts w:eastAsia="source serif 4" w:cs="source serif 4" w:ascii="source serif 4" w:hAnsi="source serif 4"/>
          <w:color w:val="000000"/>
        </w:rPr>
        <w:t xml:space="preserve">), not from the quest log alone. The M3 probe must test reward APIs in </w:t>
      </w:r>
      <w:r>
        <w:rPr>
          <w:rFonts w:eastAsia="source serif 4" w:cs="source serif 4" w:ascii="source serif 4" w:hAnsi="source serif 4"/>
          <w:b/>
          <w:color w:val="000000"/>
        </w:rPr>
        <w:t xml:space="preserve">both</w:t>
      </w:r>
      <w:r>
        <w:rPr>
          <w:rFonts w:eastAsia="source serif 4" w:cs="source serif 4" w:ascii="source serif 4" w:hAnsi="source serif 4"/>
          <w:color w:val="000000"/>
        </w:rPr>
        <w:t xml:space="preserve"> the quest-log context and the completion/turn-in frame context [?].</w:t>
      </w:r>
    </w:p>
    <w:p>
      <w:pPr>
        <w:spacing w:line="360" w:before="315" w:after="105" w:lineRule="auto"/>
        <w:ind w:left="-30"/>
        <w:jc w:val="left"/>
      </w:pPr>
      <w:bookmarkStart w:id="19" w:name="bm_4_3_quest_giver_gossip_interaction"/>
      <w:r>
        <w:rPr>
          <w:rFonts w:eastAsia="source serif 4" w:cs="source serif 4" w:ascii="source serif 4" w:hAnsi="source serif 4"/>
          <w:b/>
          <w:color w:val="000000"/>
          <w:sz w:val="24"/>
        </w:rPr>
        <w:t xml:space="preserve">4.3 Quest giver (gossip) interaction</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Documented return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Forever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C_GossipInfo.GetAvailableQuests()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GossipQuestUIInfo[]</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title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questLevel</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isTrivial</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frequency</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repeatable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isComplete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isLegendary</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isIgnored</w:t>
            </w:r>
            <w:r>
              <w:rPr>
                <w:rFonts w:eastAsia="source sans 3" w:cs="source sans 3" w:ascii="source sans 3" w:hAnsi="source sans 3"/>
                <w:color w:val="000000"/>
                <w:sz w:val="17"/>
              </w:rPr>
              <w:t xml:space="preserve">, </w:t>
            </w:r>
            <w:r>
              <w:rPr>
                <w:rStyle w:val="VerbatimChar"/>
                <w:rFonts w:eastAsia="source serif 4" w:cs="source serif 4" w:ascii="source serif 4" w:hAnsi="source serif 4"/>
                <w:b/>
                <w:color w:val="000000"/>
                <w:sz w:val="17"/>
                <w:shd w:val="clear" w:color="auto" w:fill="F8F8FA"/>
              </w:rPr>
              <w:t xml:space="preserve">questID</w:t>
            </w:r>
            <w:r>
              <w:rPr>
                <w:rFonts w:eastAsia="source sans 3" w:cs="source sans 3" w:ascii="source sans 3" w:hAnsi="source sans 3"/>
                <w:color w:val="000000"/>
                <w:sz w:val="17"/>
              </w:rPr>
              <w:t xml:space="preserve"> (retail-gated: </w:t>
            </w:r>
            <w:r>
              <w:rPr>
                <w:rStyle w:val="VerbatimChar"/>
                <w:rFonts w:eastAsia="menlo" w:cs="menlo" w:ascii="menlo" w:hAnsi="menlo"/>
                <w:color w:val="000000"/>
                <w:sz w:val="18"/>
                <w:shd w:val="clear" w:color="auto" w:fill="F8F8FA"/>
              </w:rPr>
              <w:t xml:space="preserve">isImportant</w:t>
            </w:r>
            <w:r>
              <w:rPr>
                <w:rFonts w:eastAsia="source sans 3" w:cs="source sans 3" w:ascii="source sans 3" w:hAnsi="source sans 3"/>
                <w:color w:val="000000"/>
                <w:sz w:val="17"/>
              </w:rPr>
              <w:t xml:space="preserve"> 10.1.5, </w:t>
            </w:r>
            <w:r>
              <w:rPr>
                <w:rStyle w:val="VerbatimChar"/>
                <w:rFonts w:eastAsia="menlo" w:cs="menlo" w:ascii="menlo" w:hAnsi="menlo"/>
                <w:color w:val="000000"/>
                <w:sz w:val="18"/>
                <w:shd w:val="clear" w:color="auto" w:fill="F8F8FA"/>
              </w:rPr>
              <w:t xml:space="preserve">isMeta</w:t>
            </w:r>
            <w:r>
              <w:rPr>
                <w:rFonts w:eastAsia="source sans 3" w:cs="source sans 3" w:ascii="source sans 3" w:hAnsi="source sans 3"/>
                <w:color w:val="000000"/>
                <w:sz w:val="17"/>
              </w:rPr>
              <w:t xml:space="preserve"> 11.0.0, </w:t>
            </w:r>
            <w:r>
              <w:rPr>
                <w:rStyle w:val="VerbatimChar"/>
                <w:rFonts w:eastAsia="menlo" w:cs="menlo" w:ascii="menlo" w:hAnsi="menlo"/>
                <w:color w:val="000000"/>
                <w:sz w:val="18"/>
                <w:shd w:val="clear" w:color="auto" w:fill="F8F8FA"/>
              </w:rPr>
              <w:t xml:space="preserve">questInfoID</w:t>
            </w:r>
            <w:r>
              <w:rPr>
                <w:rFonts w:eastAsia="source sans 3" w:cs="source sans 3" w:ascii="source sans 3" w:hAnsi="source sans 3"/>
                <w:color w:val="000000"/>
                <w:sz w:val="17"/>
              </w:rPr>
              <w:t xml:space="preserve"> 11.2.5). Available after </w:t>
            </w:r>
            <w:r>
              <w:rPr>
                <w:rStyle w:val="VerbatimChar"/>
                <w:rFonts w:eastAsia="menlo" w:cs="menlo" w:ascii="menlo" w:hAnsi="menlo"/>
                <w:color w:val="000000"/>
                <w:sz w:val="18"/>
                <w:shd w:val="clear" w:color="auto" w:fill="F8F8FA"/>
              </w:rPr>
              <w:t xml:space="preserve">GOSSIP_SHOW</w:t>
            </w: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Exists/works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C_GossipInfo.GetActiveQuests()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quests from current NPC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bl>
    <w:p>
      <w:pPr>
        <w:spacing w:lineRule="auto"/>
      </w:pPr>
    </w:p>
    <w:p>
      <w:pPr>
        <w:spacing w:line="360" w:before="315" w:after="105" w:lineRule="auto"/>
        <w:ind w:left="-30"/>
        <w:jc w:val="left"/>
      </w:pPr>
      <w:bookmarkStart w:id="20" w:name="bm_4_4_npc_and_coordinates"/>
      <w:r>
        <w:rPr>
          <w:rFonts w:eastAsia="source serif 4" w:cs="source serif 4" w:ascii="source serif 4" w:hAnsi="source serif 4"/>
          <w:b/>
          <w:color w:val="000000"/>
          <w:sz w:val="24"/>
        </w:rPr>
        <w:t xml:space="preserve">4.4 NPC and coordinates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Documented return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Forever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UnitPosition(unit)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positionX, positionY, positionZ, mapID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C_Map.GetPlayerMapPosition(uiMapID, 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Normalized map position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UnitName(unit)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NPC/player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Exists/works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UnitGUID(unit)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GUID string, e.g. </w:t>
            </w:r>
            <w:r>
              <w:rPr>
                <w:rStyle w:val="VerbatimChar"/>
                <w:rFonts w:eastAsia="menlo" w:cs="menlo" w:ascii="menlo" w:hAnsi="menlo"/>
                <w:color w:val="000000"/>
                <w:sz w:val="18"/>
                <w:shd w:val="clear" w:color="auto" w:fill="F8F8FA"/>
              </w:rPr>
              <w:t xml:space="preserve">Creature-0-1465-0-2105-448-000043F59F</w:t>
            </w:r>
            <w:r>
              <w:rPr>
                <w:rFonts w:eastAsia="source sans 3" w:cs="source sans 3" w:ascii="source sans 3" w:hAnsi="source sans 3"/>
                <w:color w:val="000000"/>
                <w:sz w:val="17"/>
              </w:rPr>
              <w:t xml:space="preserve">; 5th hyphen field = NPC ID. Added 2.4.0/1.13.2.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Exists/works [?]</w:t>
            </w:r>
          </w:p>
        </w:tc>
      </w:tr>
    </w:tbl>
    <w:p>
      <w:pPr>
        <w:spacing w:lineRule="auto"/>
      </w:pPr>
    </w:p>
    <w:p>
      <w:pPr>
        <w:spacing w:line="360" w:before="315" w:after="105" w:lineRule="auto"/>
        <w:ind w:left="-30"/>
        <w:jc w:val="left"/>
      </w:pPr>
      <w:bookmarkStart w:id="21" w:name="bm_4_5_taxi_flight_paths"/>
      <w:r>
        <w:rPr>
          <w:rFonts w:eastAsia="source serif 4" w:cs="source serif 4" w:ascii="source serif 4" w:hAnsi="source serif 4"/>
          <w:b/>
          <w:color w:val="000000"/>
          <w:sz w:val="24"/>
        </w:rPr>
        <w:t xml:space="preserve">4.5 Taxi / flight paths</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Documented return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Forever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C_TaxiMap.GetAllTaxiNodes(uiMapID)</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TaxiNodeInfo[]</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nodeID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position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name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state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slotIndex</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textureKit</w:t>
            </w:r>
            <w:r>
              <w:rPr>
                <w:rFonts w:eastAsia="source sans 3" w:cs="source sans 3" w:ascii="source sans 3" w:hAnsi="source sans 3"/>
                <w:color w:val="000000"/>
                <w:sz w:val="17"/>
              </w:rPr>
              <w:t xml:space="preserve"> (retail-gated: </w:t>
            </w:r>
            <w:r>
              <w:rPr>
                <w:rStyle w:val="VerbatimChar"/>
                <w:rFonts w:eastAsia="menlo" w:cs="menlo" w:ascii="menlo" w:hAnsi="menlo"/>
                <w:color w:val="000000"/>
                <w:sz w:val="18"/>
                <w:shd w:val="clear" w:color="auto" w:fill="F8F8FA"/>
              </w:rPr>
              <w:t xml:space="preserve">useSpecialIcon</w:t>
            </w:r>
            <w:r>
              <w:rPr>
                <w:rFonts w:eastAsia="source sans 3" w:cs="source sans 3" w:ascii="source sans 3" w:hAnsi="source sans 3"/>
                <w:color w:val="000000"/>
                <w:sz w:val="17"/>
              </w:rPr>
              <w:t xml:space="preserve">/</w:t>
            </w:r>
            <w:r>
              <w:rPr>
                <w:rStyle w:val="VerbatimChar"/>
                <w:rFonts w:eastAsia="menlo" w:cs="menlo" w:ascii="menlo" w:hAnsi="menlo"/>
                <w:color w:val="000000"/>
                <w:sz w:val="18"/>
                <w:shd w:val="clear" w:color="auto" w:fill="F8F8FA"/>
              </w:rPr>
              <w:t xml:space="preserve">specialIconCostString</w:t>
            </w:r>
            <w:r>
              <w:rPr>
                <w:rFonts w:eastAsia="source sans 3" w:cs="source sans 3" w:ascii="source sans 3" w:hAnsi="source sans 3"/>
                <w:color w:val="000000"/>
                <w:sz w:val="17"/>
              </w:rPr>
              <w:t xml:space="preserve"> 9.2.0, </w:t>
            </w:r>
            <w:r>
              <w:rPr>
                <w:rStyle w:val="VerbatimChar"/>
                <w:rFonts w:eastAsia="menlo" w:cs="menlo" w:ascii="menlo" w:hAnsi="menlo"/>
                <w:color w:val="000000"/>
                <w:sz w:val="18"/>
                <w:shd w:val="clear" w:color="auto" w:fill="F8F8FA"/>
              </w:rPr>
              <w:t xml:space="preserve">isMapLayerTransition</w:t>
            </w:r>
            <w:r>
              <w:rPr>
                <w:rFonts w:eastAsia="source sans 3" w:cs="source sans 3" w:ascii="source sans 3" w:hAnsi="source sans 3"/>
                <w:color w:val="000000"/>
                <w:sz w:val="17"/>
              </w:rPr>
              <w:t xml:space="preserve"> 10.1.0). Added 7.0.3, moved to C_TaxiMap in 8.0.1.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Exists/works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C_TaxiMap.GetTaxiNodesForMap(uiMapID)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 taxi nodes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Exists/works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TaxiNodeName(node)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Taxi node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TaxiNodePosition(node)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Taxi node position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TaxiNodeCost(node)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Taxi node cost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Listed for M3 probe; return details not independently sourced in this report [?]</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5_quest_giver_identification"/>
      <w:r>
        <w:rPr>
          <w:rFonts w:eastAsia="source serif 4" w:cs="source serif 4" w:ascii="source serif 4" w:hAnsi="source serif 4"/>
          <w:b/>
          <w:color w:val="000000"/>
          <w:sz w:val="24"/>
        </w:rPr>
        <w:t xml:space="preserve">5. Quest Giver Identification</w:t>
      </w:r>
      <w:bookmarkEnd w:id="22"/>
    </w:p>
    <w:p>
      <w:pPr>
        <w:spacing w:line="360" w:before="315" w:after="105" w:lineRule="auto"/>
        <w:ind w:left="-30"/>
        <w:jc w:val="left"/>
      </w:pPr>
      <w:bookmarkStart w:id="23" w:name="bm_5_1_does_c_gossipinfo_getavail_e8b635"/>
      <w:r>
        <w:rPr>
          <w:rFonts w:eastAsia="source serif 4" w:cs="source serif 4" w:ascii="source serif 4" w:hAnsi="source serif 4"/>
          <w:b/>
          <w:color w:val="000000"/>
          <w:sz w:val="24"/>
        </w:rPr>
        <w:t xml:space="preserve">5.1 Does C_GossipInfo.GetAvailableQuests() expose enough?</w:t>
      </w:r>
      <w:bookmarkEnd w:id="23"/>
    </w:p>
    <w:p>
      <w:pPr>
        <w:spacing w:line="360" w:after="210" w:lineRule="auto"/>
      </w:pPr>
      <w:r>
        <w:rPr>
          <w:rFonts w:eastAsia="source serif 4" w:cs="source serif 4" w:ascii="source serif 4" w:hAnsi="source serif 4"/>
          <w:b/>
          <w:color w:val="000000"/>
        </w:rPr>
        <w:t xml:space="preserve">Documented yes [2nd], but unverified for Forever [?].</w:t>
      </w:r>
      <w:r>
        <w:rPr>
          <w:rFonts w:eastAsia="source serif 4" w:cs="source serif 4" w:ascii="source serif 4" w:hAnsi="source serif 4"/>
          <w:color w:val="000000"/>
        </w:rPr>
        <w:t xml:space="preserve"> The documented return includes </w:t>
      </w:r>
      <w:r>
        <w:rPr>
          <w:rStyle w:val="VerbatimChar"/>
          <w:rFonts w:eastAsia="menlo" w:cs="menlo" w:ascii="menlo" w:hAnsi="menlo"/>
          <w:color w:val="000000"/>
          <w:sz w:val="18"/>
          <w:shd w:val="clear" w:color="auto" w:fill="F8F8FA"/>
        </w:rPr>
        <w:t xml:space="preserve">questID</w:t>
      </w:r>
      <w:r>
        <w:rPr>
          <w:rFonts w:eastAsia="source serif 4" w:cs="source serif 4" w:ascii="source serif 4" w:hAnsi="source serif 4"/>
          <w:color w:val="000000"/>
        </w:rPr>
        <w:t xml:space="preserve">, so in principle </w:t>
      </w:r>
      <w:r>
        <w:rPr>
          <w:rStyle w:val="VerbatimChar"/>
          <w:rFonts w:eastAsia="menlo" w:cs="menlo" w:ascii="menlo" w:hAnsi="menlo"/>
          <w:color w:val="000000"/>
          <w:sz w:val="18"/>
          <w:shd w:val="clear" w:color="auto" w:fill="F8F8FA"/>
        </w:rPr>
        <w:t xml:space="preserve">GetAvailableQuests()</w:t>
      </w:r>
      <w:r>
        <w:rPr>
          <w:rFonts w:eastAsia="source serif 4" w:cs="source serif 4" w:ascii="source serif 4" w:hAnsi="source serif 4"/>
          <w:color w:val="000000"/>
        </w:rPr>
        <w:t xml:space="preserve"> during a </w:t>
      </w:r>
      <w:r>
        <w:rPr>
          <w:rStyle w:val="VerbatimChar"/>
          <w:rFonts w:eastAsia="menlo" w:cs="menlo" w:ascii="menlo" w:hAnsi="menlo"/>
          <w:color w:val="000000"/>
          <w:sz w:val="18"/>
          <w:shd w:val="clear" w:color="auto" w:fill="F8F8FA"/>
        </w:rPr>
        <w:t xml:space="preserve">GOSSIP_SHOW</w:t>
      </w:r>
      <w:r>
        <w:rPr>
          <w:rFonts w:eastAsia="source serif 4" w:cs="source serif 4" w:ascii="source serif 4" w:hAnsi="source serif 4"/>
          <w:color w:val="000000"/>
        </w:rPr>
        <w:t xml:space="preserve"> event directly pairs a quest ID with the NPC being interacted with. However:</w:t>
      </w:r>
    </w:p>
    <w:p>
      <w:pPr>
        <w:numPr>
          <w:ilvl w:val="0"/>
          <w:numId w:val="3"/>
        </w:numPr>
        <w:spacing w:line="360" w:before="105" w:after="105" w:lineRule="auto"/>
      </w:pPr>
      <w:r>
        <w:rPr>
          <w:rFonts w:eastAsia="source serif 4" w:cs="source serif 4" w:ascii="source serif 4" w:hAnsi="source serif 4"/>
          <w:color w:val="000000"/>
          <w:sz w:val="21"/>
        </w:rPr>
        <w:t xml:space="preserve">The return's </w:t>
      </w:r>
      <w:r>
        <w:rPr>
          <w:rStyle w:val="VerbatimChar"/>
          <w:rFonts w:eastAsia="menlo" w:cs="menlo" w:ascii="menlo" w:hAnsi="menlo"/>
          <w:color w:val="000000"/>
          <w:sz w:val="18"/>
          <w:shd w:val="clear" w:color="auto" w:fill="F8F8FA"/>
        </w:rPr>
        <w:t xml:space="preserve">questID</w:t>
      </w:r>
      <w:r>
        <w:rPr>
          <w:rFonts w:eastAsia="source serif 4" w:cs="source serif 4" w:ascii="source serif 4" w:hAnsi="source serif 4"/>
          <w:color w:val="000000"/>
          <w:sz w:val="21"/>
        </w:rPr>
        <w:t xml:space="preserve"> field is documented for the modern API; whether it is populated in the Forever client is [?].</w:t>
      </w:r>
    </w:p>
    <w:p>
      <w:pPr>
        <w:numPr>
          <w:ilvl w:val="0"/>
          <w:numId w:val="3"/>
        </w:numPr>
        <w:spacing w:line="360" w:before="105" w:after="105" w:lineRule="auto"/>
      </w:pPr>
      <w:r>
        <w:rPr>
          <w:rFonts w:eastAsia="source serif 4" w:cs="source serif 4" w:ascii="source serif 4" w:hAnsi="source serif 4"/>
          <w:color w:val="000000"/>
          <w:sz w:val="21"/>
        </w:rPr>
        <w:t xml:space="preserve">QuestieLearner (the most complete open-source observation collector) </w:t>
      </w:r>
      <w:r>
        <w:rPr>
          <w:rFonts w:eastAsia="source serif 4" w:cs="source serif 4" w:ascii="source serif 4" w:hAnsi="source serif 4"/>
          <w:b/>
          <w:color w:val="000000"/>
          <w:sz w:val="21"/>
        </w:rPr>
        <w:t xml:space="preserve">does not rely on this</w:t>
      </w:r>
      <w:r>
        <w:rPr>
          <w:rFonts w:eastAsia="source serif 4" w:cs="source serif 4" w:ascii="source serif 4" w:hAnsi="source serif 4"/>
          <w:color w:val="000000"/>
          <w:sz w:val="21"/>
        </w:rPr>
        <w:t xml:space="preserve"> — see §5.2.</w:t>
      </w:r>
    </w:p>
    <w:p>
      <w:pPr>
        <w:spacing w:line="360" w:before="315" w:after="105" w:lineRule="auto"/>
        <w:ind w:left="-30"/>
        <w:jc w:val="left"/>
      </w:pPr>
      <w:bookmarkStart w:id="24" w:name="bm_5_2_the_proven_approach_gossip_d2f965"/>
      <w:r>
        <w:rPr>
          <w:rFonts w:eastAsia="source serif 4" w:cs="source serif 4" w:ascii="source serif 4" w:hAnsi="source serif 4"/>
          <w:b/>
          <w:color w:val="000000"/>
          <w:sz w:val="24"/>
        </w:rPr>
        <w:t xml:space="preserve">5.2 The proven approach: GOSSIP_SHOW + UnitGUID timing</w:t>
      </w:r>
      <w:bookmarkEnd w:id="24"/>
    </w:p>
    <w:p>
      <w:pPr>
        <w:spacing w:line="360" w:after="210" w:lineRule="auto"/>
      </w:pPr>
      <w:r>
        <w:rPr>
          <w:rFonts w:eastAsia="source serif 4" w:cs="source serif 4" w:ascii="source serif 4" w:hAnsi="source serif 4"/>
          <w:color w:val="000000"/>
        </w:rPr>
        <w:t xml:space="preserve">QuestieLearner (source verified, [V] methodology; Forever applicability [?]) identifies quest givers </w:t>
      </w:r>
      <w:r>
        <w:rPr>
          <w:rFonts w:eastAsia="source serif 4" w:cs="source serif 4" w:ascii="source serif 4" w:hAnsi="source serif 4"/>
          <w:b/>
          <w:color w:val="000000"/>
        </w:rPr>
        <w:t xml:space="preserve">without</w:t>
      </w:r>
      <w:r>
        <w:rPr>
          <w:rFonts w:eastAsia="source serif 4" w:cs="source serif 4" w:ascii="source serif 4" w:hAnsi="source serif 4"/>
          <w:color w:val="000000"/>
        </w:rPr>
        <w:t xml:space="preserve"> calling </w:t>
      </w:r>
      <w:r>
        <w:rPr>
          <w:rStyle w:val="VerbatimChar"/>
          <w:rFonts w:eastAsia="menlo" w:cs="menlo" w:ascii="menlo" w:hAnsi="menlo"/>
          <w:color w:val="000000"/>
          <w:sz w:val="18"/>
          <w:shd w:val="clear" w:color="auto" w:fill="F8F8FA"/>
        </w:rPr>
        <w:t xml:space="preserve">C_GossipInfo.GetAvailableQuests()</w:t>
      </w:r>
      <w:r>
        <w:rPr>
          <w:rFonts w:eastAsia="source serif 4" w:cs="source serif 4" w:ascii="source serif 4" w:hAnsi="source serif 4"/>
          <w:color w:val="000000"/>
        </w:rPr>
        <w:t xml:space="preserve"> at all. Its method (</w:t>
      </w:r>
      <w:hyperlink r:id="rId17">
        <w:r>
          <w:rPr>
            <w:rFonts w:eastAsia="source sans 3" w:cs="source sans 3" w:ascii="source sans 3" w:hAnsi="source sans 3"/>
            <w:color w:val="#000"/>
            <w:u w:val="single"/>
          </w:rPr>
          <w:t xml:space="preserve">Modules/QuestieLearner.lua</w:t>
        </w:r>
      </w:hyperlink>
      <w:r>
        <w:rPr>
          <w:rFonts w:eastAsia="source serif 4" w:cs="source serif 4" w:ascii="source serif 4" w:hAnsi="source serif 4"/>
          <w:color w:val="000000"/>
        </w:rPr>
        <w:t xml:space="preserve">, commit </w:t>
      </w:r>
      <w:r>
        <w:rPr>
          <w:rStyle w:val="VerbatimChar"/>
          <w:rFonts w:eastAsia="menlo" w:cs="menlo" w:ascii="menlo" w:hAnsi="menlo"/>
          <w:color w:val="000000"/>
          <w:sz w:val="18"/>
          <w:shd w:val="clear" w:color="auto" w:fill="F8F8FA"/>
        </w:rPr>
        <w:t xml:space="preserve">788dad06815b</w:t>
      </w:r>
      <w:r>
        <w:rPr>
          <w:rFonts w:eastAsia="source serif 4" w:cs="source serif 4" w:ascii="source serif 4" w:hAnsi="source serif 4"/>
          <w:color w:val="000000"/>
        </w:rPr>
        <w:t xml:space="preserve">, 2026-07-07):</w:t>
      </w:r>
    </w:p>
    <w:p>
      <w:pPr>
        <w:numPr>
          <w:ilvl w:val="0"/>
          <w:numId w:val="4"/>
        </w:numPr>
        <w:spacing w:line="360" w:before="105" w:after="105" w:lineRule="auto"/>
      </w:pPr>
      <w:r>
        <w:rPr>
          <w:rFonts w:eastAsia="source serif 4" w:cs="source serif 4" w:ascii="source serif 4" w:hAnsi="source serif 4"/>
          <w:color w:val="000000"/>
          <w:sz w:val="21"/>
        </w:rPr>
        <w:t xml:space="preserve">On </w:t>
      </w:r>
      <w:r>
        <w:rPr>
          <w:rStyle w:val="VerbatimChar"/>
          <w:rFonts w:eastAsia="menlo" w:cs="menlo" w:ascii="menlo" w:hAnsi="menlo"/>
          <w:color w:val="000000"/>
          <w:sz w:val="18"/>
          <w:shd w:val="clear" w:color="auto" w:fill="F8F8FA"/>
        </w:rPr>
        <w:t xml:space="preserve">GOSSIP_SHOW</w:t>
      </w:r>
      <w:r>
        <w:rPr>
          <w:rFonts w:eastAsia="source serif 4" w:cs="source serif 4" w:ascii="source serif 4" w:hAnsi="source serif 4"/>
          <w:color w:val="000000"/>
          <w:sz w:val="21"/>
        </w:rPr>
        <w:t xml:space="preserve">: capture </w:t>
      </w:r>
      <w:r>
        <w:rPr>
          <w:rStyle w:val="VerbatimChar"/>
          <w:rFonts w:eastAsia="menlo" w:cs="menlo" w:ascii="menlo" w:hAnsi="menlo"/>
          <w:color w:val="000000"/>
          <w:sz w:val="18"/>
          <w:shd w:val="clear" w:color="auto" w:fill="F8F8FA"/>
        </w:rPr>
        <w:t xml:space="preserve">UnitGUID("npc")</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UnitName("npc")</w:t>
      </w:r>
      <w:r>
        <w:rPr>
          <w:rFonts w:eastAsia="source serif 4" w:cs="source serif 4" w:ascii="source serif 4" w:hAnsi="source serif 4"/>
          <w:color w:val="000000"/>
          <w:sz w:val="21"/>
        </w:rPr>
        <w:t xml:space="preserve">, parse the creature ID from the GUID, cache as </w:t>
      </w:r>
      <w:r>
        <w:rPr>
          <w:rStyle w:val="VerbatimChar"/>
          <w:rFonts w:eastAsia="menlo" w:cs="menlo" w:ascii="menlo" w:hAnsi="menlo"/>
          <w:color w:val="000000"/>
          <w:sz w:val="18"/>
          <w:shd w:val="clear" w:color="auto" w:fill="F8F8FA"/>
        </w:rPr>
        <w:t xml:space="preserve">_lastGossipEntity</w:t>
      </w:r>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color w:val="000000"/>
          <w:sz w:val="21"/>
        </w:rPr>
        <w:t xml:space="preserve">On </w:t>
      </w:r>
      <w:r>
        <w:rPr>
          <w:rStyle w:val="VerbatimChar"/>
          <w:rFonts w:eastAsia="menlo" w:cs="menlo" w:ascii="menlo" w:hAnsi="menlo"/>
          <w:color w:val="000000"/>
          <w:sz w:val="18"/>
          <w:shd w:val="clear" w:color="auto" w:fill="F8F8FA"/>
        </w:rPr>
        <w:t xml:space="preserve">QUEST_ACCEPTED</w:t>
      </w:r>
      <w:r>
        <w:rPr>
          <w:rFonts w:eastAsia="source serif 4" w:cs="source serif 4" w:ascii="source serif 4" w:hAnsi="source serif 4"/>
          <w:color w:val="000000"/>
          <w:sz w:val="21"/>
        </w:rPr>
        <w:t xml:space="preserve"> (fires after </w:t>
      </w:r>
      <w:r>
        <w:rPr>
          <w:rStyle w:val="VerbatimChar"/>
          <w:rFonts w:eastAsia="menlo" w:cs="menlo" w:ascii="menlo" w:hAnsi="menlo"/>
          <w:color w:val="000000"/>
          <w:sz w:val="18"/>
          <w:shd w:val="clear" w:color="auto" w:fill="F8F8FA"/>
        </w:rPr>
        <w:t xml:space="preserve">GOSSIP_SHOW</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QUEST_DETAIL</w:t>
      </w:r>
      <w:r>
        <w:rPr>
          <w:rFonts w:eastAsia="source serif 4" w:cs="source serif 4" w:ascii="source serif 4" w:hAnsi="source serif 4"/>
          <w:color w:val="000000"/>
          <w:sz w:val="21"/>
        </w:rPr>
        <w:t xml:space="preserve">): associate the accepted quest ID with </w:t>
      </w:r>
      <w:r>
        <w:rPr>
          <w:rStyle w:val="VerbatimChar"/>
          <w:rFonts w:eastAsia="menlo" w:cs="menlo" w:ascii="menlo" w:hAnsi="menlo"/>
          <w:color w:val="000000"/>
          <w:sz w:val="18"/>
          <w:shd w:val="clear" w:color="auto" w:fill="F8F8FA"/>
        </w:rPr>
        <w:t xml:space="preserve">_lastGossipEntity</w:t>
      </w:r>
      <w:r>
        <w:rPr>
          <w:rFonts w:eastAsia="source serif 4" w:cs="source serif 4" w:ascii="source serif 4" w:hAnsi="source serif 4"/>
          <w:color w:val="000000"/>
          <w:sz w:val="21"/>
        </w:rPr>
        <w:t xml:space="preserve">. Code comment: "for Objectives Board quests, </w:t>
      </w:r>
      <w:r>
        <w:rPr>
          <w:rStyle w:val="VerbatimChar"/>
          <w:rFonts w:eastAsia="menlo" w:cs="menlo" w:ascii="menlo" w:hAnsi="menlo"/>
          <w:color w:val="000000"/>
          <w:sz w:val="18"/>
          <w:shd w:val="clear" w:color="auto" w:fill="F8F8FA"/>
        </w:rPr>
        <w:t xml:space="preserve">GOSSIP_CLOSED</w:t>
      </w:r>
      <w:r>
        <w:rPr>
          <w:rFonts w:eastAsia="source serif 4" w:cs="source serif 4" w:ascii="source serif 4" w:hAnsi="source serif 4"/>
          <w:color w:val="000000"/>
          <w:sz w:val="21"/>
        </w:rPr>
        <w:t xml:space="preserve"> fires before </w:t>
      </w:r>
      <w:r>
        <w:rPr>
          <w:rStyle w:val="VerbatimChar"/>
          <w:rFonts w:eastAsia="menlo" w:cs="menlo" w:ascii="menlo" w:hAnsi="menlo"/>
          <w:color w:val="000000"/>
          <w:sz w:val="18"/>
          <w:shd w:val="clear" w:color="auto" w:fill="F8F8FA"/>
        </w:rPr>
        <w:t xml:space="preserve">QUEST_ACCEPTED</w:t>
      </w:r>
      <w:r>
        <w:rPr>
          <w:rFonts w:eastAsia="source serif 4" w:cs="source serif 4" w:ascii="source serif 4" w:hAnsi="source serif 4"/>
          <w:color w:val="000000"/>
          <w:sz w:val="21"/>
        </w:rPr>
        <w:t xml:space="preserve"> so 'npc' is nil" — hence the fallback cache.</w:t>
      </w:r>
    </w:p>
    <w:p>
      <w:pPr>
        <w:numPr>
          <w:ilvl w:val="0"/>
          <w:numId w:val="4"/>
        </w:numPr>
        <w:spacing w:line="360" w:before="105" w:after="105" w:lineRule="auto"/>
      </w:pPr>
      <w:r>
        <w:rPr>
          <w:rFonts w:eastAsia="source serif 4" w:cs="source serif 4" w:ascii="source serif 4" w:hAnsi="source serif 4"/>
          <w:color w:val="000000"/>
          <w:sz w:val="21"/>
        </w:rPr>
        <w:t xml:space="preserve">On </w:t>
      </w:r>
      <w:r>
        <w:rPr>
          <w:rStyle w:val="VerbatimChar"/>
          <w:rFonts w:eastAsia="menlo" w:cs="menlo" w:ascii="menlo" w:hAnsi="menlo"/>
          <w:color w:val="000000"/>
          <w:sz w:val="18"/>
          <w:shd w:val="clear" w:color="auto" w:fill="F8F8FA"/>
        </w:rPr>
        <w:t xml:space="preserve">QUEST_TURNED_IN</w:t>
      </w:r>
      <w:r>
        <w:rPr>
          <w:rFonts w:eastAsia="source serif 4" w:cs="source serif 4" w:ascii="source serif 4" w:hAnsi="source serif 4"/>
          <w:color w:val="000000"/>
          <w:sz w:val="21"/>
        </w:rPr>
        <w:t xml:space="preserve">: capture turn-in NPC via </w:t>
      </w:r>
      <w:r>
        <w:rPr>
          <w:rStyle w:val="VerbatimChar"/>
          <w:rFonts w:eastAsia="menlo" w:cs="menlo" w:ascii="menlo" w:hAnsi="menlo"/>
          <w:color w:val="000000"/>
          <w:sz w:val="18"/>
          <w:shd w:val="clear" w:color="auto" w:fill="F8F8FA"/>
        </w:rPr>
        <w:t xml:space="preserve">UnitGUID("npc")</w:t>
      </w:r>
      <w:r>
        <w:rPr>
          <w:rFonts w:eastAsia="source serif 4" w:cs="source serif 4" w:ascii="source serif 4" w:hAnsi="source serif 4"/>
          <w:color w:val="000000"/>
          <w:sz w:val="21"/>
        </w:rPr>
        <w:t xml:space="preserve"> with fallback to </w:t>
      </w:r>
      <w:r>
        <w:rPr>
          <w:rStyle w:val="VerbatimChar"/>
          <w:rFonts w:eastAsia="menlo" w:cs="menlo" w:ascii="menlo" w:hAnsi="menlo"/>
          <w:color w:val="000000"/>
          <w:sz w:val="18"/>
          <w:shd w:val="clear" w:color="auto" w:fill="F8F8FA"/>
        </w:rPr>
        <w:t xml:space="preserve">UnitGUID("target")</w:t>
      </w:r>
      <w:r>
        <w:rPr>
          <w:rFonts w:eastAsia="source serif 4" w:cs="source serif 4" w:ascii="source serif 4" w:hAnsi="source serif 4"/>
          <w:color w:val="000000"/>
          <w:sz w:val="21"/>
        </w:rPr>
        <w:t xml:space="preserve"> ("the player almost always still targets the turn-in NPC").</w:t>
      </w:r>
    </w:p>
    <w:p>
      <w:pPr>
        <w:numPr>
          <w:ilvl w:val="0"/>
          <w:numId w:val="4"/>
        </w:numPr>
        <w:spacing w:line="360" w:before="105" w:after="105" w:lineRule="auto"/>
      </w:pPr>
      <w:r>
        <w:rPr>
          <w:rFonts w:eastAsia="source serif 4" w:cs="source serif 4" w:ascii="source serif 4" w:hAnsi="source serif 4"/>
          <w:color w:val="000000"/>
          <w:sz w:val="21"/>
        </w:rPr>
        <w:t xml:space="preserve">On </w:t>
      </w:r>
      <w:r>
        <w:rPr>
          <w:rStyle w:val="VerbatimChar"/>
          <w:rFonts w:eastAsia="menlo" w:cs="menlo" w:ascii="menlo" w:hAnsi="menlo"/>
          <w:color w:val="000000"/>
          <w:sz w:val="18"/>
          <w:shd w:val="clear" w:color="auto" w:fill="F8F8FA"/>
        </w:rPr>
        <w:t xml:space="preserve">QUEST_COMPLETE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QUEST_DETAIL</w:t>
      </w:r>
      <w:r>
        <w:rPr>
          <w:rFonts w:eastAsia="source serif 4" w:cs="source serif 4" w:ascii="source serif 4" w:hAnsi="source serif 4"/>
          <w:color w:val="000000"/>
          <w:sz w:val="21"/>
        </w:rPr>
        <w:t xml:space="preserve">: resolve the entity via </w:t>
      </w:r>
      <w:r>
        <w:rPr>
          <w:rStyle w:val="VerbatimChar"/>
          <w:rFonts w:eastAsia="menlo" w:cs="menlo" w:ascii="menlo" w:hAnsi="menlo"/>
          <w:color w:val="000000"/>
          <w:sz w:val="18"/>
          <w:shd w:val="clear" w:color="auto" w:fill="F8F8FA"/>
        </w:rPr>
        <w:t xml:space="preserve">UnitGUID("npc")</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UnitGUID("target")</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This means quest-giver identification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depend on </w:t>
      </w:r>
      <w:r>
        <w:rPr>
          <w:rStyle w:val="VerbatimChar"/>
          <w:rFonts w:eastAsia="menlo" w:cs="menlo" w:ascii="menlo" w:hAnsi="menlo"/>
          <w:color w:val="000000"/>
          <w:sz w:val="18"/>
          <w:shd w:val="clear" w:color="auto" w:fill="F8F8FA"/>
        </w:rPr>
        <w:t xml:space="preserve">GetAvailableQuests()</w:t>
      </w:r>
      <w:r>
        <w:rPr>
          <w:rFonts w:eastAsia="source serif 4" w:cs="source serif 4" w:ascii="source serif 4" w:hAnsi="source serif 4"/>
          <w:color w:val="000000"/>
        </w:rPr>
        <w:t xml:space="preserve"> returning a quest ID. The </w:t>
      </w:r>
      <w:r>
        <w:rPr>
          <w:rStyle w:val="VerbatimChar"/>
          <w:rFonts w:eastAsia="menlo" w:cs="menlo" w:ascii="menlo" w:hAnsi="menlo"/>
          <w:color w:val="000000"/>
          <w:sz w:val="18"/>
          <w:shd w:val="clear" w:color="auto" w:fill="F8F8FA"/>
        </w:rPr>
        <w:t xml:space="preserve">GOSSIP_SHOW</w:t>
      </w:r>
      <w:r>
        <w:rPr>
          <w:rFonts w:eastAsia="source serif 4" w:cs="source serif 4" w:ascii="source serif 4" w:hAnsi="source serif 4"/>
          <w:color w:val="000000"/>
        </w:rPr>
        <w:t xml:space="preserve"> event + </w:t>
      </w:r>
      <w:r>
        <w:rPr>
          <w:rStyle w:val="VerbatimChar"/>
          <w:rFonts w:eastAsia="menlo" w:cs="menlo" w:ascii="menlo" w:hAnsi="menlo"/>
          <w:color w:val="000000"/>
          <w:sz w:val="18"/>
          <w:shd w:val="clear" w:color="auto" w:fill="F8F8FA"/>
        </w:rPr>
        <w:t xml:space="preserve">UnitGUID("npc")</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UnitName("npc")</w:t>
      </w:r>
      <w:r>
        <w:rPr>
          <w:rFonts w:eastAsia="source serif 4" w:cs="source serif 4" w:ascii="source serif 4" w:hAnsi="source serif 4"/>
          <w:color w:val="000000"/>
        </w:rPr>
        <w:t xml:space="preserve"> is sufficient to know which NPC the player is interacting with, and the subsequent </w:t>
      </w:r>
      <w:r>
        <w:rPr>
          <w:rStyle w:val="VerbatimChar"/>
          <w:rFonts w:eastAsia="menlo" w:cs="menlo" w:ascii="menlo" w:hAnsi="menlo"/>
          <w:color w:val="000000"/>
          <w:sz w:val="18"/>
          <w:shd w:val="clear" w:color="auto" w:fill="F8F8FA"/>
        </w:rPr>
        <w:t xml:space="preserve">QUEST_ACCEPTED</w:t>
      </w:r>
      <w:r>
        <w:rPr>
          <w:rFonts w:eastAsia="source serif 4" w:cs="source serif 4" w:ascii="source serif 4" w:hAnsi="source serif 4"/>
          <w:color w:val="000000"/>
        </w:rPr>
        <w:t xml:space="preserve">/</w:t>
      </w:r>
      <w:r>
        <w:rPr>
          <w:rStyle w:val="VerbatimChar"/>
          <w:rFonts w:eastAsia="menlo" w:cs="menlo" w:ascii="menlo" w:hAnsi="menlo"/>
          <w:color w:val="000000"/>
          <w:sz w:val="18"/>
          <w:shd w:val="clear" w:color="auto" w:fill="F8F8FA"/>
        </w:rPr>
        <w:t xml:space="preserve">QUEST_TURNED_IN</w:t>
      </w:r>
      <w:r>
        <w:rPr>
          <w:rFonts w:eastAsia="source serif 4" w:cs="source serif 4" w:ascii="source serif 4" w:hAnsi="source serif 4"/>
          <w:color w:val="000000"/>
        </w:rPr>
        <w:t xml:space="preserve"> events carry the quest ID. </w:t>
      </w:r>
      <w:r>
        <w:rPr>
          <w:rFonts w:eastAsia="source serif 4" w:cs="source serif 4" w:ascii="source serif 4" w:hAnsi="source serif 4"/>
          <w:b/>
          <w:color w:val="000000"/>
        </w:rPr>
        <w:t xml:space="preserve">This is the more robust approach and should be the M3 probe's primary method</w:t>
      </w:r>
      <w:r>
        <w:rPr>
          <w:rFonts w:eastAsia="source serif 4" w:cs="source serif 4" w:ascii="source serif 4" w:hAnsi="source serif 4"/>
          <w:color w:val="000000"/>
        </w:rPr>
        <w:t xml:space="preserve"> </w:t>
      </w:r>
      <m:oMathPara>
        <m:oMath>
          <m:r>
            <m:rPr>
              <m:sty m:val="p"/>
            </m:rPr>
            <w:rPr>
              <w:color w:val="000000"/>
            </w:rPr>
            <m:t>2</m:t>
          </m:r>
          <m:r>
            <m:rPr>
              <m:sty m:val="i"/>
            </m:rPr>
            <w:rPr>
              <w:color w:val="000000"/>
            </w:rPr>
            <m:t>n</m:t>
          </m:r>
          <m:r>
            <m:rPr>
              <m:sty m:val="i"/>
            </m:rPr>
            <w:rPr>
              <w:color w:val="000000"/>
            </w:rPr>
            <m:t>d</m:t>
          </m:r>
          <m:r>
            <m:rPr>
              <m:sty m:val="i"/>
            </m:rPr>
            <w:rPr>
              <w:color w:val="000000"/>
            </w:rPr>
            <m:t>m</m:t>
          </m:r>
          <m:r>
            <m:rPr>
              <m:sty m:val="i"/>
            </m:rPr>
            <w:rPr>
              <w:color w:val="000000"/>
            </w:rPr>
            <m:t>e</m:t>
          </m:r>
          <m:r>
            <m:rPr>
              <m:sty m:val="i"/>
            </m:rPr>
            <w:rPr>
              <w:color w:val="000000"/>
            </w:rPr>
            <m:t>t</m:t>
          </m:r>
          <m:r>
            <m:rPr>
              <m:sty m:val="i"/>
            </m:rPr>
            <w:rPr>
              <w:color w:val="000000"/>
            </w:rPr>
            <m:t>h</m:t>
          </m:r>
          <m:r>
            <m:rPr>
              <m:sty m:val="i"/>
            </m:rPr>
            <w:rPr>
              <w:color w:val="000000"/>
            </w:rPr>
            <m:t>o</m:t>
          </m:r>
          <m:r>
            <m:rPr>
              <m:sty m:val="i"/>
            </m:rPr>
            <w:rPr>
              <w:color w:val="000000"/>
            </w:rPr>
            <m:t>d</m:t>
          </m:r>
          <m:r>
            <m:rPr>
              <m:sty m:val="i"/>
            </m:rPr>
            <w:rPr>
              <w:color w:val="000000"/>
            </w:rPr>
            <m:t>o</m:t>
          </m:r>
          <m:r>
            <m:rPr>
              <m:sty m:val="i"/>
            </m:rPr>
            <w:rPr>
              <w:color w:val="000000"/>
            </w:rPr>
            <m:t>l</m:t>
          </m:r>
          <m:r>
            <m:rPr>
              <m:sty m:val="i"/>
            </m:rPr>
            <w:rPr>
              <w:color w:val="000000"/>
            </w:rPr>
            <m:t>o</m:t>
          </m:r>
          <m:r>
            <m:rPr>
              <m:sty m:val="i"/>
            </m:rPr>
            <w:rPr>
              <w:color w:val="000000"/>
            </w:rPr>
            <m:t>g</m:t>
          </m:r>
          <m:r>
            <m:rPr>
              <m:sty m:val="i"/>
            </m:rPr>
            <w:rPr>
              <w:color w:val="000000"/>
            </w:rPr>
            <m:t>y</m:t>
          </m:r>
          <m:r>
            <m:rPr>
              <m:sty m:val="p"/>
            </m:rPr>
            <w:rPr>
              <w:color w:val="000000"/>
            </w:rPr>
            <m:t>;</m:t>
          </m:r>
          <m:r>
            <m:rPr>
              <m:sty m:val="i"/>
            </m:rPr>
            <w:rPr>
              <w:color w:val="000000"/>
            </w:rPr>
            <m:t>F</m:t>
          </m:r>
          <m:r>
            <m:rPr>
              <m:sty m:val="i"/>
            </m:rPr>
            <w:rPr>
              <w:color w:val="000000"/>
            </w:rPr>
            <m:t>o</m:t>
          </m:r>
          <m:r>
            <m:rPr>
              <m:sty m:val="i"/>
            </m:rPr>
            <w:rPr>
              <w:color w:val="000000"/>
            </w:rPr>
            <m:t>r</m:t>
          </m:r>
          <m:r>
            <m:rPr>
              <m:sty m:val="i"/>
            </m:rPr>
            <w:rPr>
              <w:color w:val="000000"/>
            </w:rPr>
            <m:t>e</m:t>
          </m:r>
          <m:r>
            <m:rPr>
              <m:sty m:val="i"/>
            </m:rPr>
            <w:rPr>
              <w:color w:val="000000"/>
            </w:rPr>
            <m:t>v</m:t>
          </m:r>
          <m:r>
            <m:rPr>
              <m:sty m:val="i"/>
            </m:rPr>
            <w:rPr>
              <w:color w:val="000000"/>
            </w:rPr>
            <m:t>e</m:t>
          </m:r>
          <m:r>
            <m:rPr>
              <m:sty m:val="i"/>
            </m:rPr>
            <w:rPr>
              <w:color w:val="000000"/>
            </w:rPr>
            <m:t>r</m:t>
          </m:r>
          <m:r>
            <m:rPr>
              <m:sty m:val="p"/>
            </m:rPr>
            <w:rPr>
              <w:color w:val="000000"/>
            </w:rPr>
            <m:t>[</m:t>
          </m:r>
          <m:r>
            <m:rPr>
              <m:sty m:val="p"/>
            </m:rPr>
            <w:rPr>
              <w:color w:val="000000"/>
            </w:rPr>
            <m:t>?</m:t>
          </m:r>
          <m:r>
            <m:rPr>
              <m:sty m:val="p"/>
            </m:rPr>
            <w:rPr>
              <w:color w:val="000000"/>
            </w:rPr>
            <m:t>]</m:t>
          </m:r>
        </m:oMath>
      </m:oMathPara>
      <w:r>
        <w:rPr>
          <w:rFonts w:eastAsia="source serif 4" w:cs="source serif 4" w:ascii="source serif 4" w:hAnsi="source serif 4"/>
          <w:color w:val="000000"/>
        </w:rPr>
        <w:t xml:space="preserve">.</w:t>
      </w:r>
    </w:p>
    <w:p>
      <w:pPr>
        <w:spacing w:line="360" w:before="315" w:after="105" w:lineRule="auto"/>
        <w:ind w:left="-30"/>
        <w:jc w:val="left"/>
      </w:pPr>
      <w:bookmarkStart w:id="25" w:name="bm_5_3_guid_creature_id_resolution"/>
      <w:r>
        <w:rPr>
          <w:rFonts w:eastAsia="source serif 4" w:cs="source serif 4" w:ascii="source serif 4" w:hAnsi="source serif 4"/>
          <w:b/>
          <w:color w:val="000000"/>
          <w:sz w:val="24"/>
        </w:rPr>
        <w:t xml:space="preserve">5.3 GUID → creature ID resolution</w:t>
      </w:r>
      <w:bookmarkEnd w:id="25"/>
    </w:p>
    <w:p>
      <w:pPr>
        <w:spacing w:line="360" w:after="210" w:lineRule="auto"/>
      </w:pPr>
      <w:r>
        <w:rPr>
          <w:rStyle w:val="VerbatimChar"/>
          <w:rFonts w:eastAsia="menlo" w:cs="menlo" w:ascii="menlo" w:hAnsi="menlo"/>
          <w:color w:val="000000"/>
          <w:sz w:val="18"/>
          <w:shd w:val="clear" w:color="auto" w:fill="F8F8FA"/>
        </w:rPr>
        <w:t xml:space="preserve">UnitGUID("npc")</w:t>
      </w:r>
      <w:r>
        <w:rPr>
          <w:rFonts w:eastAsia="source serif 4" w:cs="source serif 4" w:ascii="source serif 4" w:hAnsi="source serif 4"/>
          <w:color w:val="000000"/>
        </w:rPr>
        <w:t xml:space="preserve"> returns a string like </w:t>
      </w:r>
      <w:r>
        <w:rPr>
          <w:rStyle w:val="VerbatimChar"/>
          <w:rFonts w:eastAsia="menlo" w:cs="menlo" w:ascii="menlo" w:hAnsi="menlo"/>
          <w:color w:val="000000"/>
          <w:sz w:val="18"/>
          <w:shd w:val="clear" w:color="auto" w:fill="F8F8FA"/>
        </w:rPr>
        <w:t xml:space="preserve">Creature-0-1465-0-2105-448-000043F59F</w:t>
      </w:r>
      <w:r>
        <w:rPr>
          <w:rFonts w:eastAsia="source serif 4" w:cs="source serif 4" w:ascii="source serif 4" w:hAnsi="source serif 4"/>
          <w:color w:val="000000"/>
        </w:rPr>
        <w:t xml:space="preserve"> [2nd — Warcraft Wiki]. Splitting on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rPr>
        <w:t xml:space="preserve">: position 1 = unit type, 2 = server ID, 3 = instance ID, 4 = zone UID, </w:t>
      </w:r>
      <w:r>
        <w:rPr>
          <w:rFonts w:eastAsia="source serif 4" w:cs="source serif 4" w:ascii="source serif 4" w:hAnsi="source serif 4"/>
          <w:b/>
          <w:color w:val="000000"/>
        </w:rPr>
        <w:t xml:space="preserve">5 = NPC ID</w:t>
      </w:r>
      <w:r>
        <w:rPr>
          <w:rFonts w:eastAsia="source serif 4" w:cs="source serif 4" w:ascii="source serif 4" w:hAnsi="source serif 4"/>
          <w:color w:val="000000"/>
        </w:rPr>
        <w:t xml:space="preserve">, 6 = spawn UID. For </w:t>
      </w:r>
      <w:r>
        <w:rPr>
          <w:rStyle w:val="VerbatimChar"/>
          <w:rFonts w:eastAsia="menlo" w:cs="menlo" w:ascii="menlo" w:hAnsi="menlo"/>
          <w:color w:val="000000"/>
          <w:sz w:val="18"/>
          <w:shd w:val="clear" w:color="auto" w:fill="F8F8FA"/>
        </w:rPr>
        <w:t xml:space="preserve">Creature</w:t>
      </w:r>
      <w:r>
        <w:rPr>
          <w:rFonts w:eastAsia="source serif 4" w:cs="source serif 4" w:ascii="source serif 4" w:hAnsi="source serif 4"/>
          <w:color w:val="000000"/>
        </w:rPr>
        <w:t xml:space="preserve">/</w:t>
      </w:r>
      <w:r>
        <w:rPr>
          <w:rStyle w:val="VerbatimChar"/>
          <w:rFonts w:eastAsia="menlo" w:cs="menlo" w:ascii="menlo" w:hAnsi="menlo"/>
          <w:color w:val="000000"/>
          <w:sz w:val="18"/>
          <w:shd w:val="clear" w:color="auto" w:fill="F8F8FA"/>
        </w:rPr>
        <w:t xml:space="preserve">Vehicle</w:t>
      </w:r>
      <w:r>
        <w:rPr>
          <w:rFonts w:eastAsia="source serif 4" w:cs="source serif 4" w:ascii="source serif 4" w:hAnsi="source serif 4"/>
          <w:color w:val="000000"/>
        </w:rPr>
        <w:t xml:space="preserve"> unit types, field 5 is the creature ID. For </w:t>
      </w:r>
      <w:r>
        <w:rPr>
          <w:rStyle w:val="VerbatimChar"/>
          <w:rFonts w:eastAsia="menlo" w:cs="menlo" w:ascii="menlo" w:hAnsi="menlo"/>
          <w:color w:val="000000"/>
          <w:sz w:val="18"/>
          <w:shd w:val="clear" w:color="auto" w:fill="F8F8FA"/>
        </w:rPr>
        <w:t xml:space="preserve">GameObject</w:t>
      </w:r>
      <w:r>
        <w:rPr>
          <w:rFonts w:eastAsia="source serif 4" w:cs="source serif 4" w:ascii="source serif 4" w:hAnsi="source serif 4"/>
          <w:color w:val="000000"/>
        </w:rPr>
        <w:t xml:space="preserve">, the GUID type prefix differs and the same split yields the object ID [? — object GUID format not separately documented on the page]. This parsing is exactly what QuestieLearner's </w:t>
      </w:r>
      <w:r>
        <w:rPr>
          <w:rStyle w:val="VerbatimChar"/>
          <w:rFonts w:eastAsia="menlo" w:cs="menlo" w:ascii="menlo" w:hAnsi="menlo"/>
          <w:color w:val="000000"/>
          <w:sz w:val="18"/>
          <w:shd w:val="clear" w:color="auto" w:fill="F8F8FA"/>
        </w:rPr>
        <w:t xml:space="preserve">ResolveNpcIdFromGuidAndName</w:t>
      </w:r>
      <w:r>
        <w:rPr>
          <w:rFonts w:eastAsia="source serif 4" w:cs="source serif 4" w:ascii="source serif 4" w:hAnsi="source serif 4"/>
          <w:color w:val="000000"/>
        </w:rPr>
        <w:t xml:space="preserve"> does [V source].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6_quest_prerequisites_chains"/>
      <w:r>
        <w:rPr>
          <w:rFonts w:eastAsia="source serif 4" w:cs="source serif 4" w:ascii="source serif 4" w:hAnsi="source serif 4"/>
          <w:b/>
          <w:color w:val="000000"/>
          <w:sz w:val="24"/>
        </w:rPr>
        <w:t xml:space="preserve">6. Quest Prerequisites / Chains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is exposed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Explicit client table field</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RewardNextQuest</w:t>
            </w:r>
            <w:r>
              <w:rPr>
                <w:rFonts w:eastAsia="source sans 3" w:cs="source sans 3" w:ascii="source sans 3" w:hAnsi="source sans 3"/>
                <w:color w:val="000000"/>
                <w:sz w:val="17"/>
              </w:rPr>
              <w:t xml:space="preserve"> in QuestCache.wdb (forward chain link only — "next quest in the chain; sometimes blank when it shouldn't be because chains are often not linear")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Server-provided quest state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Whether a quest is available/active/complete at a given NPC (via gossip APIs)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Inferable through observation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availability before/after completing other quests; quest-giver sequencing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methodology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Cannot currently be obtained client-side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prerequisite graph; "requires quest X to be available" conditions; the complete chain topology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bl>
    <w:p>
      <w:pPr>
        <w:spacing w:lineRule="auto"/>
      </w:pPr>
    </w:p>
    <w:p>
      <w:pPr>
        <w:spacing w:line="360" w:after="210" w:lineRule="auto"/>
      </w:pPr>
      <w:r>
        <w:rPr>
          <w:rFonts w:eastAsia="source serif 4" w:cs="source serif 4" w:ascii="source serif 4" w:hAnsi="source serif 4"/>
          <w:b/>
          <w:color w:val="000000"/>
        </w:rPr>
        <w:t xml:space="preserve">Conclusion:</w:t>
      </w:r>
      <w:r>
        <w:rPr>
          <w:rFonts w:eastAsia="source serif 4" w:cs="source serif 4" w:ascii="source serif 4" w:hAnsi="source serif 4"/>
          <w:color w:val="000000"/>
        </w:rPr>
        <w:t xml:space="preserve"> There is no client-side table or API that exposes the full prerequisite graph. </w:t>
      </w:r>
      <w:r>
        <w:rPr>
          <w:rStyle w:val="VerbatimChar"/>
          <w:rFonts w:eastAsia="menlo" w:cs="menlo" w:ascii="menlo" w:hAnsi="menlo"/>
          <w:color w:val="000000"/>
          <w:sz w:val="18"/>
          <w:shd w:val="clear" w:color="auto" w:fill="F8F8FA"/>
        </w:rPr>
        <w:t xml:space="preserve">RewardNextQuest</w:t>
      </w:r>
      <w:r>
        <w:rPr>
          <w:rFonts w:eastAsia="source serif 4" w:cs="source serif 4" w:ascii="source serif 4" w:hAnsi="source serif 4"/>
          <w:color w:val="000000"/>
        </w:rPr>
        <w:t xml:space="preserve"> gives a partial forward chain only. Prerequisite/chain data must be </w:t>
      </w:r>
      <w:r>
        <w:rPr>
          <w:rFonts w:eastAsia="source serif 4" w:cs="source serif 4" w:ascii="source serif 4" w:hAnsi="source serif 4"/>
          <w:b/>
          <w:color w:val="000000"/>
        </w:rPr>
        <w:t xml:space="preserve">inferred from observation</w:t>
      </w:r>
      <w:r>
        <w:rPr>
          <w:rFonts w:eastAsia="source serif 4" w:cs="source serif 4" w:ascii="source serif 4" w:hAnsi="source serif 4"/>
          <w:color w:val="000000"/>
        </w:rPr>
        <w:t xml:space="preserve"> (which quests unlock after which completions) and cannot be collected comprehensively without systematic playthrough [?]. QuestLine/QuestLineXQuest DB2 tables, if present, define quest-line grouping but not the complete prerequisite condition logic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7_quest_rewards"/>
      <w:r>
        <w:rPr>
          <w:rFonts w:eastAsia="source serif 4" w:cs="source serif 4" w:ascii="source serif 4" w:hAnsi="source serif 4"/>
          <w:b/>
          <w:color w:val="000000"/>
          <w:sz w:val="24"/>
        </w:rPr>
        <w:t xml:space="preserve">7. Quest Rewards</w:t>
      </w:r>
      <w:bookmarkEnd w:id="27"/>
    </w:p>
    <w:p>
      <w:pPr>
        <w:spacing w:line="360" w:after="210" w:lineRule="auto"/>
      </w:pPr>
      <w:r>
        <w:rPr>
          <w:rFonts w:eastAsia="source serif 4" w:cs="source serif 4" w:ascii="source serif 4" w:hAnsi="source serif 4"/>
          <w:color w:val="000000"/>
        </w:rPr>
        <w:t xml:space="preserve">Via the in-game API, the following reward types are </w:t>
      </w:r>
      <w:r>
        <w:rPr>
          <w:rFonts w:eastAsia="source serif 4" w:cs="source serif 4" w:ascii="source serif 4" w:hAnsi="source serif 4"/>
          <w:b/>
          <w:color w:val="000000"/>
        </w:rPr>
        <w:t xml:space="preserve">documented</w:t>
      </w:r>
      <w:r>
        <w:rPr>
          <w:rFonts w:eastAsia="source serif 4" w:cs="source serif 4" w:ascii="source serif 4" w:hAnsi="source serif 4"/>
          <w:color w:val="000000"/>
        </w:rPr>
        <w:t xml:space="preserve"> as collectible (all Forever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XP</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GetQuestLogRewardXP()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 log or completion frame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Money</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GetQuestLogRewardMoney()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 log or completion frame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 rewards (fixed)</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GetQuestLogRewardInfo(itemNum)</w:t>
            </w:r>
            <w:r>
              <w:rPr>
                <w:rFonts w:eastAsia="source sans 3" w:cs="source sans 3" w:ascii="source sans 3" w:hAnsi="source sans 3"/>
                <w:color w:val="000000"/>
                <w:sz w:val="17"/>
              </w:rPr>
              <w:t xml:space="preserve"> over </w:t>
            </w:r>
            <w:r>
              <w:rPr>
                <w:rStyle w:val="VerbatimChar"/>
                <w:rFonts w:eastAsia="menlo" w:cs="menlo" w:ascii="menlo" w:hAnsi="menlo"/>
                <w:color w:val="000000"/>
                <w:sz w:val="18"/>
                <w:shd w:val="clear" w:color="auto" w:fill="F8F8FA"/>
              </w:rPr>
              <w:t xml:space="preserve">GetNumQuestRewards()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 log or completion frame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Choice rewards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GetQuestLogChoiceInfo()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Completion frame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Reputation/faction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GetQuestLogRewardFactionInfo</w:t>
            </w:r>
            <w:r>
              <w:rPr>
                <w:rFonts w:eastAsia="source sans 3" w:cs="source sans 3" w:ascii="source sans 3" w:hAnsi="source sans 3"/>
                <w:color w:val="000000"/>
                <w:sz w:val="17"/>
              </w:rPr>
              <w:t xml:space="preserve"> (Grail uses this)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 log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Spells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C_QuestInfoSystem.GetQuestRewardSpells(questID)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Titles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GetQuestLogRewardTitle()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Other (skill-ups, currencies)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exposed by a single API; QuestCache.wdb has </w:t>
            </w:r>
            <w:r>
              <w:rPr>
                <w:rStyle w:val="VerbatimChar"/>
                <w:rFonts w:eastAsia="menlo" w:cs="menlo" w:ascii="menlo" w:hAnsi="menlo"/>
                <w:color w:val="000000"/>
                <w:sz w:val="18"/>
                <w:shd w:val="clear" w:color="auto" w:fill="F8F8FA"/>
              </w:rPr>
              <w:t xml:space="preserve">RewardCurrency[4]</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RewardSkillLineID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Cache only [?]</w:t>
            </w:r>
          </w:p>
        </w:tc>
      </w:tr>
    </w:tbl>
    <w:p>
      <w:pPr>
        <w:spacing w:lineRule="auto"/>
      </w:pPr>
    </w:p>
    <w:p>
      <w:pPr>
        <w:spacing w:line="360" w:after="210" w:lineRule="auto"/>
      </w:pPr>
      <w:r>
        <w:rPr>
          <w:rFonts w:eastAsia="source serif 4" w:cs="source serif 4" w:ascii="source serif 4" w:hAnsi="source serif 4"/>
          <w:b/>
          <w:color w:val="000000"/>
        </w:rPr>
        <w:t xml:space="preserve">Important limitation:</w:t>
      </w:r>
      <w:r>
        <w:rPr>
          <w:rFonts w:eastAsia="source serif 4" w:cs="source serif 4" w:ascii="source serif 4" w:hAnsi="source serif 4"/>
          <w:color w:val="000000"/>
        </w:rPr>
        <w:t xml:space="preserve"> QuestieLearner, the most complete open-source observation collector, </w:t>
      </w:r>
      <w:r>
        <w:rPr>
          <w:rFonts w:eastAsia="source serif 4" w:cs="source serif 4" w:ascii="source serif 4" w:hAnsi="source serif 4"/>
          <w:b/>
          <w:color w:val="000000"/>
        </w:rPr>
        <w:t xml:space="preserve">does not collect reward data at all</w:t>
      </w:r>
      <w:r>
        <w:rPr>
          <w:rFonts w:eastAsia="source serif 4" w:cs="source serif 4" w:ascii="source serif 4" w:hAnsi="source serif 4"/>
          <w:color w:val="000000"/>
        </w:rPr>
        <w:t xml:space="preserve"> — its source contains no calls to </w:t>
      </w:r>
      <w:r>
        <w:rPr>
          <w:rStyle w:val="VerbatimChar"/>
          <w:rFonts w:eastAsia="menlo" w:cs="menlo" w:ascii="menlo" w:hAnsi="menlo"/>
          <w:color w:val="000000"/>
          <w:sz w:val="18"/>
          <w:shd w:val="clear" w:color="auto" w:fill="F8F8FA"/>
        </w:rPr>
        <w:t xml:space="preserve">GetNumQuestRewards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GetQuestLogRewardInfo</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GetQuestLogRewardMoney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GetQuestLogRewardXP</w:t>
      </w:r>
      <w:r>
        <w:rPr>
          <w:rFonts w:eastAsia="source serif 4" w:cs="source serif 4" w:ascii="source serif 4" w:hAnsi="source serif 4"/>
          <w:color w:val="000000"/>
        </w:rPr>
        <w:t xml:space="preserve">, etc. ([V] source inspection). This means reward collection is an </w:t>
      </w:r>
      <w:r>
        <w:rPr>
          <w:rFonts w:eastAsia="source serif 4" w:cs="source serif 4" w:ascii="source serif 4" w:hAnsi="source serif 4"/>
          <w:b/>
          <w:color w:val="000000"/>
        </w:rPr>
        <w:t xml:space="preserve">unproven capability</w:t>
      </w:r>
      <w:r>
        <w:rPr>
          <w:rFonts w:eastAsia="source serif 4" w:cs="source serif 4" w:ascii="source serif 4" w:hAnsi="source serif 4"/>
          <w:color w:val="000000"/>
        </w:rPr>
        <w:t xml:space="preserve"> that the M3 probe must add and test separately [?]. The M3 probe should capture rewards in both the quest-log context and the </w:t>
      </w:r>
      <w:r>
        <w:rPr>
          <w:rStyle w:val="VerbatimChar"/>
          <w:rFonts w:eastAsia="menlo" w:cs="menlo" w:ascii="menlo" w:hAnsi="menlo"/>
          <w:color w:val="000000"/>
          <w:sz w:val="18"/>
          <w:shd w:val="clear" w:color="auto" w:fill="F8F8FA"/>
        </w:rPr>
        <w:t xml:space="preserve">QUEST_COMPLETE</w:t>
      </w:r>
      <w:r>
        <w:rPr>
          <w:rFonts w:eastAsia="source serif 4" w:cs="source serif 4" w:ascii="source serif 4" w:hAnsi="source serif 4"/>
          <w:color w:val="000000"/>
        </w:rPr>
        <w:t xml:space="preserve">/turn-in frame context, since some reward APIs are context-sensitive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8_player_observation_collectio_8658ad"/>
      <w:r>
        <w:rPr>
          <w:rFonts w:eastAsia="source serif 4" w:cs="source serif 4" w:ascii="source serif 4" w:hAnsi="source serif 4"/>
          <w:b/>
          <w:color w:val="000000"/>
          <w:sz w:val="24"/>
        </w:rPr>
        <w:t xml:space="preserve">8. Player-Observation Collection Projects</w:t>
      </w:r>
      <w:bookmarkEnd w:id="28"/>
    </w:p>
    <w:p>
      <w:pPr>
        <w:spacing w:line="360" w:before="315" w:after="105" w:lineRule="auto"/>
        <w:ind w:left="-30"/>
        <w:jc w:val="left"/>
      </w:pPr>
      <w:bookmarkStart w:id="29" w:name="bm_8_1_questielearner_questie_x"/>
      <w:r>
        <w:rPr>
          <w:rFonts w:eastAsia="source serif 4" w:cs="source serif 4" w:ascii="source serif 4" w:hAnsi="source serif 4"/>
          <w:b/>
          <w:color w:val="000000"/>
          <w:sz w:val="24"/>
        </w:rPr>
        <w:t xml:space="preserve">8.1 QuestieLearner (Questie-X)</w:t>
      </w:r>
      <w:bookmarkEnd w:id="29"/>
    </w:p>
    <w:p>
      <w:pPr>
        <w:numPr>
          <w:ilvl w:val="0"/>
          <w:numId w:val="5"/>
        </w:numPr>
        <w:spacing w:line="360" w:before="105" w:after="105" w:lineRule="auto"/>
      </w:pPr>
      <w:r>
        <w:rPr>
          <w:rFonts w:eastAsia="source serif 4" w:cs="source serif 4" w:ascii="source serif 4" w:hAnsi="source serif 4"/>
          <w:b/>
          <w:color w:val="000000"/>
          <w:sz w:val="21"/>
        </w:rPr>
        <w:t xml:space="preserve">Repo:</w:t>
      </w:r>
      <w:r>
        <w:rPr>
          <w:rFonts w:eastAsia="source serif 4" w:cs="source serif 4" w:ascii="source serif 4" w:hAnsi="source serif 4"/>
          <w:color w:val="000000"/>
          <w:sz w:val="21"/>
        </w:rPr>
        <w:t xml:space="preserve"> </w:t>
      </w:r>
      <w:hyperlink r:id="rId18">
        <w:r>
          <w:rPr>
            <w:rFonts w:eastAsia="source sans 3" w:cs="source sans 3" w:ascii="source sans 3" w:hAnsi="source sans 3"/>
            <w:color w:val="#000"/>
            <w:sz w:val="21"/>
            <w:u w:val="single"/>
          </w:rPr>
          <w:t xml:space="preserve">github.com/Xurkon/Questie-X</w:t>
        </w:r>
      </w:hyperlink>
      <w:r>
        <w:rPr>
          <w:rFonts w:eastAsia="source serif 4" w:cs="source serif 4" w:ascii="source serif 4" w:hAnsi="source serif 4"/>
          <w:color w:val="000000"/>
          <w:sz w:val="21"/>
        </w:rPr>
        <w:t xml:space="preserve">, commit </w:t>
      </w:r>
      <w:r>
        <w:rPr>
          <w:rStyle w:val="VerbatimChar"/>
          <w:rFonts w:eastAsia="menlo" w:cs="menlo" w:ascii="menlo" w:hAnsi="menlo"/>
          <w:color w:val="000000"/>
          <w:sz w:val="18"/>
          <w:shd w:val="clear" w:color="auto" w:fill="F8F8FA"/>
        </w:rPr>
        <w:t xml:space="preserve">788dad06815b</w:t>
      </w:r>
      <w:r>
        <w:rPr>
          <w:rFonts w:eastAsia="source serif 4" w:cs="source serif 4" w:ascii="source serif 4" w:hAnsi="source serif 4"/>
          <w:color w:val="000000"/>
          <w:sz w:val="21"/>
        </w:rPr>
        <w:t xml:space="preserve"> (2026-07-07), MIT license [V — repo metadata]</w:t>
      </w:r>
    </w:p>
    <w:p>
      <w:pPr>
        <w:numPr>
          <w:ilvl w:val="0"/>
          <w:numId w:val="5"/>
        </w:numPr>
        <w:spacing w:line="360" w:before="105" w:after="105" w:lineRule="auto"/>
      </w:pPr>
      <w:r>
        <w:rPr>
          <w:rFonts w:eastAsia="source serif 4" w:cs="source serif 4" w:ascii="source serif 4" w:hAnsi="source serif 4"/>
          <w:b/>
          <w:color w:val="000000"/>
          <w:sz w:val="21"/>
        </w:rPr>
        <w:t xml:space="preserve">Core file: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Modules/QuestieLearner.lua</w:t>
      </w:r>
      <w:r>
        <w:rPr>
          <w:rFonts w:eastAsia="source serif 4" w:cs="source serif 4" w:ascii="source serif 4" w:hAnsi="source serif 4"/>
          <w:color w:val="000000"/>
          <w:sz w:val="21"/>
        </w:rPr>
        <w:t xml:space="preserve"> (5,469 lines) [V — source inspection]</w:t>
      </w:r>
    </w:p>
    <w:p>
      <w:pPr>
        <w:numPr>
          <w:ilvl w:val="0"/>
          <w:numId w:val="5"/>
        </w:numPr>
        <w:spacing w:line="360" w:before="105" w:after="105" w:lineRule="auto"/>
      </w:pPr>
      <w:r>
        <w:rPr>
          <w:rFonts w:eastAsia="source serif 4" w:cs="source serif 4" w:ascii="source serif 4" w:hAnsi="source serif 4"/>
          <w:b/>
          <w:color w:val="000000"/>
          <w:sz w:val="21"/>
        </w:rPr>
        <w:t xml:space="preserve">Events observed: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UPDATE_MOUSEOVER_UNIT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PLAYER_TARGET_CHANGED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QUEST_DETAIL</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QUEST_COMPLETE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QUEST_TURNED_IN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QUEST_ACCEPTED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LOOT_OPENED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GOSSIP_SHOW</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GAMEOBJECT_USED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COMBAT_LOG_EVENT_UNFILTERED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GET_ITEM_INFO_RECEIVED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UNIT_QUEST_LOG_CHANGED</w:t>
      </w:r>
      <w:r>
        <w:rPr>
          <w:rFonts w:eastAsia="source serif 4" w:cs="source serif 4" w:ascii="source serif 4" w:hAnsi="source serif 4"/>
          <w:color w:val="000000"/>
          <w:sz w:val="21"/>
        </w:rPr>
        <w:t xml:space="preserve"> [V source]</w:t>
      </w:r>
    </w:p>
    <w:p>
      <w:pPr>
        <w:numPr>
          <w:ilvl w:val="0"/>
          <w:numId w:val="5"/>
        </w:numPr>
        <w:spacing w:line="360" w:before="105" w:after="105" w:lineRule="auto"/>
      </w:pPr>
      <w:r>
        <w:rPr>
          <w:rFonts w:eastAsia="source serif 4" w:cs="source serif 4" w:ascii="source serif 4" w:hAnsi="source serif 4"/>
          <w:b/>
          <w:color w:val="000000"/>
          <w:sz w:val="21"/>
        </w:rPr>
        <w:t xml:space="preserve">APIs used: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UnitGUID("mouseover"/"target"/"npc"/"player"/"pet")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UnitName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C_Map.GetBestMapForUnit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GetPlayerMapPosition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GetQuestLogTitle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GetQuestLogLeaderBoard</w:t>
      </w:r>
      <w:r>
        <w:rPr>
          <w:rFonts w:eastAsia="source serif 4" w:cs="source serif 4" w:ascii="source serif 4" w:hAnsi="source serif 4"/>
          <w:color w:val="000000"/>
          <w:sz w:val="21"/>
        </w:rPr>
        <w:t xml:space="preserve"> (via </w:t>
      </w:r>
      <w:r>
        <w:rPr>
          <w:rStyle w:val="VerbatimChar"/>
          <w:rFonts w:eastAsia="menlo" w:cs="menlo" w:ascii="menlo" w:hAnsi="menlo"/>
          <w:color w:val="000000"/>
          <w:sz w:val="18"/>
          <w:shd w:val="clear" w:color="auto" w:fill="F8F8FA"/>
        </w:rPr>
        <w:t xml:space="preserve">QuestieCompat</w:t>
      </w:r>
      <w:r>
        <w:rPr>
          <w:rFonts w:eastAsia="source serif 4" w:cs="source serif 4" w:ascii="source serif 4" w:hAnsi="source serif 4"/>
          <w:color w:val="000000"/>
          <w:sz w:val="21"/>
        </w:rPr>
        <w:t xml:space="preserve"> abstraction) [V source]</w:t>
      </w:r>
    </w:p>
    <w:p>
      <w:pPr>
        <w:numPr>
          <w:ilvl w:val="0"/>
          <w:numId w:val="5"/>
        </w:numPr>
        <w:spacing w:line="360" w:before="105" w:after="105" w:lineRule="auto"/>
      </w:pPr>
      <w:r>
        <w:rPr>
          <w:rFonts w:eastAsia="source serif 4" w:cs="source serif 4" w:ascii="source serif 4" w:hAnsi="source serif 4"/>
          <w:b/>
          <w:color w:val="000000"/>
          <w:sz w:val="21"/>
        </w:rPr>
        <w:t xml:space="preserve">How it identifies NPCs: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ResolveNpcIdFromGuidAndName(guid, name)</w:t>
      </w:r>
      <w:r>
        <w:rPr>
          <w:rFonts w:eastAsia="source serif 4" w:cs="source serif 4" w:ascii="source serif 4" w:hAnsi="source serif 4"/>
          <w:color w:val="000000"/>
          <w:sz w:val="21"/>
        </w:rPr>
        <w:t xml:space="preserve"> — parses creature ID from the GUID's 5th hyphen field [V source]</w:t>
      </w:r>
    </w:p>
    <w:p>
      <w:pPr>
        <w:numPr>
          <w:ilvl w:val="0"/>
          <w:numId w:val="5"/>
        </w:numPr>
        <w:spacing w:line="360" w:before="105" w:after="105" w:lineRule="auto"/>
      </w:pPr>
      <w:r>
        <w:rPr>
          <w:rFonts w:eastAsia="source serif 4" w:cs="source serif 4" w:ascii="source serif 4" w:hAnsi="source serif 4"/>
          <w:b/>
          <w:color w:val="000000"/>
          <w:sz w:val="21"/>
        </w:rPr>
        <w:t xml:space="preserve">How it collects quest objectives: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GetQuestLogTitle</w:t>
      </w:r>
      <w:r>
        <w:rPr>
          <w:rFonts w:eastAsia="source serif 4" w:cs="source serif 4" w:ascii="source serif 4" w:hAnsi="source serif 4"/>
          <w:color w:val="000000"/>
          <w:sz w:val="21"/>
        </w:rPr>
        <w:t xml:space="preserve"> for quest log entries + </w:t>
      </w:r>
      <w:r>
        <w:rPr>
          <w:rStyle w:val="VerbatimChar"/>
          <w:rFonts w:eastAsia="menlo" w:cs="menlo" w:ascii="menlo" w:hAnsi="menlo"/>
          <w:color w:val="000000"/>
          <w:sz w:val="18"/>
          <w:shd w:val="clear" w:color="auto" w:fill="F8F8FA"/>
        </w:rPr>
        <w:t xml:space="preserve">GetQuestLogLeaderBoard(j, logIdx)</w:t>
      </w:r>
      <w:r>
        <w:rPr>
          <w:rFonts w:eastAsia="source serif 4" w:cs="source serif 4" w:ascii="source serif 4" w:hAnsi="source serif 4"/>
          <w:color w:val="000000"/>
          <w:sz w:val="21"/>
        </w:rPr>
        <w:t xml:space="preserve"> for each objective's text/type/finished state [V source]</w:t>
      </w:r>
    </w:p>
    <w:p>
      <w:pPr>
        <w:numPr>
          <w:ilvl w:val="0"/>
          <w:numId w:val="5"/>
        </w:numPr>
        <w:spacing w:line="360" w:before="105" w:after="105" w:lineRule="auto"/>
      </w:pPr>
      <w:r>
        <w:rPr>
          <w:rFonts w:eastAsia="source serif 4" w:cs="source serif 4" w:ascii="source serif 4" w:hAnsi="source serif 4"/>
          <w:b/>
          <w:color w:val="000000"/>
          <w:sz w:val="21"/>
        </w:rPr>
        <w:t xml:space="preserve">How it records coordinates: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C_Map.GetBestMapForUnit("player")</w:t>
      </w:r>
      <w:r>
        <w:rPr>
          <w:rFonts w:eastAsia="source serif 4" w:cs="source serif 4" w:ascii="source serif 4" w:hAnsi="source serif 4"/>
          <w:color w:val="000000"/>
          <w:sz w:val="21"/>
        </w:rPr>
        <w:t xml:space="preserve"> + player position; comment notes raw </w:t>
      </w:r>
      <w:r>
        <w:rPr>
          <w:rStyle w:val="VerbatimChar"/>
          <w:rFonts w:eastAsia="menlo" w:cs="menlo" w:ascii="menlo" w:hAnsi="menlo"/>
          <w:color w:val="000000"/>
          <w:sz w:val="18"/>
          <w:shd w:val="clear" w:color="auto" w:fill="F8F8FA"/>
        </w:rPr>
        <w:t xml:space="preserve">GetPlayerMapPosition</w:t>
      </w:r>
      <w:r>
        <w:rPr>
          <w:rFonts w:eastAsia="source serif 4" w:cs="source serif 4" w:ascii="source serif 4" w:hAnsi="source serif 4"/>
          <w:color w:val="000000"/>
          <w:sz w:val="21"/>
        </w:rPr>
        <w:t xml:space="preserve"> can read 0,0 when the world map is open showing another zone [V source]</w:t>
      </w:r>
    </w:p>
    <w:p>
      <w:pPr>
        <w:numPr>
          <w:ilvl w:val="0"/>
          <w:numId w:val="5"/>
        </w:numPr>
        <w:spacing w:line="360" w:before="105" w:after="105" w:lineRule="auto"/>
      </w:pPr>
      <w:r>
        <w:rPr>
          <w:rFonts w:eastAsia="source serif 4" w:cs="source serif 4" w:ascii="source serif 4" w:hAnsi="source serif 4"/>
          <w:b/>
          <w:color w:val="000000"/>
          <w:sz w:val="21"/>
        </w:rPr>
        <w:t xml:space="preserve">How it collects rewards:</w:t>
      </w:r>
      <w:r>
        <w:rPr>
          <w:rFonts w:eastAsia="source serif 4" w:cs="source serif 4" w:ascii="source serif 4" w:hAnsi="source serif 4"/>
          <w:color w:val="000000"/>
          <w:sz w:val="21"/>
        </w:rPr>
        <w:t xml:space="preserve"> </w:t>
      </w:r>
      <w:r>
        <w:rPr>
          <w:rFonts w:eastAsia="source serif 4" w:cs="source serif 4" w:ascii="source serif 4" w:hAnsi="source serif 4"/>
          <w:b/>
          <w:color w:val="000000"/>
          <w:sz w:val="21"/>
        </w:rPr>
        <w:t xml:space="preserve">It does not.</w:t>
      </w:r>
      <w:r>
        <w:rPr>
          <w:rFonts w:eastAsia="source serif 4" w:cs="source serif 4" w:ascii="source serif 4" w:hAnsi="source serif 4"/>
          <w:color w:val="000000"/>
          <w:sz w:val="21"/>
        </w:rPr>
        <w:t xml:space="preserve"> No reward API calls in the source [V source]</w:t>
      </w:r>
    </w:p>
    <w:p>
      <w:pPr>
        <w:numPr>
          <w:ilvl w:val="0"/>
          <w:numId w:val="5"/>
        </w:numPr>
        <w:spacing w:line="360" w:before="105" w:after="105" w:lineRule="auto"/>
      </w:pPr>
      <w:r>
        <w:rPr>
          <w:rFonts w:eastAsia="source serif 4" w:cs="source serif 4" w:ascii="source serif 4" w:hAnsi="source serif 4"/>
          <w:b/>
          <w:color w:val="000000"/>
          <w:sz w:val="21"/>
        </w:rPr>
        <w:t xml:space="preserve">How it deals with incomplete info:</w:t>
      </w:r>
      <w:r>
        <w:rPr>
          <w:rFonts w:eastAsia="source serif 4" w:cs="source serif 4" w:ascii="source serif 4" w:hAnsi="source serif 4"/>
          <w:color w:val="000000"/>
          <w:sz w:val="21"/>
        </w:rPr>
        <w:t xml:space="preserve"> caches </w:t>
      </w:r>
      <w:r>
        <w:rPr>
          <w:rStyle w:val="VerbatimChar"/>
          <w:rFonts w:eastAsia="menlo" w:cs="menlo" w:ascii="menlo" w:hAnsi="menlo"/>
          <w:color w:val="000000"/>
          <w:sz w:val="18"/>
          <w:shd w:val="clear" w:color="auto" w:fill="F8F8FA"/>
        </w:rPr>
        <w:t xml:space="preserve">_lastGossipEntity</w:t>
      </w:r>
      <w:r>
        <w:rPr>
          <w:rFonts w:eastAsia="source serif 4" w:cs="source serif 4" w:ascii="source serif 4" w:hAnsi="source serif 4"/>
          <w:color w:val="000000"/>
          <w:sz w:val="21"/>
        </w:rPr>
        <w:t xml:space="preserve"> to bridge the </w:t>
      </w:r>
      <w:r>
        <w:rPr>
          <w:rStyle w:val="VerbatimChar"/>
          <w:rFonts w:eastAsia="menlo" w:cs="menlo" w:ascii="menlo" w:hAnsi="menlo"/>
          <w:color w:val="000000"/>
          <w:sz w:val="18"/>
          <w:shd w:val="clear" w:color="auto" w:fill="F8F8FA"/>
        </w:rPr>
        <w:t xml:space="preserve">GOSSIP_CLOSED</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QUEST_ACCEPTED</w:t>
      </w:r>
      <w:r>
        <w:rPr>
          <w:rFonts w:eastAsia="source serif 4" w:cs="source serif 4" w:ascii="source serif 4" w:hAnsi="source serif 4"/>
          <w:color w:val="000000"/>
          <w:sz w:val="21"/>
        </w:rPr>
        <w:t xml:space="preserve"> timing gap; falls back from </w:t>
      </w:r>
      <w:r>
        <w:rPr>
          <w:rStyle w:val="VerbatimChar"/>
          <w:rFonts w:eastAsia="menlo" w:cs="menlo" w:ascii="menlo" w:hAnsi="menlo"/>
          <w:color w:val="000000"/>
          <w:sz w:val="18"/>
          <w:shd w:val="clear" w:color="auto" w:fill="F8F8FA"/>
        </w:rPr>
        <w:t xml:space="preserve">"npc"</w:t>
      </w:r>
      <w:r>
        <w:rPr>
          <w:rFonts w:eastAsia="source serif 4" w:cs="source serif 4" w:ascii="source serif 4" w:hAnsi="source serif 4"/>
          <w:color w:val="000000"/>
          <w:sz w:val="21"/>
        </w:rPr>
        <w:t xml:space="preserve"> to </w:t>
      </w:r>
      <w:r>
        <w:rPr>
          <w:rStyle w:val="VerbatimChar"/>
          <w:rFonts w:eastAsia="menlo" w:cs="menlo" w:ascii="menlo" w:hAnsi="menlo"/>
          <w:color w:val="000000"/>
          <w:sz w:val="18"/>
          <w:shd w:val="clear" w:color="auto" w:fill="F8F8FA"/>
        </w:rPr>
        <w:t xml:space="preserve">"target"</w:t>
      </w:r>
      <w:r>
        <w:rPr>
          <w:rFonts w:eastAsia="source serif 4" w:cs="source serif 4" w:ascii="source serif 4" w:hAnsi="source serif 4"/>
          <w:color w:val="000000"/>
          <w:sz w:val="21"/>
        </w:rPr>
        <w:t xml:space="preserve"> for turn-in capture [V source]</w:t>
      </w:r>
    </w:p>
    <w:p>
      <w:pPr>
        <w:numPr>
          <w:ilvl w:val="0"/>
          <w:numId w:val="5"/>
        </w:numPr>
        <w:spacing w:line="360" w:before="105" w:after="105" w:lineRule="auto"/>
      </w:pPr>
      <w:r>
        <w:rPr>
          <w:rFonts w:eastAsia="source serif 4" w:cs="source serif 4" w:ascii="source serif 4" w:hAnsi="source serif 4"/>
          <w:b/>
          <w:color w:val="000000"/>
          <w:sz w:val="21"/>
        </w:rPr>
        <w:t xml:space="preserve">Conflicting observations:</w:t>
      </w:r>
      <w:r>
        <w:rPr>
          <w:rFonts w:eastAsia="source serif 4" w:cs="source serif 4" w:ascii="source serif 4" w:hAnsi="source serif 4"/>
          <w:color w:val="000000"/>
          <w:sz w:val="21"/>
        </w:rPr>
        <w:t xml:space="preserve"> QuestieLearnerAutoStaticPrecedence tests exist (</w:t>
      </w:r>
      <w:r>
        <w:rPr>
          <w:rStyle w:val="VerbatimChar"/>
          <w:rFonts w:eastAsia="menlo" w:cs="menlo" w:ascii="menlo" w:hAnsi="menlo"/>
          <w:color w:val="000000"/>
          <w:sz w:val="18"/>
          <w:shd w:val="clear" w:color="auto" w:fill="F8F8FA"/>
        </w:rPr>
        <w:t xml:space="preserve">Tests/QuestieLearnerAutoStaticPrecedence_spec.lua</w:t>
      </w:r>
      <w:r>
        <w:rPr>
          <w:rFonts w:eastAsia="source serif 4" w:cs="source serif 4" w:ascii="source serif 4" w:hAnsi="source serif 4"/>
          <w:color w:val="000000"/>
          <w:sz w:val="21"/>
        </w:rPr>
        <w:t xml:space="preserve">) suggesting a precedence-resolution system for conflicting observations [V — file tree]</w:t>
      </w:r>
    </w:p>
    <w:p>
      <w:pPr>
        <w:numPr>
          <w:ilvl w:val="0"/>
          <w:numId w:val="5"/>
        </w:numPr>
        <w:spacing w:line="360" w:before="105" w:after="105" w:lineRule="auto"/>
      </w:pPr>
      <w:r>
        <w:rPr>
          <w:rFonts w:eastAsia="source serif 4" w:cs="source serif 4" w:ascii="source serif 4" w:hAnsi="source serif 4"/>
          <w:b/>
          <w:color w:val="000000"/>
          <w:sz w:val="21"/>
        </w:rPr>
        <w:t xml:space="preserve">License:</w:t>
      </w:r>
      <w:r>
        <w:rPr>
          <w:rFonts w:eastAsia="source serif 4" w:cs="source serif 4" w:ascii="source serif 4" w:hAnsi="source serif 4"/>
          <w:color w:val="000000"/>
          <w:sz w:val="21"/>
        </w:rPr>
        <w:t xml:space="preserve"> MIT (covers code only; embedded game data is not licensed) [V]</w:t>
      </w:r>
    </w:p>
    <w:p>
      <w:pPr>
        <w:spacing w:line="360" w:before="315" w:after="105" w:lineRule="auto"/>
        <w:ind w:left="-30"/>
        <w:jc w:val="left"/>
      </w:pPr>
      <w:bookmarkStart w:id="30" w:name="bm_8_2_grail"/>
      <w:r>
        <w:rPr>
          <w:rFonts w:eastAsia="source serif 4" w:cs="source serif 4" w:ascii="source serif 4" w:hAnsi="source serif 4"/>
          <w:b/>
          <w:color w:val="000000"/>
          <w:sz w:val="24"/>
        </w:rPr>
        <w:t xml:space="preserve">8.2 Grail</w:t>
      </w:r>
      <w:bookmarkEnd w:id="30"/>
    </w:p>
    <w:p>
      <w:pPr>
        <w:numPr>
          <w:ilvl w:val="0"/>
          <w:numId w:val="6"/>
        </w:numPr>
        <w:spacing w:line="360" w:before="105" w:after="105" w:lineRule="auto"/>
      </w:pPr>
      <w:r>
        <w:rPr>
          <w:rFonts w:eastAsia="source serif 4" w:cs="source serif 4" w:ascii="source serif 4" w:hAnsi="source serif 4"/>
          <w:b/>
          <w:color w:val="000000"/>
          <w:sz w:val="21"/>
        </w:rPr>
        <w:t xml:space="preserve">Repo:</w:t>
      </w:r>
      <w:r>
        <w:rPr>
          <w:rFonts w:eastAsia="source serif 4" w:cs="source serif 4" w:ascii="source serif 4" w:hAnsi="source serif 4"/>
          <w:color w:val="000000"/>
          <w:sz w:val="21"/>
        </w:rPr>
        <w:t xml:space="preserve"> </w:t>
      </w:r>
      <w:hyperlink r:id="rId19">
        <w:r>
          <w:rPr>
            <w:rFonts w:eastAsia="source sans 3" w:cs="source sans 3" w:ascii="source sans 3" w:hAnsi="source sans 3"/>
            <w:color w:val="#000"/>
            <w:sz w:val="21"/>
            <w:u w:val="single"/>
          </w:rPr>
          <w:t xml:space="preserve">github.com/smaitch/Grail</w:t>
        </w:r>
      </w:hyperlink>
      <w:r>
        <w:rPr>
          <w:rFonts w:eastAsia="source serif 4" w:cs="source serif 4" w:ascii="source serif 4" w:hAnsi="source serif 4"/>
          <w:color w:val="000000"/>
          <w:sz w:val="21"/>
        </w:rPr>
        <w:t xml:space="preserve">, commit </w:t>
      </w:r>
      <w:r>
        <w:rPr>
          <w:rStyle w:val="VerbatimChar"/>
          <w:rFonts w:eastAsia="menlo" w:cs="menlo" w:ascii="menlo" w:hAnsi="menlo"/>
          <w:color w:val="000000"/>
          <w:sz w:val="18"/>
          <w:shd w:val="clear" w:color="auto" w:fill="F8F8FA"/>
        </w:rPr>
        <w:t xml:space="preserve">11d8f1d9e854</w:t>
      </w:r>
      <w:r>
        <w:rPr>
          <w:rFonts w:eastAsia="source serif 4" w:cs="source serif 4" w:ascii="source serif 4" w:hAnsi="source serif 4"/>
          <w:color w:val="000000"/>
          <w:sz w:val="21"/>
        </w:rPr>
        <w:t xml:space="preserve"> (2026-05-11), </w:t>
      </w:r>
      <w:r>
        <w:rPr>
          <w:rFonts w:eastAsia="source serif 4" w:cs="source serif 4" w:ascii="source serif 4" w:hAnsi="source serif 4"/>
          <w:b/>
          <w:color w:val="000000"/>
          <w:sz w:val="21"/>
        </w:rPr>
        <w:t xml:space="preserve">no license file, no license detected via GitHub API</w:t>
      </w:r>
      <w:r>
        <w:rPr>
          <w:rFonts w:eastAsia="source serif 4" w:cs="source serif 4" w:ascii="source serif 4" w:hAnsi="source serif 4"/>
          <w:color w:val="000000"/>
          <w:sz w:val="21"/>
        </w:rPr>
        <w:t xml:space="preserve"> [V — repo metadata]</w:t>
      </w:r>
    </w:p>
    <w:p>
      <w:pPr>
        <w:numPr>
          <w:ilvl w:val="0"/>
          <w:numId w:val="6"/>
        </w:numPr>
        <w:spacing w:line="360" w:before="105" w:after="105" w:lineRule="auto"/>
      </w:pPr>
      <w:r>
        <w:rPr>
          <w:rFonts w:eastAsia="source serif 4" w:cs="source serif 4" w:ascii="source serif 4" w:hAnsi="source serif 4"/>
          <w:b/>
          <w:color w:val="000000"/>
          <w:sz w:val="21"/>
        </w:rPr>
        <w:t xml:space="preserve">Version:</w:t>
      </w:r>
      <w:r>
        <w:rPr>
          <w:rFonts w:eastAsia="source serif 4" w:cs="source serif 4" w:ascii="source serif 4" w:hAnsi="source serif 4"/>
          <w:color w:val="000000"/>
          <w:sz w:val="21"/>
        </w:rPr>
        <w:t xml:space="preserve"> 127; </w:t>
      </w:r>
      <w:r>
        <w:rPr>
          <w:rStyle w:val="VerbatimChar"/>
          <w:rFonts w:eastAsia="menlo" w:cs="menlo" w:ascii="menlo" w:hAnsi="menlo"/>
          <w:color w:val="000000"/>
          <w:sz w:val="18"/>
          <w:shd w:val="clear" w:color="auto" w:fill="F8F8FA"/>
        </w:rPr>
        <w:t xml:space="preserve">.toc</w:t>
      </w:r>
      <w:r>
        <w:rPr>
          <w:rFonts w:eastAsia="source serif 4" w:cs="source serif 4" w:ascii="source serif 4" w:hAnsi="source serif 4"/>
          <w:color w:val="000000"/>
          <w:sz w:val="21"/>
        </w:rPr>
        <w:t xml:space="preserve"> Interface versions: </w:t>
      </w:r>
      <w:r>
        <w:rPr>
          <w:rStyle w:val="VerbatimChar"/>
          <w:rFonts w:eastAsia="menlo" w:cs="menlo" w:ascii="menlo" w:hAnsi="menlo"/>
          <w:color w:val="000000"/>
          <w:sz w:val="18"/>
          <w:shd w:val="clear" w:color="auto" w:fill="F8F8FA"/>
        </w:rPr>
        <w:t xml:space="preserve">11508, 20505, 50503, 50504, 120005, 120007</w:t>
      </w:r>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does not list Forever (16001)</w:t>
      </w:r>
      <w:r>
        <w:rPr>
          <w:rFonts w:eastAsia="source serif 4" w:cs="source serif 4" w:ascii="source serif 4" w:hAnsi="source serif 4"/>
          <w:color w:val="000000"/>
          <w:sz w:val="21"/>
        </w:rPr>
        <w:t xml:space="preserve"> [V — .toc]</w:t>
      </w:r>
    </w:p>
    <w:p>
      <w:pPr>
        <w:numPr>
          <w:ilvl w:val="0"/>
          <w:numId w:val="6"/>
        </w:numPr>
        <w:spacing w:line="360" w:before="105" w:after="105" w:lineRule="auto"/>
      </w:pPr>
      <w:r>
        <w:rPr>
          <w:rFonts w:eastAsia="source serif 4" w:cs="source serif 4" w:ascii="source serif 4" w:hAnsi="source serif 4"/>
          <w:b/>
          <w:color w:val="000000"/>
          <w:sz w:val="21"/>
        </w:rPr>
        <w:t xml:space="preserve">Methodology (README):</w:t>
      </w:r>
      <w:r>
        <w:rPr>
          <w:rFonts w:eastAsia="source serif 4" w:cs="source serif 4" w:ascii="source serif 4" w:hAnsi="source serif 4"/>
          <w:color w:val="000000"/>
          <w:sz w:val="21"/>
        </w:rPr>
        <w:t xml:space="preserve"> "As a user of Grail plays WoW, Grail's internal database is checked as a player accepts and turns in quests. If Grail has incorrect data, it will record the actual data the player has found in the Grail saved variables file." Discrepancies are recorded in </w:t>
      </w:r>
      <w:r>
        <w:rPr>
          <w:rStyle w:val="VerbatimChar"/>
          <w:rFonts w:eastAsia="menlo" w:cs="menlo" w:ascii="menlo" w:hAnsi="menlo"/>
          <w:color w:val="000000"/>
          <w:sz w:val="18"/>
          <w:shd w:val="clear" w:color="auto" w:fill="F8F8FA"/>
        </w:rPr>
        <w:t xml:space="preserve">GrailDatabase</w:t>
      </w:r>
      <w:r>
        <w:rPr>
          <w:rFonts w:eastAsia="source serif 4" w:cs="source serif 4" w:ascii="source serif 4" w:hAnsi="source serif 4"/>
          <w:color w:val="000000"/>
          <w:sz w:val="21"/>
        </w:rPr>
        <w:t xml:space="preserve"> SavedVariables and can be submitted as tickets to update future releases [V — README]</w:t>
      </w:r>
    </w:p>
    <w:p>
      <w:pPr>
        <w:numPr>
          <w:ilvl w:val="0"/>
          <w:numId w:val="6"/>
        </w:numPr>
        <w:spacing w:line="360" w:before="105" w:after="105" w:lineRule="auto"/>
      </w:pPr>
      <w:r>
        <w:rPr>
          <w:rFonts w:eastAsia="source serif 4" w:cs="source serif 4" w:ascii="source serif 4" w:hAnsi="source serif 4"/>
          <w:b/>
          <w:color w:val="000000"/>
          <w:sz w:val="21"/>
        </w:rPr>
        <w:t xml:space="preserve">Events/APIs (from Grail.lua):</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QUEST_LOG_UPDATE</w:t>
      </w:r>
      <w:r>
        <w:rPr>
          <w:rFonts w:eastAsia="source serif 4" w:cs="source serif 4" w:ascii="source serif 4" w:hAnsi="source serif 4"/>
          <w:color w:val="000000"/>
          <w:sz w:val="21"/>
        </w:rPr>
        <w:t xml:space="preserve"> (preferred over </w:t>
      </w:r>
      <w:r>
        <w:rPr>
          <w:rStyle w:val="VerbatimChar"/>
          <w:rFonts w:eastAsia="menlo" w:cs="menlo" w:ascii="menlo" w:hAnsi="menlo"/>
          <w:color w:val="000000"/>
          <w:sz w:val="18"/>
          <w:shd w:val="clear" w:color="auto" w:fill="F8F8FA"/>
        </w:rPr>
        <w:t xml:space="preserve">UNIT_QUEST_LOG_CHANGED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C_QuestLog.GetQuestInfo</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GetTitleForQuestID</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GetQuestsOnMap</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IsComplete</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IsOnQuest</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IsQuestTask</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GetQuestsCompleted</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C_QuestLog.GetAllCompletedQuestIDs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UnitGUID</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UnitName</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UnitPosition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C_Map.GetMapInfo</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GetPlayerMapPosition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GetQuestLogRewardFactionInfo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LOOT_CLOSED</w:t>
      </w:r>
      <w:r>
        <w:rPr>
          <w:rFonts w:eastAsia="source serif 4" w:cs="source serif 4" w:ascii="source serif 4" w:hAnsi="source serif 4"/>
          <w:color w:val="000000"/>
          <w:sz w:val="21"/>
        </w:rPr>
        <w:t xml:space="preserve"> event [V source]</w:t>
      </w:r>
    </w:p>
    <w:p>
      <w:pPr>
        <w:numPr>
          <w:ilvl w:val="0"/>
          <w:numId w:val="6"/>
        </w:numPr>
        <w:spacing w:line="360" w:before="105" w:after="105" w:lineRule="auto"/>
      </w:pPr>
      <w:r>
        <w:rPr>
          <w:rFonts w:eastAsia="source serif 4" w:cs="source serif 4" w:ascii="source serif 4" w:hAnsi="source serif 4"/>
          <w:b/>
          <w:color w:val="000000"/>
          <w:sz w:val="21"/>
        </w:rPr>
        <w:t xml:space="preserve">License:</w:t>
      </w:r>
      <w:r>
        <w:rPr>
          <w:rFonts w:eastAsia="source serif 4" w:cs="source serif 4" w:ascii="source serif 4" w:hAnsi="source serif 4"/>
          <w:color w:val="000000"/>
          <w:sz w:val="21"/>
        </w:rPr>
        <w:t xml:space="preserve"> </w:t>
      </w:r>
      <w:r>
        <w:rPr>
          <w:rFonts w:eastAsia="source serif 4" w:cs="source serif 4" w:ascii="source serif 4" w:hAnsi="source serif 4"/>
          <w:b/>
          <w:color w:val="000000"/>
          <w:sz w:val="21"/>
        </w:rPr>
        <w:t xml:space="preserve">None.</w:t>
      </w:r>
      <w:r>
        <w:rPr>
          <w:rFonts w:eastAsia="source serif 4" w:cs="source serif 4" w:ascii="source serif 4" w:hAnsi="source serif 4"/>
          <w:color w:val="000000"/>
          <w:sz w:val="21"/>
        </w:rPr>
        <w:t xml:space="preserve"> No LICENSE file, no SPDX license, no README license statement. Redistribution status unclear [V]</w:t>
      </w:r>
    </w:p>
    <w:p>
      <w:pPr>
        <w:spacing w:line="360" w:before="315" w:after="105" w:lineRule="auto"/>
        <w:ind w:left="-30"/>
        <w:jc w:val="left"/>
      </w:pPr>
      <w:bookmarkStart w:id="31" w:name="bm_8_3_questie_questiedb"/>
      <w:r>
        <w:rPr>
          <w:rFonts w:eastAsia="source serif 4" w:cs="source serif 4" w:ascii="source serif 4" w:hAnsi="source serif 4"/>
          <w:b/>
          <w:color w:val="000000"/>
          <w:sz w:val="24"/>
        </w:rPr>
        <w:t xml:space="preserve">8.3 Questie / QuestieDB</w:t>
      </w:r>
      <w:bookmarkEnd w:id="31"/>
    </w:p>
    <w:p>
      <w:pPr>
        <w:numPr>
          <w:ilvl w:val="0"/>
          <w:numId w:val="7"/>
        </w:numPr>
        <w:spacing w:line="360" w:before="105" w:after="105" w:lineRule="auto"/>
      </w:pPr>
      <w:r>
        <w:rPr>
          <w:rFonts w:eastAsia="source serif 4" w:cs="source serif 4" w:ascii="source serif 4" w:hAnsi="source serif 4"/>
          <w:b/>
          <w:color w:val="000000"/>
          <w:sz w:val="21"/>
        </w:rPr>
        <w:t xml:space="preserve">Repo:</w:t>
      </w:r>
      <w:r>
        <w:rPr>
          <w:rFonts w:eastAsia="source serif 4" w:cs="source serif 4" w:ascii="source serif 4" w:hAnsi="source serif 4"/>
          <w:color w:val="000000"/>
          <w:sz w:val="21"/>
        </w:rPr>
        <w:t xml:space="preserve"> </w:t>
      </w:r>
      <w:hyperlink r:id="rId20">
        <w:r>
          <w:rPr>
            <w:rFonts w:eastAsia="source sans 3" w:cs="source sans 3" w:ascii="source sans 3" w:hAnsi="source sans 3"/>
            <w:color w:val="#000"/>
            <w:sz w:val="21"/>
            <w:u w:val="single"/>
          </w:rPr>
          <w:t xml:space="preserve">github.com/Questie/Questie</w:t>
        </w:r>
      </w:hyperlink>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no LICENSE file found; </w:t>
      </w:r>
      <w:r>
        <w:rPr>
          <w:rStyle w:val="VerbatimChar"/>
          <w:rFonts w:eastAsia="source serif 4" w:cs="source serif 4" w:ascii="source serif 4" w:hAnsi="source serif 4"/>
          <w:b/>
          <w:color w:val="000000"/>
          <w:sz w:val="21"/>
          <w:shd w:val="clear" w:color="auto" w:fill="F8F8FA"/>
        </w:rPr>
        <w:t xml:space="preserve">master branch </w:t>
      </w:r>
      <w:r>
        <w:rPr>
          <w:rStyle w:val="VerbatimChar"/>
          <w:rFonts w:eastAsia="source serif 4" w:cs="source serif 4" w:ascii="source serif 4" w:hAnsi="source serif 4"/>
          <w:b/>
          <w:color w:val="000000"/>
          <w:sz w:val="21"/>
          <w:shd w:val="clear" w:color="auto" w:fill="F8F8FA"/>
        </w:rPr>
        <w:t xml:space="preserve">.toc reads </w:t>
      </w:r>
      <w:r>
        <w:rPr>
          <w:rStyle w:val="VerbatimChar"/>
          <w:rFonts w:eastAsia="source serif 4" w:cs="source serif 4" w:ascii="source serif 4" w:hAnsi="source serif 4"/>
          <w:b/>
          <w:color w:val="000000"/>
          <w:sz w:val="21"/>
          <w:shd w:val="clear" w:color="auto" w:fill="F8F8FA"/>
        </w:rPr>
        <w:t xml:space="preserve">Interface: 00000 / "game client not supported"</w:t>
      </w:r>
      <w:r>
        <w:rPr>
          <w:rFonts w:eastAsia="source serif 4" w:cs="source serif 4" w:ascii="source serif 4" w:hAnsi="source serif 4"/>
          <w:color w:val="000000"/>
          <w:sz w:val="21"/>
        </w:rPr>
        <w:t xml:space="preserve"> (placeholder/broken state as of 2026-09-21) [V — repo inspection]. The functional Questie code lives on other branches; the master branch is not a reliable citation target.</w:t>
      </w:r>
    </w:p>
    <w:p>
      <w:pPr>
        <w:numPr>
          <w:ilvl w:val="0"/>
          <w:numId w:val="7"/>
        </w:numPr>
        <w:spacing w:line="360" w:before="105" w:after="105" w:lineRule="auto"/>
      </w:pPr>
      <w:r>
        <w:rPr>
          <w:rFonts w:eastAsia="source serif 4" w:cs="source serif 4" w:ascii="source serif 4" w:hAnsi="source serif 4"/>
          <w:b/>
          <w:color w:val="000000"/>
          <w:sz w:val="21"/>
        </w:rPr>
        <w:t xml:space="preserve">QuestieDB</w:t>
      </w:r>
      <w:r>
        <w:rPr>
          <w:rFonts w:eastAsia="source serif 4" w:cs="source serif 4" w:ascii="source serif 4" w:hAnsi="source serif 4"/>
          <w:color w:val="000000"/>
          <w:sz w:val="21"/>
        </w:rPr>
        <w:t xml:space="preserve"> (the embedded database within Questie) is a </w:t>
      </w:r>
      <w:r>
        <w:rPr>
          <w:rFonts w:eastAsia="source serif 4" w:cs="source serif 4" w:ascii="source serif 4" w:hAnsi="source serif 4"/>
          <w:b/>
          <w:color w:val="000000"/>
          <w:sz w:val="21"/>
        </w:rPr>
        <w:t xml:space="preserve">static quest-helper database / data model</w:t>
      </w:r>
      <w:r>
        <w:rPr>
          <w:rFonts w:eastAsia="source serif 4" w:cs="source serif 4" w:ascii="source serif 4" w:hAnsi="source serif 4"/>
          <w:color w:val="000000"/>
          <w:sz w:val="21"/>
        </w:rPr>
        <w:t xml:space="preserve">, not a live observation collector in the same way QuestieLearner is. It ships pre-built quest/NPC/object data tables compiled into the addon. Its data lineage traces to Classic-era sources and should </w:t>
      </w:r>
      <w:r>
        <w:rPr>
          <w:rFonts w:eastAsia="source serif 4" w:cs="source serif 4" w:ascii="source serif 4" w:hAnsi="source serif 4"/>
          <w:b/>
          <w:color w:val="000000"/>
          <w:sz w:val="21"/>
        </w:rPr>
        <w:t xml:space="preserve">not</w:t>
      </w:r>
      <w:r>
        <w:rPr>
          <w:rFonts w:eastAsia="source serif 4" w:cs="source serif 4" w:ascii="source serif 4" w:hAnsi="source serif 4"/>
          <w:color w:val="000000"/>
          <w:sz w:val="21"/>
        </w:rPr>
        <w:t xml:space="preserve"> be copied into this project. Forever applicability [?]. QuestieDB was not deeply inspected in this report beyond confirming the repo's placeholder master-branch state.</w:t>
      </w:r>
    </w:p>
    <w:p>
      <w:pPr>
        <w:numPr>
          <w:ilvl w:val="0"/>
          <w:numId w:val="7"/>
        </w:numPr>
        <w:spacing w:line="360" w:before="105" w:after="105" w:lineRule="auto"/>
      </w:pPr>
      <w:r>
        <w:rPr>
          <w:rFonts w:eastAsia="source serif 4" w:cs="source serif 4" w:ascii="source serif 4" w:hAnsi="source serif 4"/>
          <w:b/>
          <w:color w:val="000000"/>
          <w:sz w:val="21"/>
        </w:rPr>
        <w:t xml:space="preserve">License:</w:t>
      </w:r>
      <w:r>
        <w:rPr>
          <w:rFonts w:eastAsia="source serif 4" w:cs="source serif 4" w:ascii="source serif 4" w:hAnsi="source serif 4"/>
          <w:color w:val="000000"/>
          <w:sz w:val="21"/>
        </w:rPr>
        <w:t xml:space="preserve"> Not detectable [?]</w:t>
      </w:r>
    </w:p>
    <w:p>
      <w:pPr>
        <w:spacing w:line="360" w:before="315" w:after="105" w:lineRule="auto"/>
        <w:ind w:left="-30"/>
        <w:jc w:val="left"/>
      </w:pPr>
      <w:bookmarkStart w:id="32" w:name="bm_8_4_wowhead_looter"/>
      <w:r>
        <w:rPr>
          <w:rFonts w:eastAsia="source serif 4" w:cs="source serif 4" w:ascii="source serif 4" w:hAnsi="source serif 4"/>
          <w:b/>
          <w:color w:val="000000"/>
          <w:sz w:val="24"/>
        </w:rPr>
        <w:t xml:space="preserve">8.4 Wowhead Looter</w:t>
      </w:r>
      <w:bookmarkEnd w:id="32"/>
    </w:p>
    <w:p>
      <w:pPr>
        <w:numPr>
          <w:ilvl w:val="0"/>
          <w:numId w:val="8"/>
        </w:numPr>
        <w:spacing w:line="360" w:before="105" w:after="105" w:lineRule="auto"/>
      </w:pPr>
      <w:r>
        <w:rPr>
          <w:rFonts w:eastAsia="source serif 4" w:cs="source serif 4" w:ascii="source serif 4" w:hAnsi="source serif 4"/>
          <w:b/>
          <w:color w:val="000000"/>
          <w:sz w:val="21"/>
        </w:rPr>
        <w:t xml:space="preserve">Distribution:</w:t>
      </w:r>
      <w:r>
        <w:rPr>
          <w:rFonts w:eastAsia="source serif 4" w:cs="source serif 4" w:ascii="source serif 4" w:hAnsi="source serif 4"/>
          <w:color w:val="000000"/>
          <w:sz w:val="21"/>
        </w:rPr>
        <w:t xml:space="preserve"> Closed-source addon, installed via the </w:t>
      </w:r>
      <w:hyperlink r:id="rId21">
        <w:r>
          <w:rPr>
            <w:rFonts w:eastAsia="source sans 3" w:cs="source sans 3" w:ascii="source sans 3" w:hAnsi="source sans 3"/>
            <w:color w:val="#000"/>
            <w:sz w:val="21"/>
            <w:u w:val="single"/>
          </w:rPr>
          <w:t xml:space="preserve">Wowhead Client</w:t>
        </w:r>
      </w:hyperlink>
      <w:r>
        <w:rPr>
          <w:rFonts w:eastAsia="source serif 4" w:cs="source serif 4" w:ascii="source serif 4" w:hAnsi="source serif 4"/>
          <w:color w:val="000000"/>
          <w:sz w:val="21"/>
        </w:rPr>
        <w:t xml:space="preserve">; Lua is readable in the addon folder but </w:t>
      </w:r>
      <w:r>
        <w:rPr>
          <w:rFonts w:eastAsia="source serif 4" w:cs="source serif 4" w:ascii="source serif 4" w:hAnsi="source serif 4"/>
          <w:b/>
          <w:color w:val="000000"/>
          <w:sz w:val="21"/>
        </w:rPr>
        <w:t xml:space="preserve">not openly licensed or version-controlled on GitHub</w:t>
      </w:r>
      <w:r>
        <w:rPr>
          <w:rFonts w:eastAsia="source serif 4" w:cs="source serif 4" w:ascii="source serif 4" w:hAnsi="source serif 4"/>
          <w:color w:val="000000"/>
          <w:sz w:val="21"/>
        </w:rPr>
        <w:t xml:space="preserve"> [2nd — Wowhead forums]</w:t>
      </w:r>
    </w:p>
    <w:p>
      <w:pPr>
        <w:numPr>
          <w:ilvl w:val="0"/>
          <w:numId w:val="8"/>
        </w:numPr>
        <w:spacing w:line="360" w:before="105" w:after="105" w:lineRule="auto"/>
      </w:pPr>
      <w:r>
        <w:rPr>
          <w:rFonts w:eastAsia="source serif 4" w:cs="source serif 4" w:ascii="source serif 4" w:hAnsi="source serif 4"/>
          <w:b/>
          <w:color w:val="000000"/>
          <w:sz w:val="21"/>
        </w:rPr>
        <w:t xml:space="preserve">What it collects:</w:t>
      </w:r>
      <w:r>
        <w:rPr>
          <w:rFonts w:eastAsia="source serif 4" w:cs="source serif 4" w:ascii="source serif 4" w:hAnsi="source serif 4"/>
          <w:color w:val="000000"/>
          <w:sz w:val="21"/>
        </w:rPr>
        <w:t xml:space="preserve"> NPC IDs (via </w:t>
      </w:r>
      <w:r>
        <w:rPr>
          <w:rStyle w:val="VerbatimChar"/>
          <w:rFonts w:eastAsia="menlo" w:cs="menlo" w:ascii="menlo" w:hAnsi="menlo"/>
          <w:color w:val="000000"/>
          <w:sz w:val="18"/>
          <w:shd w:val="clear" w:color="auto" w:fill="F8F8FA"/>
        </w:rPr>
        <w:t xml:space="preserve">/wl id</w:t>
      </w:r>
      <w:r>
        <w:rPr>
          <w:rFonts w:eastAsia="source serif 4" w:cs="source serif 4" w:ascii="source serif 4" w:hAnsi="source serif 4"/>
          <w:color w:val="000000"/>
          <w:sz w:val="21"/>
        </w:rPr>
        <w:t xml:space="preserve">, targeting/mouseover priority), items, objects, pages, quests; data stored in the addon folder, uploaded to Wowhead after play sessions [2nd]</w:t>
      </w:r>
    </w:p>
    <w:p>
      <w:pPr>
        <w:numPr>
          <w:ilvl w:val="0"/>
          <w:numId w:val="8"/>
        </w:numPr>
        <w:spacing w:line="360" w:before="105" w:after="105" w:lineRule="auto"/>
      </w:pPr>
      <w:r>
        <w:rPr>
          <w:rFonts w:eastAsia="source serif 4" w:cs="source serif 4" w:ascii="source serif 4" w:hAnsi="source serif 4"/>
          <w:b/>
          <w:color w:val="000000"/>
          <w:sz w:val="21"/>
        </w:rPr>
        <w:t xml:space="preserve">Methodology context:</w:t>
      </w:r>
      <w:r>
        <w:rPr>
          <w:rFonts w:eastAsia="source serif 4" w:cs="source serif 4" w:ascii="source serif 4" w:hAnsi="source serif 4"/>
          <w:color w:val="000000"/>
          <w:sz w:val="21"/>
        </w:rPr>
        <w:t xml:space="preserve"> Marlamin's blog confirms addons collect session data to a file for later parsing: "Thottbot initially pioneered this method of data gathering... WoWDB and later Wowhead improved upon this." Notably: "it's not always possible for these addons to reliably tie dialog text to a </w:t>
      </w:r>
      <w:r>
        <w:rPr>
          <w:rStyle w:val="VerbatimChar"/>
          <w:rFonts w:eastAsia="menlo" w:cs="menlo" w:ascii="menlo" w:hAnsi="menlo"/>
          <w:color w:val="000000"/>
          <w:sz w:val="18"/>
          <w:shd w:val="clear" w:color="auto" w:fill="F8F8FA"/>
        </w:rPr>
        <w:t xml:space="preserve">CreatureID</w:t>
      </w:r>
      <w:r>
        <w:rPr>
          <w:rFonts w:eastAsia="source serif 4" w:cs="source serif 4" w:ascii="source serif 4" w:hAnsi="source serif 4"/>
          <w:color w:val="000000"/>
          <w:sz w:val="21"/>
        </w:rPr>
        <w:t xml:space="preserve">, but only to a creature name" — a known limitation of name-based association [2nd — </w:t>
      </w:r>
      <w:hyperlink r:id="rId22">
        <w:r>
          <w:rPr>
            <w:rFonts w:eastAsia="source sans 3" w:cs="source sans 3" w:ascii="source sans 3" w:hAnsi="source sans 3"/>
            <w:color w:val="#000"/>
            <w:sz w:val="21"/>
            <w:u w:val="single"/>
          </w:rPr>
          <w:t xml:space="preserve">blog.marlam.in</w:t>
        </w:r>
      </w:hyperlink>
      <w:r>
        <w:rPr>
          <w:rFonts w:eastAsia="source serif 4" w:cs="source serif 4" w:ascii="source serif 4" w:hAnsi="source serif 4"/>
          <w:color w:val="000000"/>
          <w:sz w:val="21"/>
        </w:rPr>
        <w:t xml:space="preserve">]</w:t>
      </w:r>
    </w:p>
    <w:p>
      <w:pPr>
        <w:numPr>
          <w:ilvl w:val="0"/>
          <w:numId w:val="8"/>
        </w:numPr>
        <w:spacing w:line="360" w:before="105" w:after="105" w:lineRule="auto"/>
      </w:pPr>
      <w:r>
        <w:rPr>
          <w:rFonts w:eastAsia="source serif 4" w:cs="source serif 4" w:ascii="source serif 4" w:hAnsi="source serif 4"/>
          <w:b/>
          <w:color w:val="000000"/>
          <w:sz w:val="21"/>
        </w:rPr>
        <w:t xml:space="preserve">License:</w:t>
      </w:r>
      <w:r>
        <w:rPr>
          <w:rFonts w:eastAsia="source serif 4" w:cs="source serif 4" w:ascii="source serif 4" w:hAnsi="source serif 4"/>
          <w:color w:val="000000"/>
          <w:sz w:val="21"/>
        </w:rPr>
        <w:t xml:space="preserve"> None stated; closed-source; data uploads are Wowhead's property [2nd]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9_legal_provenance"/>
      <w:r>
        <w:rPr>
          <w:rFonts w:eastAsia="source serif 4" w:cs="source serif 4" w:ascii="source serif 4" w:hAnsi="source serif 4"/>
          <w:b/>
          <w:color w:val="000000"/>
          <w:sz w:val="24"/>
        </w:rPr>
        <w:t xml:space="preserve">9. Legal / Provenance</w:t>
      </w:r>
      <w:bookmarkEnd w:id="33"/>
    </w:p>
    <w:p>
      <w:pPr>
        <w:spacing w:line="360" w:after="210" w:lineRule="auto"/>
      </w:pPr>
      <w:r>
        <w:rPr>
          <w:rFonts w:eastAsia="source serif 4" w:cs="source serif 4" w:ascii="source serif 4" w:hAnsi="source serif 4"/>
          <w:b/>
          <w:color w:val="000000"/>
        </w:rPr>
        <w:t xml:space="preserve">No definitive legal conclusion is given.</w:t>
      </w:r>
      <w:r>
        <w:rPr>
          <w:rFonts w:eastAsia="source serif 4" w:cs="source serif 4" w:ascii="source serif 4" w:hAnsi="source serif 4"/>
          <w:color w:val="000000"/>
        </w:rPr>
        <w:t xml:space="preserve"> Relevant terms and licenses are identified for reference.</w:t>
      </w:r>
    </w:p>
    <w:p>
      <w:pPr>
        <w:spacing w:line="360" w:before="315" w:after="105" w:lineRule="auto"/>
        <w:ind w:left="-30"/>
        <w:jc w:val="left"/>
      </w:pPr>
      <w:bookmarkStart w:id="34" w:name="bm_9_1_blizzard_ui_add_on_develop_960f50"/>
      <w:r>
        <w:rPr>
          <w:rFonts w:eastAsia="source serif 4" w:cs="source serif 4" w:ascii="source serif 4" w:hAnsi="source serif 4"/>
          <w:b/>
          <w:color w:val="000000"/>
          <w:sz w:val="24"/>
        </w:rPr>
        <w:t xml:space="preserve">9.1 Blizzard UI Add-On Development Policy</w:t>
      </w:r>
      <w:bookmarkEnd w:id="34"/>
    </w:p>
    <w:p>
      <w:pPr>
        <w:spacing w:line="360" w:after="210" w:lineRule="auto"/>
      </w:pPr>
      <w:r>
        <w:rPr>
          <w:rFonts w:eastAsia="source serif 4" w:cs="source serif 4" w:ascii="source serif 4" w:hAnsi="source serif 4"/>
          <w:color w:val="000000"/>
        </w:rPr>
        <w:t xml:space="preserve">Primary source: </w:t>
      </w:r>
      <w:hyperlink r:id="rId23">
        <w:r>
          <w:rPr>
            <w:rFonts w:eastAsia="source sans 3" w:cs="source sans 3" w:ascii="source sans 3" w:hAnsi="source sans 3"/>
            <w:color w:val="#000"/>
            <w:u w:val="single"/>
          </w:rPr>
          <w:t xml:space="preserve">us.forums.blizzard.com — UI Add-On Development Policy</w:t>
        </w:r>
      </w:hyperlink>
      <w:r>
        <w:rPr>
          <w:rFonts w:eastAsia="source serif 4" w:cs="source serif 4" w:ascii="source serif 4" w:hAnsi="source serif 4"/>
          <w:color w:val="000000"/>
        </w:rPr>
        <w:t xml:space="preserve"> [V — official text]</w:t>
      </w:r>
    </w:p>
    <w:p>
      <w:pPr>
        <w:spacing w:line="360" w:after="210" w:lineRule="auto"/>
      </w:pPr>
      <w:r>
        <w:rPr>
          <w:rFonts w:eastAsia="source serif 4" w:cs="source serif 4" w:ascii="source serif 4" w:hAnsi="source serif 4"/>
          <w:color w:val="000000"/>
        </w:rPr>
        <w:t xml:space="preserve">Key clauses (verbatim/characterized):</w:t>
      </w:r>
    </w:p>
    <w:p>
      <w:pPr>
        <w:numPr>
          <w:ilvl w:val="0"/>
          <w:numId w:val="9"/>
        </w:numPr>
        <w:spacing w:line="360" w:before="105" w:after="105" w:lineRule="auto"/>
      </w:pPr>
      <w:r>
        <w:rPr>
          <w:rFonts w:eastAsia="source serif 4" w:cs="source serif 4" w:ascii="source serif 4" w:hAnsi="source serif 4"/>
          <w:color w:val="000000"/>
          <w:sz w:val="21"/>
        </w:rPr>
        <w:t xml:space="preserve">Add-ons must be free of charge.</w:t>
      </w:r>
    </w:p>
    <w:p>
      <w:pPr>
        <w:numPr>
          <w:ilvl w:val="0"/>
          <w:numId w:val="9"/>
        </w:numPr>
        <w:spacing w:line="360" w:before="105" w:after="105" w:lineRule="auto"/>
      </w:pPr>
      <w:r>
        <w:rPr>
          <w:rFonts w:eastAsia="source serif 4" w:cs="source serif 4" w:ascii="source serif 4" w:hAnsi="source serif 4"/>
          <w:b/>
          <w:color w:val="000000"/>
          <w:sz w:val="21"/>
        </w:rPr>
        <w:t xml:space="preserve">Add-on code must be completely visible</w:t>
      </w:r>
      <w:r>
        <w:rPr>
          <w:rFonts w:eastAsia="source serif 4" w:cs="source serif 4" w:ascii="source serif 4" w:hAnsi="source serif 4"/>
          <w:color w:val="000000"/>
          <w:sz w:val="21"/>
        </w:rPr>
        <w:t xml:space="preserve"> — "must in no way be hidden or obfuscated, and must be freely accessible to and viewable by the general public."</w:t>
      </w:r>
    </w:p>
    <w:p>
      <w:pPr>
        <w:numPr>
          <w:ilvl w:val="0"/>
          <w:numId w:val="9"/>
        </w:numPr>
        <w:spacing w:line="360" w:before="105" w:after="105" w:lineRule="auto"/>
      </w:pPr>
      <w:r>
        <w:rPr>
          <w:rFonts w:eastAsia="source serif 4" w:cs="source serif 4" w:ascii="source serif 4" w:hAnsi="source serif 4"/>
          <w:color w:val="000000"/>
          <w:sz w:val="21"/>
        </w:rPr>
        <w:t xml:space="preserve">Must not negatively impact realms or other players.</w:t>
      </w:r>
    </w:p>
    <w:p>
      <w:pPr>
        <w:numPr>
          <w:ilvl w:val="0"/>
          <w:numId w:val="9"/>
        </w:numPr>
        <w:spacing w:line="360" w:before="105" w:after="105" w:lineRule="auto"/>
      </w:pPr>
      <w:r>
        <w:rPr>
          <w:rFonts w:eastAsia="source serif 4" w:cs="source serif 4" w:ascii="source serif 4" w:hAnsi="source serif 4"/>
          <w:color w:val="000000"/>
          <w:sz w:val="21"/>
        </w:rPr>
        <w:t xml:space="preserve">No advertisements.</w:t>
      </w:r>
    </w:p>
    <w:p>
      <w:pPr>
        <w:numPr>
          <w:ilvl w:val="0"/>
          <w:numId w:val="9"/>
        </w:numPr>
        <w:spacing w:line="360" w:before="105" w:after="105" w:lineRule="auto"/>
      </w:pPr>
      <w:r>
        <w:rPr>
          <w:rFonts w:eastAsia="source serif 4" w:cs="source serif 4" w:ascii="source serif 4" w:hAnsi="source serif 4"/>
          <w:color w:val="000000"/>
          <w:sz w:val="21"/>
        </w:rPr>
        <w:t xml:space="preserve">No in-game donation solicitation.</w:t>
      </w:r>
    </w:p>
    <w:p>
      <w:pPr>
        <w:numPr>
          <w:ilvl w:val="0"/>
          <w:numId w:val="9"/>
        </w:numPr>
        <w:spacing w:line="360" w:before="105" w:after="105" w:lineRule="auto"/>
      </w:pPr>
      <w:r>
        <w:rPr>
          <w:rFonts w:eastAsia="source serif 4" w:cs="source serif 4" w:ascii="source serif 4" w:hAnsi="source serif 4"/>
          <w:color w:val="000000"/>
          <w:sz w:val="21"/>
        </w:rPr>
        <w:t xml:space="preserve">No offensive material.</w:t>
      </w:r>
    </w:p>
    <w:p>
      <w:pPr>
        <w:numPr>
          <w:ilvl w:val="0"/>
          <w:numId w:val="9"/>
        </w:numPr>
        <w:spacing w:line="360" w:before="105" w:after="105" w:lineRule="auto"/>
      </w:pPr>
      <w:r>
        <w:rPr>
          <w:rFonts w:eastAsia="source serif 4" w:cs="source serif 4" w:ascii="source serif 4" w:hAnsi="source serif 4"/>
          <w:b/>
          <w:color w:val="000000"/>
          <w:sz w:val="21"/>
        </w:rPr>
        <w:t xml:space="preserve">Add-ons must abide by the World of Warcraft ToU and EULA.</w:t>
      </w:r>
    </w:p>
    <w:p>
      <w:pPr>
        <w:numPr>
          <w:ilvl w:val="0"/>
          <w:numId w:val="9"/>
        </w:numPr>
        <w:spacing w:line="360" w:before="105" w:after="105" w:lineRule="auto"/>
      </w:pPr>
      <w:r>
        <w:rPr>
          <w:rFonts w:eastAsia="source serif 4" w:cs="source serif 4" w:ascii="source serif 4" w:hAnsi="source serif 4"/>
          <w:color w:val="000000"/>
          <w:sz w:val="21"/>
        </w:rPr>
        <w:t xml:space="preserve">Blizzard may disable add-on functionality at its discretion.</w:t>
      </w:r>
    </w:p>
    <w:p>
      <w:pPr>
        <w:spacing w:line="360" w:after="210" w:lineRule="auto"/>
      </w:pPr>
      <w:r>
        <w:rPr>
          <w:rFonts w:eastAsia="source serif 4" w:cs="source serif 4" w:ascii="source serif 4" w:hAnsi="source serif 4"/>
          <w:b/>
          <w:color w:val="000000"/>
        </w:rPr>
        <w:t xml:space="preserve">Notable:</w:t>
      </w:r>
      <w:r>
        <w:rPr>
          <w:rFonts w:eastAsia="source serif 4" w:cs="source serif 4" w:ascii="source serif 4" w:hAnsi="source serif 4"/>
          <w:color w:val="000000"/>
        </w:rPr>
        <w:t xml:space="preserve"> The addon policy itself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explicitly prohibit reading game data or collecting information via the sanctioned addon API — the API surface is the mechanism Blizzard exposes for addons. The prohibition on "intercepts, mines, or otherwise collects information" lives in the EULA/Anti-Cheating Agreement (below), which applies to third-party programs. The tension: using the documented addon API to collect quest data is arguably within the sanctioned addon framework, but the EULA's broad anti-mining language could be read to cover it. This is unresolved and not a legal conclusion [?].</w:t>
      </w:r>
    </w:p>
    <w:p>
      <w:pPr>
        <w:spacing w:line="360" w:before="315" w:after="105" w:lineRule="auto"/>
        <w:ind w:left="-30"/>
        <w:jc w:val="left"/>
      </w:pPr>
      <w:bookmarkStart w:id="35" w:name="bm_9_2_blizzard_eula_anti_cheatin_5c5ed4"/>
      <w:r>
        <w:rPr>
          <w:rFonts w:eastAsia="source serif 4" w:cs="source serif 4" w:ascii="source serif 4" w:hAnsi="source serif 4"/>
          <w:b/>
          <w:color w:val="000000"/>
          <w:sz w:val="24"/>
        </w:rPr>
        <w:t xml:space="preserve">9.2 Blizzard EULA / Anti-Cheating Agreement / Developer API ToU</w:t>
      </w:r>
      <w:bookmarkEnd w:id="35"/>
    </w:p>
    <w:p>
      <w:pPr>
        <w:spacing w:line="360" w:after="210" w:lineRule="auto"/>
      </w:pPr>
      <w:r>
        <w:rPr>
          <w:rFonts w:eastAsia="source serif 4" w:cs="source serif 4" w:ascii="source serif 4" w:hAnsi="source serif 4"/>
          <w:color w:val="000000"/>
        </w:rPr>
        <w:t xml:space="preserve">Primary sources (cited in prior M2 research, [V] text):</w:t>
      </w:r>
    </w:p>
    <w:p>
      <w:pPr>
        <w:numPr>
          <w:ilvl w:val="0"/>
          <w:numId w:val="10"/>
        </w:numPr>
        <w:spacing w:line="360" w:before="105" w:after="105" w:lineRule="auto"/>
      </w:pPr>
      <w:hyperlink r:id="rId24">
        <w:r>
          <w:rPr>
            <w:rFonts w:eastAsia="source sans 3" w:cs="source sans 3" w:ascii="source sans 3" w:hAnsi="source sans 3"/>
            <w:color w:val="#000"/>
            <w:sz w:val="21"/>
            <w:u w:val="single"/>
          </w:rPr>
          <w:t xml:space="preserve">Blizzard Anti-Cheating Agreement</w:t>
        </w:r>
      </w:hyperlink>
      <w:r>
        <w:rPr>
          <w:rFonts w:eastAsia="source serif 4" w:cs="source serif 4" w:ascii="source serif 4" w:hAnsi="source serif 4"/>
          <w:color w:val="000000"/>
          <w:sz w:val="21"/>
        </w:rPr>
        <w:t xml:space="preserve">: prohibits third-party software that "intercepts, mines or otherwise collects information from or through Blizzard games."</w:t>
      </w:r>
    </w:p>
    <w:p>
      <w:pPr>
        <w:numPr>
          <w:ilvl w:val="0"/>
          <w:numId w:val="10"/>
        </w:numPr>
        <w:spacing w:line="360" w:before="105" w:after="105" w:lineRule="auto"/>
      </w:pPr>
      <w:hyperlink r:id="rId25">
        <w:r>
          <w:rPr>
            <w:rFonts w:eastAsia="source sans 3" w:cs="source sans 3" w:ascii="source sans 3" w:hAnsi="source sans 3"/>
            <w:color w:val="#000"/>
            <w:sz w:val="21"/>
            <w:u w:val="single"/>
          </w:rPr>
          <w:t xml:space="preserve">Blizzard Developer API Terms of Use</w:t>
        </w:r>
      </w:hyperlink>
      <w:r>
        <w:rPr>
          <w:rFonts w:eastAsia="source serif 4" w:cs="source serif 4" w:ascii="source serif 4" w:hAnsi="source serif 4"/>
          <w:color w:val="000000"/>
          <w:sz w:val="21"/>
        </w:rPr>
        <w:t xml:space="preserve">: "You will not perform any data-mining, scraping, crawling, or use any processes that sends automated queries to Blizzard or any Blizzard game, service, or website."</w:t>
      </w:r>
    </w:p>
    <w:p>
      <w:pPr>
        <w:numPr>
          <w:ilvl w:val="0"/>
          <w:numId w:val="10"/>
        </w:numPr>
        <w:spacing w:line="360" w:before="105" w:after="105" w:lineRule="auto"/>
      </w:pPr>
      <w:r>
        <w:rPr>
          <w:rFonts w:eastAsia="source serif 4" w:cs="source serif 4" w:ascii="source serif 4" w:hAnsi="source serif 4"/>
          <w:color w:val="000000"/>
          <w:sz w:val="21"/>
        </w:rPr>
        <w:t xml:space="preserve">WoW EULA (via MDY v. Blizzard court documents, [2nd]): grants "limited, non-exclusive license" for non-commercial entertainment; prohibits "copy, photocopy, reproduce, translate, reverse engineer, derive source code from, modify, disassemble, decompile, or create derivative works"; prohibits "use any third-party software that intercepts, 'mines', or otherwise collects information"; exception: "Blizzard may, at its sole and absolute discretion, allow the use of certain third party user interfaces."</w:t>
      </w:r>
    </w:p>
    <w:p>
      <w:pPr>
        <w:spacing w:line="360" w:after="210" w:lineRule="auto"/>
      </w:pPr>
      <w:r>
        <w:rPr>
          <w:rFonts w:eastAsia="source serif 4" w:cs="source serif 4" w:ascii="source serif 4" w:hAnsi="source serif 4"/>
          <w:color w:val="000000"/>
        </w:rPr>
        <w:t xml:space="preserve">The specific EULA version applicable to WoW Forever may differ [?].</w:t>
      </w:r>
    </w:p>
    <w:p>
      <w:pPr>
        <w:spacing w:line="360" w:before="315" w:after="105" w:lineRule="auto"/>
        <w:ind w:left="-30"/>
        <w:jc w:val="left"/>
      </w:pPr>
      <w:bookmarkStart w:id="36" w:name="bm_9_3_tool_and_data_licenses"/>
      <w:r>
        <w:rPr>
          <w:rFonts w:eastAsia="source serif 4" w:cs="source serif 4" w:ascii="source serif 4" w:hAnsi="source serif 4"/>
          <w:b/>
          <w:color w:val="000000"/>
          <w:sz w:val="24"/>
        </w:rPr>
        <w:t xml:space="preserve">9.3 Tool and data licenses</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License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NOT cover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DBCD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C# library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Extracted game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WoWDBDefs (data/definitions)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CC BY-SA 4.0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Structural metadata (column names, types, build ranges)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Blizzard's game data; ShareAlike requires derivative works to use the same license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WoWDBDefs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BSD-3-Clause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Parser/generator code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Game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Questie-X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Addon code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Embedded game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Grail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None</w:t>
            </w:r>
            <w:r>
              <w:rPr>
                <w:rFonts w:eastAsia="source sans 3" w:cs="source sans 3" w:ascii="source sans 3" w:hAnsi="source sans 3"/>
                <w:color w:val="000000"/>
                <w:sz w:val="17"/>
              </w:rPr>
              <w:t xml:space="preserve">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license granted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Wowhead Looter</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None / closed</w:t>
            </w:r>
            <w:r>
              <w:rPr>
                <w:rFonts w:eastAsia="source sans 3" w:cs="source sans 3" w:ascii="source sans 3" w:hAnsi="source sans 3"/>
                <w:color w:val="000000"/>
                <w:sz w:val="17"/>
              </w:rPr>
              <w:t xml:space="preserve"> [2nd]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Data uploads are Wowhead's property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ForeverDiff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stated — "provided as is" disclaimer only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redistribution rights granted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Blizzard game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EULA/ToS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Limited personal 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Extraction/reproduction/distribution</w:t>
            </w:r>
          </w:p>
        </w:tc>
      </w:tr>
    </w:tbl>
    <w:p>
      <w:pPr>
        <w:spacing w:lineRule="auto"/>
      </w:pPr>
    </w:p>
    <w:p>
      <w:pPr>
        <w:spacing w:line="360" w:after="210" w:lineRule="auto"/>
      </w:pPr>
      <w:r>
        <w:rPr>
          <w:rFonts w:eastAsia="source serif 4" w:cs="source serif 4" w:ascii="source serif 4" w:hAnsi="source serif 4"/>
          <w:b/>
          <w:color w:val="000000"/>
        </w:rPr>
        <w:t xml:space="preserve">Key distinction:</w:t>
      </w:r>
      <w:r>
        <w:rPr>
          <w:rFonts w:eastAsia="source serif 4" w:cs="source serif 4" w:ascii="source serif 4" w:hAnsi="source serif 4"/>
          <w:color w:val="000000"/>
        </w:rPr>
        <w:t xml:space="preserve"> A code license (MIT, BSD-3, Apache 2.0) grants rights to the software. It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grant rights to data that the software extracts from proprietary game files. The WoWDBDefs CC BY-SA 4.0 license covers the definition files (schemas), not the game data those schemas describe [V].</w:t>
      </w:r>
    </w:p>
    <w:p>
      <w:pPr>
        <w:spacing w:line="360" w:before="315" w:after="105" w:lineRule="auto"/>
        <w:ind w:left="-30"/>
        <w:jc w:val="left"/>
      </w:pPr>
      <w:bookmarkStart w:id="37" w:name="bm_9_4_provenance_implications"/>
      <w:r>
        <w:rPr>
          <w:rFonts w:eastAsia="source serif 4" w:cs="source serif 4" w:ascii="source serif 4" w:hAnsi="source serif 4"/>
          <w:b/>
          <w:color w:val="000000"/>
          <w:sz w:val="24"/>
        </w:rPr>
        <w:t xml:space="preserve">9.4 Provenance implications</w:t>
      </w:r>
      <w:bookmarkEnd w:id="37"/>
    </w:p>
    <w:p>
      <w:pPr>
        <w:numPr>
          <w:ilvl w:val="0"/>
          <w:numId w:val="11"/>
        </w:numPr>
        <w:spacing w:line="360" w:before="105" w:after="105" w:lineRule="auto"/>
      </w:pPr>
      <w:r>
        <w:rPr>
          <w:rFonts w:eastAsia="source serif 4" w:cs="source serif 4" w:ascii="source serif 4" w:hAnsi="source serif 4"/>
          <w:color w:val="000000"/>
          <w:sz w:val="21"/>
        </w:rPr>
        <w:t xml:space="preserve">Tooling, DBD definitions, build manifests, and hashes are independently licensed and may be distributed (Scenario E in prior research).</w:t>
      </w:r>
    </w:p>
    <w:p>
      <w:pPr>
        <w:numPr>
          <w:ilvl w:val="0"/>
          <w:numId w:val="11"/>
        </w:numPr>
        <w:spacing w:line="360" w:before="105" w:after="105" w:lineRule="auto"/>
      </w:pPr>
      <w:r>
        <w:rPr>
          <w:rFonts w:eastAsia="source serif 4" w:cs="source serif 4" w:ascii="source serif 4" w:hAnsi="source serif 4"/>
          <w:color w:val="000000"/>
          <w:sz w:val="21"/>
        </w:rPr>
        <w:t xml:space="preserve">Extracted Blizzard-derived data (DB2 rows, WDB cache payloads, quest text, reward data) should </w:t>
      </w:r>
      <w:r>
        <w:rPr>
          <w:rFonts w:eastAsia="source serif 4" w:cs="source serif 4" w:ascii="source serif 4" w:hAnsi="source serif 4"/>
          <w:b/>
          <w:color w:val="000000"/>
          <w:sz w:val="21"/>
        </w:rPr>
        <w:t xml:space="preserve">not</w:t>
      </w:r>
      <w:r>
        <w:rPr>
          <w:rFonts w:eastAsia="source serif 4" w:cs="source serif 4" w:ascii="source serif 4" w:hAnsi="source serif 4"/>
          <w:color w:val="000000"/>
          <w:sz w:val="21"/>
        </w:rPr>
        <w:t xml:space="preserve"> be committed to the repository until provenance is established.</w:t>
      </w:r>
    </w:p>
    <w:p>
      <w:pPr>
        <w:numPr>
          <w:ilvl w:val="0"/>
          <w:numId w:val="11"/>
        </w:numPr>
        <w:spacing w:line="360" w:before="105" w:after="105" w:lineRule="auto"/>
      </w:pPr>
      <w:r>
        <w:rPr>
          <w:rFonts w:eastAsia="source serif 4" w:cs="source serif 4" w:ascii="source serif 4" w:hAnsi="source serif 4"/>
          <w:color w:val="000000"/>
          <w:sz w:val="21"/>
        </w:rPr>
        <w:t xml:space="preserve">Addon-collected observation data has a different provenance character (observed via sanctioned API during gameplay) but still rests on the EULA's anti-mining clause — unresolved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10_m3_recommendation_smallest_466016"/>
      <w:r>
        <w:rPr>
          <w:rFonts w:eastAsia="source serif 4" w:cs="source serif 4" w:ascii="source serif 4" w:hAnsi="source serif 4"/>
          <w:b/>
          <w:color w:val="000000"/>
          <w:sz w:val="24"/>
        </w:rPr>
        <w:t xml:space="preserve">10. M3 Recommendation: Smallest Technically Useful Experiment</w:t>
      </w:r>
      <w:bookmarkEnd w:id="38"/>
    </w:p>
    <w:p>
      <w:pPr>
        <w:spacing w:line="360" w:after="210" w:lineRule="auto"/>
      </w:pPr>
      <w:r>
        <w:rPr>
          <w:rFonts w:eastAsia="source serif 4" w:cs="source serif 4" w:ascii="source serif 4" w:hAnsi="source serif 4"/>
          <w:color w:val="000000"/>
        </w:rPr>
        <w:t xml:space="preserve">The goal is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to build a database. It is to convert the highest-value [?] labels into [V] for the Forever client with one minimal, reproducible probe.</w:t>
      </w:r>
    </w:p>
    <w:p>
      <w:pPr>
        <w:spacing w:line="360" w:before="315" w:after="105" w:lineRule="auto"/>
        <w:ind w:left="-30"/>
        <w:jc w:val="left"/>
      </w:pPr>
      <w:bookmarkStart w:id="39" w:name="bm_10_1_what_to_test"/>
      <w:r>
        <w:rPr>
          <w:rFonts w:eastAsia="source serif 4" w:cs="source serif 4" w:ascii="source serif 4" w:hAnsi="source serif 4"/>
          <w:b/>
          <w:color w:val="000000"/>
          <w:sz w:val="24"/>
        </w:rPr>
        <w:t xml:space="preserve">10.1 What to test</w:t>
      </w:r>
      <w:bookmarkEnd w:id="39"/>
    </w:p>
    <w:p>
      <w:pPr>
        <w:spacing w:line="360" w:after="210" w:lineRule="auto"/>
      </w:pPr>
      <w:r>
        <w:rPr>
          <w:rFonts w:eastAsia="source serif 4" w:cs="source serif 4" w:ascii="source serif 4" w:hAnsi="source serif 4"/>
          <w:color w:val="000000"/>
        </w:rPr>
        <w:t xml:space="preserve">A single minimal addon ("M3 Probe") plus a before/after cache snapshot, run on a fresh character in the real Forever beta client (build 1.60.1.69913, product </w:t>
      </w:r>
      <w:r>
        <w:rPr>
          <w:rStyle w:val="VerbatimChar"/>
          <w:rFonts w:eastAsia="menlo" w:cs="menlo" w:ascii="menlo" w:hAnsi="menlo"/>
          <w:color w:val="000000"/>
          <w:sz w:val="18"/>
          <w:shd w:val="clear" w:color="auto" w:fill="F8F8FA"/>
        </w:rPr>
        <w:t xml:space="preserve">wow_classic_beta</w:t>
      </w:r>
      <w:r>
        <w:rPr>
          <w:rFonts w:eastAsia="source serif 4" w:cs="source serif 4" w:ascii="source serif 4" w:hAnsi="source serif 4"/>
          <w:color w:val="000000"/>
        </w:rPr>
        <w:t xml:space="preserve">).</w:t>
      </w:r>
    </w:p>
    <w:p>
      <w:pPr>
        <w:spacing w:line="360" w:before="315" w:after="105" w:lineRule="auto"/>
        <w:ind w:left="-30"/>
        <w:jc w:val="left"/>
      </w:pPr>
      <w:bookmarkStart w:id="40" w:name="bm_10_2_exactly_which_files_apis_to_test"/>
      <w:r>
        <w:rPr>
          <w:rFonts w:eastAsia="source serif 4" w:cs="source serif 4" w:ascii="source serif 4" w:hAnsi="source serif 4"/>
          <w:b/>
          <w:color w:val="000000"/>
          <w:sz w:val="24"/>
        </w:rPr>
        <w:t xml:space="preserve">10.2 Exactly which files/APIs to test</w:t>
      </w:r>
      <w:bookmarkEnd w:id="40"/>
    </w:p>
    <w:p>
      <w:pPr>
        <w:spacing w:line="360" w:after="210" w:lineRule="auto"/>
      </w:pPr>
      <w:r>
        <w:rPr>
          <w:rFonts w:eastAsia="source serif 4" w:cs="source serif 4" w:ascii="source serif 4" w:hAnsi="source serif 4"/>
          <w:b/>
          <w:color w:val="000000"/>
        </w:rPr>
        <w:t xml:space="preserve">A. API existence probe</w:t>
      </w:r>
      <w:r>
        <w:rPr>
          <w:rFonts w:eastAsia="source serif 4" w:cs="source serif 4" w:ascii="source serif 4" w:hAnsi="source serif 4"/>
          <w:color w:val="000000"/>
        </w:rPr>
        <w:t xml:space="preserve"> — for every API in §4, log </w:t>
      </w:r>
      <w:r>
        <w:rPr>
          <w:rStyle w:val="VerbatimChar"/>
          <w:rFonts w:eastAsia="menlo" w:cs="menlo" w:ascii="menlo" w:hAnsi="menlo"/>
          <w:color w:val="000000"/>
          <w:sz w:val="18"/>
          <w:shd w:val="clear" w:color="auto" w:fill="F8F8FA"/>
        </w:rPr>
        <w:t xml:space="preserve">type(fn)</w:t>
      </w:r>
      <w:r>
        <w:rPr>
          <w:rFonts w:eastAsia="source serif 4" w:cs="source serif 4" w:ascii="source serif 4" w:hAnsi="source serif 4"/>
          <w:color w:val="000000"/>
        </w:rPr>
        <w:t xml:space="preserve"> and, if callable, the actual return shape (or nil/error) in each relevant UI state:</w:t>
      </w:r>
    </w:p>
    <w:p>
      <w:pPr>
        <w:numPr>
          <w:ilvl w:val="0"/>
          <w:numId w:val="12"/>
        </w:numPr>
        <w:spacing w:line="360" w:before="105" w:after="105" w:lineRule="auto"/>
      </w:pPr>
      <w:r>
        <w:rPr>
          <w:rFonts w:eastAsia="source serif 4" w:cs="source serif 4" w:ascii="source serif 4" w:hAnsi="source serif 4"/>
          <w:color w:val="000000"/>
          <w:sz w:val="21"/>
        </w:rPr>
        <w:t xml:space="preserve">Quest log open</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GOSSIP_SHOW</w:t>
      </w:r>
      <w:r>
        <w:rPr>
          <w:rFonts w:eastAsia="source serif 4" w:cs="source serif 4" w:ascii="source serif 4" w:hAnsi="source serif 4"/>
          <w:color w:val="000000"/>
          <w:sz w:val="21"/>
        </w:rPr>
        <w:t xml:space="preserve"> (interacting with a quest giver)</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QUEST_DETAIL</w:t>
      </w:r>
      <w:r>
        <w:rPr>
          <w:rFonts w:eastAsia="source serif 4" w:cs="source serif 4" w:ascii="source serif 4" w:hAnsi="source serif 4"/>
          <w:color w:val="000000"/>
          <w:sz w:val="21"/>
        </w:rPr>
        <w:t xml:space="preserve"> (quest acceptance frame)</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QUEST_COMPLETE</w:t>
      </w:r>
      <w:r>
        <w:rPr>
          <w:rFonts w:eastAsia="source serif 4" w:cs="source serif 4" w:ascii="source serif 4" w:hAnsi="source serif 4"/>
          <w:color w:val="000000"/>
          <w:sz w:val="21"/>
        </w:rPr>
        <w:t xml:space="preserve"> (turn-in frame)</w:t>
      </w:r>
    </w:p>
    <w:p>
      <w:pPr>
        <w:spacing w:line="360" w:after="210" w:lineRule="auto"/>
      </w:pPr>
      <w:r>
        <w:rPr>
          <w:rFonts w:eastAsia="source serif 4" w:cs="source serif 4" w:ascii="source serif 4" w:hAnsi="source serif 4"/>
          <w:b/>
          <w:color w:val="000000"/>
        </w:rPr>
        <w:t xml:space="preserve">B. Cache directory snapshot</w:t>
      </w:r>
      <w:r>
        <w:rPr>
          <w:rFonts w:eastAsia="source serif 4" w:cs="source serif 4" w:ascii="source serif 4" w:hAnsi="source serif 4"/>
          <w:color w:val="000000"/>
        </w:rPr>
        <w:t xml:space="preserve"> — before and after one play session:</w:t>
      </w:r>
    </w:p>
    <w:p>
      <w:pPr>
        <w:numPr>
          <w:ilvl w:val="0"/>
          <w:numId w:val="13"/>
        </w:numPr>
        <w:spacing w:line="360" w:before="105" w:after="105" w:lineRule="auto"/>
      </w:pPr>
      <w:r>
        <w:rPr>
          <w:rFonts w:eastAsia="source serif 4" w:cs="source serif 4" w:ascii="source serif 4" w:hAnsi="source serif 4"/>
          <w:color w:val="000000"/>
          <w:sz w:val="21"/>
        </w:rPr>
        <w:t xml:space="preserve">Record file paths, sizes, SHA-256 hashes</w:t>
      </w:r>
    </w:p>
    <w:p>
      <w:pPr>
        <w:numPr>
          <w:ilvl w:val="0"/>
          <w:numId w:val="13"/>
        </w:numPr>
        <w:spacing w:line="360" w:before="105" w:after="105" w:lineRule="auto"/>
      </w:pPr>
      <w:r>
        <w:rPr>
          <w:rFonts w:eastAsia="source serif 4" w:cs="source serif 4" w:ascii="source serif 4" w:hAnsi="source serif 4"/>
          <w:color w:val="000000"/>
          <w:sz w:val="21"/>
        </w:rPr>
        <w:t xml:space="preserve">For any </w:t>
      </w:r>
      <w:r>
        <w:rPr>
          <w:rStyle w:val="VerbatimChar"/>
          <w:rFonts w:eastAsia="menlo" w:cs="menlo" w:ascii="menlo" w:hAnsi="menlo"/>
          <w:color w:val="000000"/>
          <w:sz w:val="18"/>
          <w:shd w:val="clear" w:color="auto" w:fill="F8F8FA"/>
        </w:rPr>
        <w:t xml:space="preserve">*.wdb</w:t>
      </w:r>
      <w:r>
        <w:rPr>
          <w:rFonts w:eastAsia="source serif 4" w:cs="source serif 4" w:ascii="source serif 4" w:hAnsi="source serif 4"/>
          <w:color w:val="000000"/>
          <w:sz w:val="21"/>
        </w:rPr>
        <w:t xml:space="preserve"> files that appear: record only metadata — first 24 header bytes, signature, client version, locale, record/cache version, record count — </w:t>
      </w:r>
      <w:r>
        <w:rPr>
          <w:rFonts w:eastAsia="source serif 4" w:cs="source serif 4" w:ascii="source serif 4" w:hAnsi="source serif 4"/>
          <w:b/>
          <w:color w:val="000000"/>
          <w:sz w:val="21"/>
        </w:rPr>
        <w:t xml:space="preserve">not</w:t>
      </w:r>
      <w:r>
        <w:rPr>
          <w:rFonts w:eastAsia="source serif 4" w:cs="source serif 4" w:ascii="source serif 4" w:hAnsi="source serif 4"/>
          <w:color w:val="000000"/>
          <w:sz w:val="21"/>
        </w:rPr>
        <w:t xml:space="preserve"> redistributed payload</w:t>
      </w:r>
    </w:p>
    <w:p>
      <w:pPr>
        <w:numPr>
          <w:ilvl w:val="0"/>
          <w:numId w:val="13"/>
        </w:numPr>
        <w:spacing w:line="360" w:before="105" w:after="105" w:lineRule="auto"/>
      </w:pPr>
      <w:r>
        <w:rPr>
          <w:rFonts w:eastAsia="source serif 4" w:cs="source serif 4" w:ascii="source serif 4" w:hAnsi="source serif 4"/>
          <w:color w:val="000000"/>
          <w:sz w:val="21"/>
        </w:rPr>
        <w:t xml:space="preserve">For </w:t>
      </w:r>
      <w:r>
        <w:rPr>
          <w:rStyle w:val="VerbatimChar"/>
          <w:rFonts w:eastAsia="menlo" w:cs="menlo" w:ascii="menlo" w:hAnsi="menlo"/>
          <w:color w:val="000000"/>
          <w:sz w:val="18"/>
          <w:shd w:val="clear" w:color="auto" w:fill="F8F8FA"/>
        </w:rPr>
        <w:t xml:space="preserve">DBCache.bin</w:t>
      </w:r>
      <w:r>
        <w:rPr>
          <w:rFonts w:eastAsia="source serif 4" w:cs="source serif 4" w:ascii="source serif 4" w:hAnsi="source serif 4"/>
          <w:color w:val="000000"/>
          <w:sz w:val="21"/>
        </w:rPr>
        <w:t xml:space="preserve"> if present: record existence/size/hash only</w:t>
      </w:r>
    </w:p>
    <w:p>
      <w:pPr>
        <w:spacing w:line="360" w:after="210" w:lineRule="auto"/>
      </w:pPr>
      <w:r>
        <w:rPr>
          <w:rFonts w:eastAsia="source serif 4" w:cs="source serif 4" w:ascii="source serif 4" w:hAnsi="source serif 4"/>
          <w:b/>
          <w:color w:val="000000"/>
        </w:rPr>
        <w:t xml:space="preserve">C. End-to-end quest collection</w:t>
      </w:r>
      <w:r>
        <w:rPr>
          <w:rFonts w:eastAsia="source serif 4" w:cs="source serif 4" w:ascii="source serif 4" w:hAnsi="source serif 4"/>
          <w:color w:val="000000"/>
        </w:rPr>
        <w:t xml:space="preserve"> — across one full cycle (accept → progress → complete → turn in) for one simple quest, plus one gameobject-interaction quest if available:</w:t>
      </w:r>
    </w:p>
    <w:p>
      <w:pPr>
        <w:numPr>
          <w:ilvl w:val="0"/>
          <w:numId w:val="14"/>
        </w:numPr>
        <w:spacing w:line="360" w:before="105" w:after="105" w:lineRule="auto"/>
      </w:pPr>
      <w:r>
        <w:rPr>
          <w:rFonts w:eastAsia="source serif 4" w:cs="source serif 4" w:ascii="source serif 4" w:hAnsi="source serif 4"/>
          <w:color w:val="000000"/>
          <w:sz w:val="21"/>
        </w:rPr>
        <w:t xml:space="preserve">Build/product/locale (from </w:t>
      </w:r>
      <w:r>
        <w:rPr>
          <w:rStyle w:val="VerbatimChar"/>
          <w:rFonts w:eastAsia="menlo" w:cs="menlo" w:ascii="menlo" w:hAnsi="menlo"/>
          <w:color w:val="000000"/>
          <w:sz w:val="18"/>
          <w:shd w:val="clear" w:color="auto" w:fill="F8F8FA"/>
        </w:rPr>
        <w:t xml:space="preserve">.build.info</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GetBuildInfo()</w:t>
      </w:r>
      <w:r>
        <w:rPr>
          <w:rFonts w:eastAsia="source serif 4" w:cs="source serif 4" w:ascii="source serif 4" w:hAnsi="source serif 4"/>
          <w:color w:val="000000"/>
          <w:sz w:val="21"/>
        </w:rPr>
        <w:t xml:space="preserve">)</w:t>
      </w:r>
    </w:p>
    <w:p>
      <w:pPr>
        <w:numPr>
          <w:ilvl w:val="0"/>
          <w:numId w:val="14"/>
        </w:numPr>
        <w:spacing w:line="360" w:before="105" w:after="105" w:lineRule="auto"/>
      </w:pPr>
      <w:r>
        <w:rPr>
          <w:rFonts w:eastAsia="source serif 4" w:cs="source serif 4" w:ascii="source serif 4" w:hAnsi="source serif 4"/>
          <w:color w:val="000000"/>
          <w:sz w:val="21"/>
        </w:rPr>
        <w:t xml:space="preserve">Event order with timestamps</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questID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title</w:t>
      </w:r>
      <w:r>
        <w:rPr>
          <w:rFonts w:eastAsia="source serif 4" w:cs="source serif 4" w:ascii="source serif 4" w:hAnsi="source serif 4"/>
          <w:color w:val="000000"/>
          <w:sz w:val="21"/>
        </w:rPr>
        <w:t xml:space="preserve"> (from </w:t>
      </w:r>
      <w:r>
        <w:rPr>
          <w:rStyle w:val="VerbatimChar"/>
          <w:rFonts w:eastAsia="menlo" w:cs="menlo" w:ascii="menlo" w:hAnsi="menlo"/>
          <w:color w:val="000000"/>
          <w:sz w:val="18"/>
          <w:shd w:val="clear" w:color="auto" w:fill="F8F8FA"/>
        </w:rPr>
        <w:t xml:space="preserve">C_QuestLog.GetInfo</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GetQuestInfo</w:t>
      </w:r>
      <w:r>
        <w:rPr>
          <w:rFonts w:eastAsia="source serif 4" w:cs="source serif 4" w:ascii="source serif 4" w:hAnsi="source serif 4"/>
          <w:color w:val="000000"/>
          <w:sz w:val="21"/>
        </w:rPr>
        <w:t xml:space="preserve">)</w:t>
      </w:r>
    </w:p>
    <w:p>
      <w:pPr>
        <w:numPr>
          <w:ilvl w:val="0"/>
          <w:numId w:val="14"/>
        </w:numPr>
        <w:spacing w:line="360" w:before="105" w:after="105" w:lineRule="auto"/>
      </w:pPr>
      <w:r>
        <w:rPr>
          <w:rFonts w:eastAsia="source serif 4" w:cs="source serif 4" w:ascii="source serif 4" w:hAnsi="source serif 4"/>
          <w:color w:val="000000"/>
          <w:sz w:val="21"/>
        </w:rPr>
        <w:t xml:space="preserve">Quest description + objective text (</w:t>
      </w:r>
      <w:r>
        <w:rPr>
          <w:rStyle w:val="VerbatimChar"/>
          <w:rFonts w:eastAsia="menlo" w:cs="menlo" w:ascii="menlo" w:hAnsi="menlo"/>
          <w:color w:val="000000"/>
          <w:sz w:val="18"/>
          <w:shd w:val="clear" w:color="auto" w:fill="F8F8FA"/>
        </w:rPr>
        <w:t xml:space="preserve">GetQuestLogQuestText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C_QuestLog.GetQuestObjectives</w:t>
      </w:r>
      <w:r>
        <w:rPr>
          <w:rFonts w:eastAsia="source serif 4" w:cs="source serif 4" w:ascii="source serif 4" w:hAnsi="source serif 4"/>
          <w:color w:val="000000"/>
          <w:sz w:val="21"/>
        </w:rPr>
        <w:t xml:space="preserve">)</w:t>
      </w:r>
    </w:p>
    <w:p>
      <w:pPr>
        <w:numPr>
          <w:ilvl w:val="0"/>
          <w:numId w:val="14"/>
        </w:numPr>
        <w:spacing w:line="360" w:before="105" w:after="105" w:lineRule="auto"/>
      </w:pPr>
      <w:r>
        <w:rPr>
          <w:rFonts w:eastAsia="source serif 4" w:cs="source serif 4" w:ascii="source serif 4" w:hAnsi="source serif 4"/>
          <w:color w:val="000000"/>
          <w:sz w:val="21"/>
        </w:rPr>
        <w:t xml:space="preserve">Gossip tables if </w:t>
      </w:r>
      <w:r>
        <w:rPr>
          <w:rStyle w:val="VerbatimChar"/>
          <w:rFonts w:eastAsia="menlo" w:cs="menlo" w:ascii="menlo" w:hAnsi="menlo"/>
          <w:color w:val="000000"/>
          <w:sz w:val="18"/>
          <w:shd w:val="clear" w:color="auto" w:fill="F8F8FA"/>
        </w:rPr>
        <w:t xml:space="preserve">C_GossipInfo.GetAvailableQuests</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GetActiveQuests</w:t>
      </w:r>
      <w:r>
        <w:rPr>
          <w:rFonts w:eastAsia="source serif 4" w:cs="source serif 4" w:ascii="source serif 4" w:hAnsi="source serif 4"/>
          <w:color w:val="000000"/>
          <w:sz w:val="21"/>
        </w:rPr>
        <w:t xml:space="preserve"> exist</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UnitGUID("npc"/"target")</w:t>
      </w:r>
      <w:r>
        <w:rPr>
          <w:rFonts w:eastAsia="source serif 4" w:cs="source serif 4" w:ascii="source serif 4" w:hAnsi="source serif 4"/>
          <w:color w:val="000000"/>
          <w:sz w:val="21"/>
        </w:rPr>
        <w:t xml:space="preserve">-derived creature ID + </w:t>
      </w:r>
      <w:r>
        <w:rPr>
          <w:rStyle w:val="VerbatimChar"/>
          <w:rFonts w:eastAsia="menlo" w:cs="menlo" w:ascii="menlo" w:hAnsi="menlo"/>
          <w:color w:val="000000"/>
          <w:sz w:val="18"/>
          <w:shd w:val="clear" w:color="auto" w:fill="F8F8FA"/>
        </w:rPr>
        <w:t xml:space="preserve">UnitName</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UnitPosition</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C_Map.GetPlayerMapPosition</w:t>
      </w:r>
      <w:r>
        <w:rPr>
          <w:rFonts w:eastAsia="source serif 4" w:cs="source serif 4" w:ascii="source serif 4" w:hAnsi="source serif 4"/>
          <w:color w:val="000000"/>
          <w:sz w:val="21"/>
        </w:rPr>
        <w:t xml:space="preserve"> for npc/target/player at interaction time</w:t>
      </w:r>
    </w:p>
    <w:p>
      <w:pPr>
        <w:numPr>
          <w:ilvl w:val="0"/>
          <w:numId w:val="14"/>
        </w:numPr>
        <w:spacing w:line="360" w:before="105" w:after="105" w:lineRule="auto"/>
      </w:pPr>
      <w:r>
        <w:rPr>
          <w:rFonts w:eastAsia="source serif 4" w:cs="source serif 4" w:ascii="source serif 4" w:hAnsi="source serif 4"/>
          <w:color w:val="000000"/>
          <w:sz w:val="21"/>
        </w:rPr>
        <w:t xml:space="preserve">Reward API returns in </w:t>
      </w:r>
      <w:r>
        <w:rPr>
          <w:rFonts w:eastAsia="source serif 4" w:cs="source serif 4" w:ascii="source serif 4" w:hAnsi="source serif 4"/>
          <w:b/>
          <w:color w:val="000000"/>
          <w:sz w:val="21"/>
        </w:rPr>
        <w:t xml:space="preserve">both</w:t>
      </w:r>
      <w:r>
        <w:rPr>
          <w:rFonts w:eastAsia="source serif 4" w:cs="source serif 4" w:ascii="source serif 4" w:hAnsi="source serif 4"/>
          <w:color w:val="000000"/>
          <w:sz w:val="21"/>
        </w:rPr>
        <w:t xml:space="preserve"> quest-log and completion-frame contexts (</w:t>
      </w:r>
      <w:r>
        <w:rPr>
          <w:rStyle w:val="VerbatimChar"/>
          <w:rFonts w:eastAsia="menlo" w:cs="menlo" w:ascii="menlo" w:hAnsi="menlo"/>
          <w:color w:val="000000"/>
          <w:sz w:val="18"/>
          <w:shd w:val="clear" w:color="auto" w:fill="F8F8FA"/>
        </w:rPr>
        <w:t xml:space="preserve">GetNumQuestRewards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GetQuestLogRewardInfo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GetQuestLogRewardMoney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GetQuestLogRewardXP</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GetQuestLogChoiceInfo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C_QuestInfoSystem.GetQuestRewardSpells</w:t>
      </w:r>
      <w:r>
        <w:rPr>
          <w:rFonts w:eastAsia="source serif 4" w:cs="source serif 4" w:ascii="source serif 4" w:hAnsi="source serif 4"/>
          <w:color w:val="000000"/>
          <w:sz w:val="21"/>
        </w:rPr>
        <w:t xml:space="preserve">)</w:t>
      </w:r>
    </w:p>
    <w:p>
      <w:pPr>
        <w:numPr>
          <w:ilvl w:val="0"/>
          <w:numId w:val="14"/>
        </w:numPr>
        <w:spacing w:line="360" w:before="105" w:after="105" w:lineRule="auto"/>
      </w:pPr>
      <w:r>
        <w:rPr>
          <w:rFonts w:eastAsia="source serif 4" w:cs="source serif 4" w:ascii="source serif 4" w:hAnsi="source serif 4"/>
          <w:color w:val="000000"/>
          <w:sz w:val="21"/>
        </w:rPr>
        <w:t xml:space="preserve">Taxi node data via </w:t>
      </w:r>
      <w:r>
        <w:rPr>
          <w:rStyle w:val="VerbatimChar"/>
          <w:rFonts w:eastAsia="menlo" w:cs="menlo" w:ascii="menlo" w:hAnsi="menlo"/>
          <w:color w:val="000000"/>
          <w:sz w:val="18"/>
          <w:shd w:val="clear" w:color="auto" w:fill="F8F8FA"/>
        </w:rPr>
        <w:t xml:space="preserve">C_TaxiMap.GetAllTaxiNodes</w:t>
      </w:r>
      <w:r>
        <w:rPr>
          <w:rFonts w:eastAsia="source serif 4" w:cs="source serif 4" w:ascii="source serif 4" w:hAnsi="source serif 4"/>
          <w:color w:val="000000"/>
          <w:sz w:val="21"/>
        </w:rPr>
        <w:t xml:space="preserve"> for the current map (if reachable)</w:t>
      </w:r>
    </w:p>
    <w:p>
      <w:pPr>
        <w:spacing w:line="360" w:before="315" w:after="105" w:lineRule="auto"/>
        <w:ind w:left="-30"/>
        <w:jc w:val="left"/>
      </w:pPr>
      <w:bookmarkStart w:id="41" w:name="bm_10_3_what_evidence_to_record"/>
      <w:r>
        <w:rPr>
          <w:rFonts w:eastAsia="source serif 4" w:cs="source serif 4" w:ascii="source serif 4" w:hAnsi="source serif 4"/>
          <w:b/>
          <w:color w:val="000000"/>
          <w:sz w:val="24"/>
        </w:rPr>
        <w:t xml:space="preserve">10.3 What evidence to record</w:t>
      </w:r>
      <w:bookmarkEnd w:id="41"/>
    </w:p>
    <w:p>
      <w:pPr>
        <w:numPr>
          <w:ilvl w:val="0"/>
          <w:numId w:val="15"/>
        </w:numPr>
        <w:spacing w:line="360" w:before="105" w:after="105" w:lineRule="auto"/>
      </w:pPr>
      <w:r>
        <w:rPr>
          <w:rFonts w:eastAsia="source serif 4" w:cs="source serif 4" w:ascii="source serif 4" w:hAnsi="source serif 4"/>
          <w:color w:val="000000"/>
          <w:sz w:val="21"/>
        </w:rPr>
        <w:t xml:space="preserve">Raw addon log file (SavedVariables + printed log) from build 1.60.1.69913</w:t>
      </w:r>
    </w:p>
    <w:p>
      <w:pPr>
        <w:numPr>
          <w:ilvl w:val="0"/>
          <w:numId w:val="15"/>
        </w:numPr>
        <w:spacing w:line="360" w:before="105" w:after="105" w:lineRule="auto"/>
      </w:pPr>
      <w:r>
        <w:rPr>
          <w:rFonts w:eastAsia="source serif 4" w:cs="source serif 4" w:ascii="source serif 4" w:hAnsi="source serif 4"/>
          <w:color w:val="000000"/>
          <w:sz w:val="21"/>
        </w:rPr>
        <w:t xml:space="preserve">Cache directory before/after manifest (paths, sizes, hashes, headers)</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.build.info</w:t>
      </w:r>
      <w:r>
        <w:rPr>
          <w:rFonts w:eastAsia="source serif 4" w:cs="source serif 4" w:ascii="source serif 4" w:hAnsi="source serif 4"/>
          <w:color w:val="000000"/>
          <w:sz w:val="21"/>
        </w:rPr>
        <w:t xml:space="preserve"> / build metadata</w:t>
      </w:r>
    </w:p>
    <w:p>
      <w:pPr>
        <w:numPr>
          <w:ilvl w:val="0"/>
          <w:numId w:val="15"/>
        </w:numPr>
        <w:spacing w:line="360" w:before="105" w:after="105" w:lineRule="auto"/>
      </w:pPr>
      <w:r>
        <w:rPr>
          <w:rFonts w:eastAsia="source serif 4" w:cs="source serif 4" w:ascii="source serif 4" w:hAnsi="source serif 4"/>
          <w:color w:val="000000"/>
          <w:sz w:val="21"/>
        </w:rPr>
        <w:t xml:space="preserve">The probe addon source code itself</w:t>
      </w:r>
    </w:p>
    <w:p>
      <w:pPr>
        <w:spacing w:line="360" w:before="315" w:after="105" w:lineRule="auto"/>
        <w:ind w:left="-30"/>
        <w:jc w:val="left"/>
      </w:pPr>
      <w:bookmarkStart w:id="42" w:name="bm_10_4_what_constitutes_success"/>
      <w:r>
        <w:rPr>
          <w:rFonts w:eastAsia="source serif 4" w:cs="source serif 4" w:ascii="source serif 4" w:hAnsi="source serif 4"/>
          <w:b/>
          <w:color w:val="000000"/>
          <w:sz w:val="24"/>
        </w:rPr>
        <w:t xml:space="preserve">10.4 What constitutes success</w:t>
      </w:r>
      <w:bookmarkEnd w:id="42"/>
    </w:p>
    <w:p>
      <w:pPr>
        <w:spacing w:line="360" w:after="210" w:lineRule="auto"/>
      </w:pPr>
      <w:r>
        <w:rPr>
          <w:rFonts w:eastAsia="source serif 4" w:cs="source serif 4" w:ascii="source serif 4" w:hAnsi="source serif 4"/>
          <w:color w:val="000000"/>
        </w:rPr>
        <w:t xml:space="preserve">A </w:t>
      </w:r>
      <w:r>
        <w:rPr>
          <w:rFonts w:eastAsia="source serif 4" w:cs="source serif 4" w:ascii="source serif 4" w:hAnsi="source serif 4"/>
          <w:b/>
          <w:color w:val="000000"/>
        </w:rPr>
        <w:t xml:space="preserve">single complete collectible quest row</w:t>
      </w:r>
      <w:r>
        <w:rPr>
          <w:rFonts w:eastAsia="source serif 4" w:cs="source serif 4" w:ascii="source serif 4" w:hAnsi="source serif 4"/>
          <w:color w:val="000000"/>
        </w:rPr>
        <w:t xml:space="preserve"> with evidence logs from the exact build:</w:t>
      </w:r>
    </w:p>
    <w:p>
      <w:pPr>
        <w:numPr>
          <w:ilvl w:val="0"/>
          <w:numId w:val="16"/>
        </w:numPr>
        <w:spacing w:line="360" w:before="105" w:after="105" w:lineRule="auto"/>
      </w:pPr>
      <w:r>
        <w:rPr>
          <w:rFonts w:eastAsia="source serif 4" w:cs="source serif 4" w:ascii="source serif 4" w:hAnsi="source serif 4"/>
          <w:color w:val="000000"/>
          <w:sz w:val="21"/>
        </w:rPr>
        <w:t xml:space="preserve">questID + title</w:t>
      </w:r>
    </w:p>
    <w:p>
      <w:pPr>
        <w:numPr>
          <w:ilvl w:val="0"/>
          <w:numId w:val="16"/>
        </w:numPr>
        <w:spacing w:line="360" w:before="105" w:after="105" w:lineRule="auto"/>
      </w:pPr>
      <w:r>
        <w:rPr>
          <w:rFonts w:eastAsia="source serif 4" w:cs="source serif 4" w:ascii="source serif 4" w:hAnsi="source serif 4"/>
          <w:color w:val="000000"/>
          <w:sz w:val="21"/>
        </w:rPr>
        <w:t xml:space="preserve">objective text + objective structure</w:t>
      </w:r>
    </w:p>
    <w:p>
      <w:pPr>
        <w:numPr>
          <w:ilvl w:val="0"/>
          <w:numId w:val="16"/>
        </w:numPr>
        <w:spacing w:line="360" w:before="105" w:after="105" w:lineRule="auto"/>
      </w:pPr>
      <w:r>
        <w:rPr>
          <w:rFonts w:eastAsia="source serif 4" w:cs="source serif 4" w:ascii="source serif 4" w:hAnsi="source serif 4"/>
          <w:color w:val="000000"/>
          <w:sz w:val="21"/>
        </w:rPr>
        <w:t xml:space="preserve">reward data (XP/money/items/choice)</w:t>
      </w:r>
    </w:p>
    <w:p>
      <w:pPr>
        <w:numPr>
          <w:ilvl w:val="0"/>
          <w:numId w:val="16"/>
        </w:numPr>
        <w:spacing w:line="360" w:before="105" w:after="105" w:lineRule="auto"/>
      </w:pPr>
      <w:r>
        <w:rPr>
          <w:rFonts w:eastAsia="source serif 4" w:cs="source serif 4" w:ascii="source serif 4" w:hAnsi="source serif 4"/>
          <w:color w:val="000000"/>
          <w:sz w:val="21"/>
        </w:rPr>
        <w:t xml:space="preserve">giver creature ID (parsed from GUID) + giver name + observed interaction coordinate</w:t>
      </w:r>
    </w:p>
    <w:p>
      <w:pPr>
        <w:spacing w:line="360" w:after="210" w:lineRule="auto"/>
      </w:pPr>
      <w:r>
        <w:rPr>
          <w:rFonts w:eastAsia="source serif 4" w:cs="source serif 4" w:ascii="source serif 4" w:hAnsi="source serif 4"/>
          <w:color w:val="000000"/>
        </w:rPr>
        <w:t xml:space="preserve">Plus: confirmed [V] for each API that exists and returns useful data; confirmed [V] for whether QuestCache.wdb / CreatureCache.wdb are persisted to disk and their header layout.</w:t>
      </w:r>
    </w:p>
    <w:p>
      <w:pPr>
        <w:spacing w:line="360" w:before="315" w:after="105" w:lineRule="auto"/>
        <w:ind w:left="-30"/>
        <w:jc w:val="left"/>
      </w:pPr>
      <w:bookmarkStart w:id="43" w:name="bm_10_5_what_should_remain"/>
      <w:r>
        <w:rPr>
          <w:rFonts w:eastAsia="source serif 4" w:cs="source serif 4" w:ascii="source serif 4" w:hAnsi="source serif 4"/>
          <w:b/>
          <w:color w:val="000000"/>
          <w:sz w:val="24"/>
        </w:rPr>
        <w:t xml:space="preserve">10.5 What should remain [?]</w:t>
      </w:r>
      <w:bookmarkEnd w:id="43"/>
    </w:p>
    <w:p>
      <w:pPr>
        <w:numPr>
          <w:ilvl w:val="0"/>
          <w:numId w:val="17"/>
        </w:numPr>
        <w:spacing w:line="360" w:before="105" w:after="105" w:lineRule="auto"/>
      </w:pPr>
      <w:r>
        <w:rPr>
          <w:rFonts w:eastAsia="source serif 4" w:cs="source serif 4" w:ascii="source serif 4" w:hAnsi="source serif 4"/>
          <w:color w:val="000000"/>
          <w:sz w:val="21"/>
        </w:rPr>
        <w:t xml:space="preserve">Full prerequisite/chain graph (not collectible client-side — §6)</w:t>
      </w:r>
    </w:p>
    <w:p>
      <w:pPr>
        <w:numPr>
          <w:ilvl w:val="0"/>
          <w:numId w:val="17"/>
        </w:numPr>
        <w:spacing w:line="360" w:before="105" w:after="105" w:lineRule="auto"/>
      </w:pPr>
      <w:r>
        <w:rPr>
          <w:rFonts w:eastAsia="source serif 4" w:cs="source serif 4" w:ascii="source serif 4" w:hAnsi="source serif 4"/>
          <w:color w:val="000000"/>
          <w:sz w:val="21"/>
        </w:rPr>
        <w:t xml:space="preserve">NPC authoritative spawn locations (only observed interaction coordinates are obtainable)</w:t>
      </w:r>
    </w:p>
    <w:p>
      <w:pPr>
        <w:numPr>
          <w:ilvl w:val="0"/>
          <w:numId w:val="17"/>
        </w:numPr>
        <w:spacing w:line="360" w:before="105" w:after="105" w:lineRule="auto"/>
      </w:pPr>
      <w:r>
        <w:rPr>
          <w:rFonts w:eastAsia="source serif 4" w:cs="source serif 4" w:ascii="source serif 4" w:hAnsi="source serif 4"/>
          <w:color w:val="000000"/>
          <w:sz w:val="21"/>
        </w:rPr>
        <w:t xml:space="preserve">QuestObjective / QuestLine / QuestLineXQuest / QuestPOIBlob / QuestPOIPoint data-file presence (needs direct DB2 extraction, separate from this probe)</w:t>
      </w:r>
    </w:p>
    <w:p>
      <w:pPr>
        <w:numPr>
          <w:ilvl w:val="0"/>
          <w:numId w:val="17"/>
        </w:numPr>
        <w:spacing w:line="360" w:before="105" w:after="105" w:lineRule="auto"/>
      </w:pPr>
      <w:r>
        <w:rPr>
          <w:rFonts w:eastAsia="source serif 4" w:cs="source serif 4" w:ascii="source serif 4" w:hAnsi="source serif 4"/>
          <w:color w:val="000000"/>
          <w:sz w:val="21"/>
        </w:rPr>
        <w:t xml:space="preserve">The exact EULA version applicable to Forever and whether addon-API collection is within sanctioned use</w:t>
      </w:r>
    </w:p>
    <w:p>
      <w:pPr>
        <w:spacing w:line="360" w:before="315" w:after="105" w:lineRule="auto"/>
        <w:ind w:left="-30"/>
        <w:jc w:val="left"/>
      </w:pPr>
      <w:bookmarkStart w:id="44" w:name="bm_10_6_repository_hygiene_what_n_ad54fe"/>
      <w:r>
        <w:rPr>
          <w:rFonts w:eastAsia="source serif 4" w:cs="source serif 4" w:ascii="source serif 4" w:hAnsi="source serif 4"/>
          <w:b/>
          <w:color w:val="000000"/>
          <w:sz w:val="24"/>
        </w:rPr>
        <w:t xml:space="preserve">10.6 Repository hygiene — what NOT to copy in</w:t>
      </w:r>
      <w:bookmarkEnd w:id="44"/>
    </w:p>
    <w:p>
      <w:pPr>
        <w:numPr>
          <w:ilvl w:val="0"/>
          <w:numId w:val="18"/>
        </w:numPr>
        <w:spacing w:line="360" w:before="105" w:after="105" w:lineRule="auto"/>
      </w:pPr>
      <w:r>
        <w:rPr>
          <w:rFonts w:eastAsia="source serif 4" w:cs="source serif 4" w:ascii="source serif 4" w:hAnsi="source serif 4"/>
          <w:b/>
          <w:color w:val="000000"/>
          <w:sz w:val="21"/>
        </w:rPr>
        <w:t xml:space="preserve">Do not commit</w:t>
      </w:r>
      <w:r>
        <w:rPr>
          <w:rFonts w:eastAsia="source serif 4" w:cs="source serif 4" w:ascii="source serif 4" w:hAnsi="source serif 4"/>
          <w:color w:val="000000"/>
          <w:sz w:val="21"/>
        </w:rPr>
        <w:t xml:space="preserve"> raw quest text, reward payloads, or extracted DB2/WDB data into the repository.</w:t>
      </w:r>
    </w:p>
    <w:p>
      <w:pPr>
        <w:numPr>
          <w:ilvl w:val="0"/>
          <w:numId w:val="18"/>
        </w:numPr>
        <w:spacing w:line="360" w:before="105" w:after="105" w:lineRule="auto"/>
      </w:pPr>
      <w:r>
        <w:rPr>
          <w:rFonts w:eastAsia="source serif 4" w:cs="source serif 4" w:ascii="source serif 4" w:hAnsi="source serif 4"/>
          <w:b/>
          <w:color w:val="000000"/>
          <w:sz w:val="21"/>
        </w:rPr>
        <w:t xml:space="preserve">Do not commit</w:t>
      </w:r>
      <w:r>
        <w:rPr>
          <w:rFonts w:eastAsia="source serif 4" w:cs="source serif 4" w:ascii="source serif 4" w:hAnsi="source serif 4"/>
          <w:color w:val="000000"/>
          <w:sz w:val="21"/>
        </w:rPr>
        <w:t xml:space="preserve"> the QuestCache.wdb / CreatureCache.wdb files themselves — keep them as local client-derived material outside the repo.</w:t>
      </w:r>
    </w:p>
    <w:p>
      <w:pPr>
        <w:numPr>
          <w:ilvl w:val="0"/>
          <w:numId w:val="18"/>
        </w:numPr>
        <w:spacing w:line="360" w:before="105" w:after="105" w:lineRule="auto"/>
      </w:pPr>
      <w:r>
        <w:rPr>
          <w:rFonts w:eastAsia="source serif 4" w:cs="source serif 4" w:ascii="source serif 4" w:hAnsi="source serif 4"/>
          <w:b/>
          <w:color w:val="000000"/>
          <w:sz w:val="21"/>
        </w:rPr>
        <w:t xml:space="preserve">Do not commit</w:t>
      </w:r>
      <w:r>
        <w:rPr>
          <w:rFonts w:eastAsia="source serif 4" w:cs="source serif 4" w:ascii="source serif 4" w:hAnsi="source serif 4"/>
          <w:color w:val="000000"/>
          <w:sz w:val="21"/>
        </w:rPr>
        <w:t xml:space="preserve"> ForeverDiff data, wago.tools exports, or any other Blizzard-derived dataset.</w:t>
      </w:r>
    </w:p>
    <w:p>
      <w:pPr>
        <w:numPr>
          <w:ilvl w:val="0"/>
          <w:numId w:val="18"/>
        </w:numPr>
        <w:spacing w:line="360" w:before="105" w:after="105" w:lineRule="auto"/>
      </w:pPr>
      <w:r>
        <w:rPr>
          <w:rFonts w:eastAsia="source serif 4" w:cs="source serif 4" w:ascii="source serif 4" w:hAnsi="source serif 4"/>
          <w:b/>
          <w:color w:val="000000"/>
          <w:sz w:val="21"/>
        </w:rPr>
        <w:t xml:space="preserve">May commit:</w:t>
      </w:r>
      <w:r>
        <w:rPr>
          <w:rFonts w:eastAsia="source serif 4" w:cs="source serif 4" w:ascii="source serif 4" w:hAnsi="source serif 4"/>
          <w:color w:val="000000"/>
          <w:sz w:val="21"/>
        </w:rPr>
        <w:t xml:space="preserve"> the probe addon source code, log schemas, redacted example rows (structure only, no quest text), build hashes/manifests, methodology documentation, and DBD definitions (CC BY-SA 4.0, with attribution).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source_ledger"/>
      <w:r>
        <w:rPr>
          <w:rFonts w:eastAsia="source serif 4" w:cs="source serif 4" w:ascii="source serif 4" w:hAnsi="source serif 4"/>
          <w:b/>
          <w:color w:val="000000"/>
          <w:sz w:val="24"/>
        </w:rPr>
        <w:t xml:space="preserve">Source Ledger</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Commit / 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wowdev.wiki QuestCache.wdb</w:t>
            </w:r>
          </w:p>
        </w:tc>
        <w:tc>
          <w:tcPr>
            <w:tcBorders>
              <w:top w:val="single" w:sz="1" w:space="0" w:color="000000"/>
              <w:bottom w:val="single" w:sz="1" w:space="0" w:color="000000"/>
              <w:right w:val="single" w:sz="1" w:space="0" w:color="000000"/>
            </w:tcBorders>
          </w:tcPr>
          <w:p>
            <w:pPr>
              <w:spacing w:line="360" w:lineRule="auto"/>
            </w:pPr>
            <w:hyperlink r:id="rId26">
              <w:r>
                <w:rPr>
                  <w:rFonts w:eastAsia="source sans 3" w:cs="source sans 3" w:ascii="source sans 3" w:hAnsi="source sans 3"/>
                  <w:color w:val="#000"/>
                  <w:sz w:val="17"/>
                  <w:u w:val="single"/>
                </w:rPr>
                <w:t xml:space="preserve">https://wowdev.wiki/QuestCache.wdb</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format documentation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wowdev.wiki WDB</w:t>
            </w:r>
          </w:p>
        </w:tc>
        <w:tc>
          <w:tcPr>
            <w:tcBorders>
              <w:top w:val="single" w:sz="1" w:space="0" w:color="000000"/>
              <w:bottom w:val="single" w:sz="1" w:space="0" w:color="000000"/>
              <w:right w:val="single" w:sz="1" w:space="0" w:color="000000"/>
            </w:tcBorders>
          </w:tcPr>
          <w:p>
            <w:pPr>
              <w:spacing w:line="360" w:lineRule="auto"/>
            </w:pPr>
            <w:hyperlink r:id="rId27">
              <w:r>
                <w:rPr>
                  <w:rFonts w:eastAsia="source sans 3" w:cs="source sans 3" w:ascii="source sans 3" w:hAnsi="source sans 3"/>
                  <w:color w:val="#000"/>
                  <w:sz w:val="17"/>
                  <w:u w:val="single"/>
                </w:rPr>
                <w:t xml:space="preserve">https://wowdev.wiki/WDB</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header format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wowdev.wiki CreatureCache.wdb</w:t>
            </w:r>
          </w:p>
        </w:tc>
        <w:tc>
          <w:tcPr>
            <w:tcBorders>
              <w:top w:val="single" w:sz="1" w:space="0" w:color="000000"/>
              <w:bottom w:val="single" w:sz="1" w:space="0" w:color="000000"/>
              <w:right w:val="single" w:sz="1" w:space="0" w:color="000000"/>
            </w:tcBorders>
          </w:tcPr>
          <w:p>
            <w:pPr>
              <w:spacing w:line="360" w:lineRule="auto"/>
            </w:pPr>
            <w:hyperlink r:id="rId28">
              <w:r>
                <w:rPr>
                  <w:rFonts w:eastAsia="source sans 3" w:cs="source sans 3" w:ascii="source sans 3" w:hAnsi="source sans 3"/>
                  <w:color w:val="#000"/>
                  <w:sz w:val="17"/>
                  <w:u w:val="single"/>
                </w:rPr>
                <w:t xml:space="preserve">https://wowdev.wiki/CreatureCache.wdb</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format documentation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wowdev.wiki GameObjectCache.wdb</w:t>
            </w:r>
          </w:p>
        </w:tc>
        <w:tc>
          <w:tcPr>
            <w:tcBorders>
              <w:top w:val="single" w:sz="1" w:space="0" w:color="000000"/>
              <w:bottom w:val="single" w:sz="1" w:space="0" w:color="000000"/>
              <w:right w:val="single" w:sz="1" w:space="0" w:color="000000"/>
            </w:tcBorders>
          </w:tcPr>
          <w:p>
            <w:pPr>
              <w:spacing w:line="360" w:lineRule="auto"/>
            </w:pPr>
            <w:hyperlink r:id="rId29">
              <w:r>
                <w:rPr>
                  <w:rFonts w:eastAsia="source sans 3" w:cs="source sans 3" w:ascii="source sans 3" w:hAnsi="source sans 3"/>
                  <w:color w:val="#000"/>
                  <w:sz w:val="17"/>
                  <w:u w:val="single"/>
                </w:rPr>
                <w:t xml:space="preserve">https://wowdev.wiki/GameObjectCache.wdb</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format documentation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WoWDBDefs (definitions directory)</w:t>
            </w:r>
          </w:p>
        </w:tc>
        <w:tc>
          <w:tcPr>
            <w:tcBorders>
              <w:top w:val="single" w:sz="1" w:space="0" w:color="000000"/>
              <w:bottom w:val="single" w:sz="1" w:space="0" w:color="000000"/>
              <w:right w:val="single" w:sz="1" w:space="0" w:color="000000"/>
            </w:tcBorders>
          </w:tcPr>
          <w:p>
            <w:pPr>
              <w:spacing w:line="360" w:lineRule="auto"/>
            </w:pPr>
            <w:hyperlink r:id="rId30">
              <w:r>
                <w:rPr>
                  <w:rFonts w:eastAsia="source sans 3" w:cs="source sans 3" w:ascii="source sans 3" w:hAnsi="source sans 3"/>
                  <w:color w:val="#000"/>
                  <w:sz w:val="17"/>
                  <w:u w:val="single"/>
                </w:rPr>
                <w:t xml:space="preserve">https://github.com/wowdev/WoWDBDefs/tree/master/definitions</w:t>
              </w:r>
            </w:hyperlink>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83057bdc0cbe</w:t>
            </w:r>
            <w:r>
              <w:rPr>
                <w:rFonts w:eastAsia="source sans 3" w:cs="source sans 3" w:ascii="source sans 3" w:hAnsi="source sans 3"/>
                <w:color w:val="000000"/>
                <w:sz w:val="17"/>
              </w:rPr>
              <w:t xml:space="preserve"> (2026-09-18)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DBD schemas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ForeverDiff build 69913</w:t>
            </w:r>
          </w:p>
        </w:tc>
        <w:tc>
          <w:tcPr>
            <w:tcBorders>
              <w:top w:val="single" w:sz="1" w:space="0" w:color="000000"/>
              <w:bottom w:val="single" w:sz="1" w:space="0" w:color="000000"/>
              <w:right w:val="single" w:sz="1" w:space="0" w:color="000000"/>
            </w:tcBorders>
          </w:tcPr>
          <w:p>
            <w:pPr>
              <w:spacing w:line="360" w:lineRule="auto"/>
            </w:pPr>
            <w:hyperlink r:id="rId31">
              <w:r>
                <w:rPr>
                  <w:rFonts w:eastAsia="source sans 3" w:cs="source sans 3" w:ascii="source sans 3" w:hAnsi="source sans 3"/>
                  <w:color w:val="#000"/>
                  <w:sz w:val="17"/>
                  <w:u w:val="single"/>
                </w:rPr>
                <w:t xml:space="preserve">https://foreverdiff.com/builds/1.60.1.69913/</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synced Sep 19, 2026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build metadata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Warcraft Wiki — C_GossipInfo.GetAvailableQuests</w:t>
            </w:r>
          </w:p>
        </w:tc>
        <w:tc>
          <w:tcPr>
            <w:tcBorders>
              <w:top w:val="single" w:sz="1" w:space="0" w:color="000000"/>
              <w:bottom w:val="single" w:sz="1" w:space="0" w:color="000000"/>
              <w:right w:val="single" w:sz="1" w:space="0" w:color="000000"/>
            </w:tcBorders>
          </w:tcPr>
          <w:p>
            <w:pPr>
              <w:spacing w:line="360" w:lineRule="auto"/>
            </w:pPr>
            <w:hyperlink r:id="rId32">
              <w:r>
                <w:rPr>
                  <w:rFonts w:eastAsia="source sans 3" w:cs="source sans 3" w:ascii="source sans 3" w:hAnsi="source sans 3"/>
                  <w:color w:val="#000"/>
                  <w:sz w:val="17"/>
                  <w:u w:val="single"/>
                </w:rPr>
                <w:t xml:space="preserve">https://warcraft.wiki.gg/wiki/API_C_GossipInfo.GetAvailableQuests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API docs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Warcraft Wiki — UnitGUID</w:t>
            </w:r>
          </w:p>
        </w:tc>
        <w:tc>
          <w:tcPr>
            <w:tcBorders>
              <w:top w:val="single" w:sz="1" w:space="0" w:color="000000"/>
              <w:bottom w:val="single" w:sz="1" w:space="0" w:color="000000"/>
              <w:right w:val="single" w:sz="1" w:space="0" w:color="000000"/>
            </w:tcBorders>
          </w:tcPr>
          <w:p>
            <w:pPr>
              <w:spacing w:line="360" w:lineRule="auto"/>
            </w:pPr>
            <w:hyperlink r:id="rId33">
              <w:r>
                <w:rPr>
                  <w:rFonts w:eastAsia="source sans 3" w:cs="source sans 3" w:ascii="source sans 3" w:hAnsi="source sans 3"/>
                  <w:color w:val="#000"/>
                  <w:sz w:val="17"/>
                  <w:u w:val="single"/>
                </w:rPr>
                <w:t xml:space="preserve">https://warcraft.wiki.gg/wiki/API_UnitGUID</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API docs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Warcraft Wiki — C_QuestLog.GetInfo</w:t>
            </w:r>
          </w:p>
        </w:tc>
        <w:tc>
          <w:tcPr>
            <w:tcBorders>
              <w:top w:val="single" w:sz="1" w:space="0" w:color="000000"/>
              <w:bottom w:val="single" w:sz="1" w:space="0" w:color="000000"/>
              <w:right w:val="single" w:sz="1" w:space="0" w:color="000000"/>
            </w:tcBorders>
          </w:tcPr>
          <w:p>
            <w:pPr>
              <w:spacing w:line="360" w:lineRule="auto"/>
            </w:pPr>
            <w:hyperlink r:id="rId34">
              <w:r>
                <w:rPr>
                  <w:rFonts w:eastAsia="source sans 3" w:cs="source sans 3" w:ascii="source sans 3" w:hAnsi="source sans 3"/>
                  <w:color w:val="#000"/>
                  <w:sz w:val="17"/>
                  <w:u w:val="single"/>
                </w:rPr>
                <w:t xml:space="preserve">https://warcraft.wiki.gg/wiki/API_C_QuestLog.GetInfo</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API docs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Warcraft Wiki — C_QuestLog.GetQuestObjectives</w:t>
            </w:r>
          </w:p>
        </w:tc>
        <w:tc>
          <w:tcPr>
            <w:tcBorders>
              <w:top w:val="single" w:sz="1" w:space="0" w:color="000000"/>
              <w:bottom w:val="single" w:sz="1" w:space="0" w:color="000000"/>
              <w:right w:val="single" w:sz="1" w:space="0" w:color="000000"/>
            </w:tcBorders>
          </w:tcPr>
          <w:p>
            <w:pPr>
              <w:spacing w:line="360" w:lineRule="auto"/>
            </w:pPr>
            <w:hyperlink r:id="rId35">
              <w:r>
                <w:rPr>
                  <w:rFonts w:eastAsia="source sans 3" w:cs="source sans 3" w:ascii="source sans 3" w:hAnsi="source sans 3"/>
                  <w:color w:val="#000"/>
                  <w:sz w:val="17"/>
                  <w:u w:val="single"/>
                </w:rPr>
                <w:t xml:space="preserve">https://warcraft.wiki.gg/wiki/API_C_QuestLog.GetQuestObjectives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API docs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Warcraft Wiki — C_TaxiMap.GetAllTaxiNodes</w:t>
            </w:r>
          </w:p>
        </w:tc>
        <w:tc>
          <w:tcPr>
            <w:tcBorders>
              <w:top w:val="single" w:sz="1" w:space="0" w:color="000000"/>
              <w:bottom w:val="single" w:sz="1" w:space="0" w:color="000000"/>
              <w:right w:val="single" w:sz="1" w:space="0" w:color="000000"/>
            </w:tcBorders>
          </w:tcPr>
          <w:p>
            <w:pPr>
              <w:spacing w:line="360" w:lineRule="auto"/>
            </w:pPr>
            <w:hyperlink r:id="rId36">
              <w:r>
                <w:rPr>
                  <w:rFonts w:eastAsia="source sans 3" w:cs="source sans 3" w:ascii="source sans 3" w:hAnsi="source sans 3"/>
                  <w:color w:val="#000"/>
                  <w:sz w:val="17"/>
                  <w:u w:val="single"/>
                </w:rPr>
                <w:t xml:space="preserve">https://warcraft.wiki.gg/wiki/API_C_TaxiMap.GetAllTaxiNodes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API docs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Warcraft Wiki — GetQuestLogQuestText</w:t>
            </w:r>
          </w:p>
        </w:tc>
        <w:tc>
          <w:tcPr>
            <w:tcBorders>
              <w:top w:val="single" w:sz="1" w:space="0" w:color="000000"/>
              <w:bottom w:val="single" w:sz="1" w:space="0" w:color="000000"/>
              <w:right w:val="single" w:sz="1" w:space="0" w:color="000000"/>
            </w:tcBorders>
          </w:tcPr>
          <w:p>
            <w:pPr>
              <w:spacing w:line="360" w:lineRule="auto"/>
            </w:pPr>
            <w:hyperlink r:id="rId37">
              <w:r>
                <w:rPr>
                  <w:rFonts w:eastAsia="source sans 3" w:cs="source sans 3" w:ascii="source sans 3" w:hAnsi="source sans 3"/>
                  <w:color w:val="#000"/>
                  <w:sz w:val="17"/>
                  <w:u w:val="single"/>
                </w:rPr>
                <w:t xml:space="preserve">https://warcraft.wiki.gg/wiki/API_GetQuestLogQuestText</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 API docs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Questie-X (QuestieLearner)</w:t>
            </w:r>
          </w:p>
        </w:tc>
        <w:tc>
          <w:tcPr>
            <w:tcBorders>
              <w:top w:val="single" w:sz="1" w:space="0" w:color="000000"/>
              <w:bottom w:val="single" w:sz="1" w:space="0" w:color="000000"/>
              <w:right w:val="single" w:sz="1" w:space="0" w:color="000000"/>
            </w:tcBorders>
          </w:tcPr>
          <w:p>
            <w:pPr>
              <w:spacing w:line="360" w:lineRule="auto"/>
            </w:pPr>
            <w:hyperlink r:id="rId38">
              <w:r>
                <w:rPr>
                  <w:rFonts w:eastAsia="source sans 3" w:cs="source sans 3" w:ascii="source sans 3" w:hAnsi="source sans 3"/>
                  <w:color w:val="#000"/>
                  <w:sz w:val="17"/>
                  <w:u w:val="single"/>
                </w:rPr>
                <w:t xml:space="preserve">https://github.com/Xurkon/Questie-X</w:t>
              </w:r>
            </w:hyperlink>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788dad06815b</w:t>
            </w:r>
            <w:r>
              <w:rPr>
                <w:rFonts w:eastAsia="source sans 3" w:cs="source sans 3" w:ascii="source sans 3" w:hAnsi="source sans 3"/>
                <w:color w:val="000000"/>
                <w:sz w:val="17"/>
              </w:rPr>
              <w:t xml:space="preserve"> (2026-07-07), MIT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source; Forever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Grail</w:t>
            </w:r>
          </w:p>
        </w:tc>
        <w:tc>
          <w:tcPr>
            <w:tcBorders>
              <w:top w:val="single" w:sz="1" w:space="0" w:color="000000"/>
              <w:bottom w:val="single" w:sz="1" w:space="0" w:color="000000"/>
              <w:right w:val="single" w:sz="1" w:space="0" w:color="000000"/>
            </w:tcBorders>
          </w:tcPr>
          <w:p>
            <w:pPr>
              <w:spacing w:line="360" w:lineRule="auto"/>
            </w:pPr>
            <w:hyperlink r:id="rId39">
              <w:r>
                <w:rPr>
                  <w:rFonts w:eastAsia="source sans 3" w:cs="source sans 3" w:ascii="source sans 3" w:hAnsi="source sans 3"/>
                  <w:color w:val="#000"/>
                  <w:sz w:val="17"/>
                  <w:u w:val="single"/>
                </w:rPr>
                <w:t xml:space="preserve">https://github.com/smaitch/Grail</w:t>
              </w:r>
            </w:hyperlink>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11d8f1d9e854</w:t>
            </w:r>
            <w:r>
              <w:rPr>
                <w:rFonts w:eastAsia="source sans 3" w:cs="source sans 3" w:ascii="source sans 3" w:hAnsi="source sans 3"/>
                <w:color w:val="000000"/>
                <w:sz w:val="17"/>
              </w:rPr>
              <w:t xml:space="preserve"> (2026-05-11), no license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source; Forever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DBCD</w:t>
            </w:r>
          </w:p>
        </w:tc>
        <w:tc>
          <w:tcPr>
            <w:tcBorders>
              <w:top w:val="single" w:sz="1" w:space="0" w:color="000000"/>
              <w:bottom w:val="single" w:sz="1" w:space="0" w:color="000000"/>
              <w:right w:val="single" w:sz="1" w:space="0" w:color="000000"/>
            </w:tcBorders>
          </w:tcPr>
          <w:p>
            <w:pPr>
              <w:spacing w:line="360" w:lineRule="auto"/>
            </w:pPr>
            <w:hyperlink r:id="rId40">
              <w:r>
                <w:rPr>
                  <w:rFonts w:eastAsia="source sans 3" w:cs="source sans 3" w:ascii="source sans 3" w:hAnsi="source sans 3"/>
                  <w:color w:val="#000"/>
                  <w:sz w:val="17"/>
                  <w:u w:val="single"/>
                </w:rPr>
                <w:t xml:space="preserve">https://github.com/wowdev/DBCD</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repo metadata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erorus/db2</w:t>
            </w:r>
          </w:p>
        </w:tc>
        <w:tc>
          <w:tcPr>
            <w:tcBorders>
              <w:top w:val="single" w:sz="1" w:space="0" w:color="000000"/>
              <w:bottom w:val="single" w:sz="1" w:space="0" w:color="000000"/>
              <w:right w:val="single" w:sz="1" w:space="0" w:color="000000"/>
            </w:tcBorders>
          </w:tcPr>
          <w:p>
            <w:pPr>
              <w:spacing w:line="360" w:lineRule="auto"/>
            </w:pPr>
            <w:hyperlink r:id="rId41">
              <w:r>
                <w:rPr>
                  <w:rFonts w:eastAsia="source sans 3" w:cs="source sans 3" w:ascii="source sans 3" w:hAnsi="source sans 3"/>
                  <w:color w:val="#000"/>
                  <w:sz w:val="17"/>
                  <w:u w:val="single"/>
                </w:rPr>
                <w:t xml:space="preserve">https://github.com/erorus/db2</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Apache 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WDBx</w:t>
            </w:r>
          </w:p>
        </w:tc>
        <w:tc>
          <w:tcPr>
            <w:tcBorders>
              <w:top w:val="single" w:sz="1" w:space="0" w:color="000000"/>
              <w:bottom w:val="single" w:sz="1" w:space="0" w:color="000000"/>
              <w:right w:val="single" w:sz="1" w:space="0" w:color="000000"/>
            </w:tcBorders>
          </w:tcPr>
          <w:p>
            <w:pPr>
              <w:spacing w:line="360" w:lineRule="auto"/>
            </w:pPr>
            <w:hyperlink r:id="rId42">
              <w:r>
                <w:rPr>
                  <w:rFonts w:eastAsia="source sans 3" w:cs="source sans 3" w:ascii="source sans 3" w:hAnsi="source sans 3"/>
                  <w:color w:val="#000"/>
                  <w:sz w:val="17"/>
                  <w:u w:val="single"/>
                </w:rPr>
                <w:t xml:space="preserve">https://github.com/Frostshake/WDBx</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GPL-3.0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Wowhead Client / Looter</w:t>
            </w:r>
          </w:p>
        </w:tc>
        <w:tc>
          <w:tcPr>
            <w:tcBorders>
              <w:top w:val="single" w:sz="1" w:space="0" w:color="000000"/>
              <w:bottom w:val="single" w:sz="1" w:space="0" w:color="000000"/>
              <w:right w:val="single" w:sz="1" w:space="0" w:color="000000"/>
            </w:tcBorders>
          </w:tcPr>
          <w:p>
            <w:pPr>
              <w:spacing w:line="360" w:lineRule="auto"/>
            </w:pPr>
            <w:hyperlink r:id="rId43">
              <w:r>
                <w:rPr>
                  <w:rFonts w:eastAsia="source sans 3" w:cs="source sans 3" w:ascii="source sans 3" w:hAnsi="source sans 3"/>
                  <w:color w:val="#000"/>
                  <w:sz w:val="17"/>
                  <w:u w:val="single"/>
                </w:rPr>
                <w:t xml:space="preserve">https://www.wowhead.com/client</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Marlamin's blog (data collection context)</w:t>
            </w:r>
          </w:p>
        </w:tc>
        <w:tc>
          <w:tcPr>
            <w:tcBorders>
              <w:top w:val="single" w:sz="1" w:space="0" w:color="000000"/>
              <w:bottom w:val="single" w:sz="1" w:space="0" w:color="000000"/>
              <w:right w:val="single" w:sz="1" w:space="0" w:color="000000"/>
            </w:tcBorders>
          </w:tcPr>
          <w:p>
            <w:pPr>
              <w:spacing w:line="360" w:lineRule="auto"/>
            </w:pPr>
            <w:hyperlink r:id="rId44">
              <w:r>
                <w:rPr>
                  <w:rFonts w:eastAsia="source sans 3" w:cs="source sans 3" w:ascii="source sans 3" w:hAnsi="source sans 3"/>
                  <w:color w:val="#000"/>
                  <w:sz w:val="17"/>
                  <w:u w:val="single"/>
                </w:rPr>
                <w:t xml:space="preserve">https://blog.marlam.in/naming-vo/</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2024-07-05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Blizzard UI Add-On Development Policy</w:t>
            </w:r>
          </w:p>
        </w:tc>
        <w:tc>
          <w:tcPr>
            <w:tcBorders>
              <w:top w:val="single" w:sz="1" w:space="0" w:color="000000"/>
              <w:bottom w:val="single" w:sz="1" w:space="0" w:color="000000"/>
              <w:right w:val="single" w:sz="1" w:space="0" w:color="000000"/>
            </w:tcBorders>
          </w:tcPr>
          <w:p>
            <w:pPr>
              <w:spacing w:line="360" w:lineRule="auto"/>
            </w:pPr>
            <w:hyperlink r:id="rId45">
              <w:r>
                <w:rPr>
                  <w:rFonts w:eastAsia="source sans 3" w:cs="source sans 3" w:ascii="source sans 3" w:hAnsi="source sans 3"/>
                  <w:color w:val="#000"/>
                  <w:sz w:val="17"/>
                  <w:u w:val="single"/>
                </w:rPr>
                <w:t xml:space="preserve">https://us.forums.blizzard.com/en/wow/t/ui-add-on-development-policy/24534</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official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Blizzard Anti-Cheating Agreement</w:t>
            </w:r>
          </w:p>
        </w:tc>
        <w:tc>
          <w:tcPr>
            <w:tcBorders>
              <w:top w:val="single" w:sz="1" w:space="0" w:color="000000"/>
              <w:bottom w:val="single" w:sz="1" w:space="0" w:color="000000"/>
              <w:right w:val="single" w:sz="1" w:space="0" w:color="000000"/>
            </w:tcBorders>
          </w:tcPr>
          <w:p>
            <w:pPr>
              <w:spacing w:line="360" w:lineRule="auto"/>
            </w:pPr>
            <w:hyperlink r:id="rId46">
              <w:r>
                <w:rPr>
                  <w:rFonts w:eastAsia="source sans 3" w:cs="source sans 3" w:ascii="source sans 3" w:hAnsi="source sans 3"/>
                  <w:color w:val="#000"/>
                  <w:sz w:val="17"/>
                  <w:u w:val="single"/>
                </w:rPr>
                <w:t xml:space="preserve">https://www.blizzard.com/en-us/legal/cd5930c0-2784-420c-a23d-1e0d6ff8599b/anti-cheating-agreement</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official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Blizzard Developer API ToU</w:t>
            </w:r>
          </w:p>
        </w:tc>
        <w:tc>
          <w:tcPr>
            <w:tcBorders>
              <w:top w:val="single" w:sz="1" w:space="0" w:color="000000"/>
              <w:bottom w:val="single" w:sz="1" w:space="0" w:color="000000"/>
              <w:right w:val="single" w:sz="1" w:space="0" w:color="000000"/>
            </w:tcBorders>
          </w:tcPr>
          <w:p>
            <w:pPr>
              <w:spacing w:line="360" w:lineRule="auto"/>
            </w:pPr>
            <w:hyperlink r:id="rId47">
              <w:r>
                <w:rPr>
                  <w:rFonts w:eastAsia="source sans 3" w:cs="source sans 3" w:ascii="source sans 3" w:hAnsi="source sans 3"/>
                  <w:color w:val="#000"/>
                  <w:sz w:val="17"/>
                  <w:u w:val="single"/>
                </w:rPr>
                <w:t xml:space="preserve">https://www.blizzard.com/en-us/legal/a2989b50-5f16-43b1-abec-2ae17cc09dd6/blizzard-developer-api-terms-of-use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official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wago.tools DBC diff (table names)</w:t>
            </w:r>
          </w:p>
        </w:tc>
        <w:tc>
          <w:tcPr>
            <w:tcBorders>
              <w:top w:val="single" w:sz="1" w:space="0" w:color="000000"/>
              <w:bottom w:val="single" w:sz="1" w:space="0" w:color="000000"/>
              <w:right w:val="single" w:sz="1" w:space="0" w:color="000000"/>
            </w:tcBorders>
          </w:tcPr>
          <w:p>
            <w:pPr>
              <w:spacing w:line="360" w:lineRule="auto"/>
            </w:pPr>
            <w:hyperlink r:id="rId48">
              <w:r>
                <w:rPr>
                  <w:rFonts w:eastAsia="source sans 3" w:cs="source sans 3" w:ascii="source sans 3" w:hAnsi="source sans 3"/>
                  <w:color w:val="#000"/>
                  <w:sz w:val="17"/>
                  <w:u w:val="single"/>
                </w:rPr>
                <w:t xml:space="preserve">https://wowtools.work/dbc/diff</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[2nd]</w:t>
            </w:r>
          </w:p>
        </w:tc>
      </w:tr>
    </w:tbl>
    <w:p>
      <w:pPr>
        <w:spacing w:lineRule="auto"/>
      </w:pP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owdev.wiki/QuestCache.wdb" TargetMode="External"/><Relationship Id="rId6" Type="http://schemas.openxmlformats.org/officeDocument/2006/relationships/hyperlink" Target="https://wowdev.wiki/WDB" TargetMode="External"/><Relationship Id="rId7" Type="http://schemas.openxmlformats.org/officeDocument/2006/relationships/hyperlink" Target="https://github.com/wowdev/DBCD" TargetMode="External"/><Relationship Id="rId8" Type="http://schemas.openxmlformats.org/officeDocument/2006/relationships/hyperlink" Target="https://github.com/erorus/db2" TargetMode="External"/><Relationship Id="rId9" Type="http://schemas.openxmlformats.org/officeDocument/2006/relationships/hyperlink" Target="https://github.com/Frostshake/WDBx" TargetMode="External"/><Relationship Id="rId10" Type="http://schemas.openxmlformats.org/officeDocument/2006/relationships/hyperlink" Target="https://github.com/wowdev/WoWDBDefs" TargetMode="External"/><Relationship Id="rId11" Type="http://schemas.openxmlformats.org/officeDocument/2006/relationships/hyperlink" Target="https://github.com/wowdev/WoWDBDefs/tree/master/definitions" TargetMode="External"/><Relationship Id="rId12" Type="http://schemas.openxmlformats.org/officeDocument/2006/relationships/hyperlink" Target="https://foreverdiff.com/builds/1.60.1.69913/" TargetMode="External"/><Relationship Id="rId13" Type="http://schemas.openxmlformats.org/officeDocument/2006/relationships/hyperlink" Target="https://github.com/wowdev/WoWDBDefs/blob/master/definitions/Creature.dbd" TargetMode="External"/><Relationship Id="rId14" Type="http://schemas.openxmlformats.org/officeDocument/2006/relationships/hyperlink" Target="https://github.com/wowdev/WoWDBDefs/blob/master/definitions/GameObjects.dbd" TargetMode="External"/><Relationship Id="rId15" Type="http://schemas.openxmlformats.org/officeDocument/2006/relationships/hyperlink" Target="https://wowdev.wiki/CreatureCache.wdb" TargetMode="External"/><Relationship Id="rId16" Type="http://schemas.openxmlformats.org/officeDocument/2006/relationships/hyperlink" Target="https://wowdev.wiki/GameObjectCache.wdb" TargetMode="External"/><Relationship Id="rId17" Type="http://schemas.openxmlformats.org/officeDocument/2006/relationships/hyperlink" Target="https://github.com/Xurkon/Questie-X/blob/main/Modules/QuestieLearner.lua" TargetMode="External"/><Relationship Id="rId18" Type="http://schemas.openxmlformats.org/officeDocument/2006/relationships/hyperlink" Target="https://github.com/Xurkon/Questie-X" TargetMode="External"/><Relationship Id="rId19" Type="http://schemas.openxmlformats.org/officeDocument/2006/relationships/hyperlink" Target="https://github.com/smaitch/Grail" TargetMode="External"/><Relationship Id="rId20" Type="http://schemas.openxmlformats.org/officeDocument/2006/relationships/hyperlink" Target="https://github.com/Questie/Questie" TargetMode="External"/><Relationship Id="rId21" Type="http://schemas.openxmlformats.org/officeDocument/2006/relationships/hyperlink" Target="https://www.wowhead.com/client" TargetMode="External"/><Relationship Id="rId22" Type="http://schemas.openxmlformats.org/officeDocument/2006/relationships/hyperlink" Target="http://blog.marlam.in" TargetMode="External"/><Relationship Id="rId23" Type="http://schemas.openxmlformats.org/officeDocument/2006/relationships/hyperlink" Target="https://us.forums.blizzard.com/en/wow/t/ui-add-on-development-policy/24534" TargetMode="External"/><Relationship Id="rId24" Type="http://schemas.openxmlformats.org/officeDocument/2006/relationships/hyperlink" Target="https://www.blizzard.com/en-us/legal/cd5930c0-2784-420c-a23d-1e0d6ff8599b/anti-cheating-agreement" TargetMode="External"/><Relationship Id="rId25" Type="http://schemas.openxmlformats.org/officeDocument/2006/relationships/hyperlink" Target="https://www.blizzard.com/en-us/legal/a2989b50-5f16-43b1-abec-2ae17cc09dd6/blizzard-developer-api-terms-of-use" TargetMode="External"/><Relationship Id="rId26" Type="http://schemas.openxmlformats.org/officeDocument/2006/relationships/hyperlink" Target="https://wowdev.wiki/QuestCache.wdb" TargetMode="External"/><Relationship Id="rId27" Type="http://schemas.openxmlformats.org/officeDocument/2006/relationships/hyperlink" Target="https://wowdev.wiki/WDB" TargetMode="External"/><Relationship Id="rId28" Type="http://schemas.openxmlformats.org/officeDocument/2006/relationships/hyperlink" Target="https://wowdev.wiki/CreatureCache.wdb" TargetMode="External"/><Relationship Id="rId29" Type="http://schemas.openxmlformats.org/officeDocument/2006/relationships/hyperlink" Target="https://wowdev.wiki/GameObjectCache.wdb" TargetMode="External"/><Relationship Id="rId30" Type="http://schemas.openxmlformats.org/officeDocument/2006/relationships/hyperlink" Target="https://github.com/wowdev/WoWDBDefs/tree/master/definitions" TargetMode="External"/><Relationship Id="rId31" Type="http://schemas.openxmlformats.org/officeDocument/2006/relationships/hyperlink" Target="https://foreverdiff.com/builds/1.60.1.69913/" TargetMode="External"/><Relationship Id="rId32" Type="http://schemas.openxmlformats.org/officeDocument/2006/relationships/hyperlink" Target="https://warcraft.wiki.gg/wiki/API_C_GossipInfo.GetAvailableQuests" TargetMode="External"/><Relationship Id="rId33" Type="http://schemas.openxmlformats.org/officeDocument/2006/relationships/hyperlink" Target="https://warcraft.wiki.gg/wiki/API_UnitGUID" TargetMode="External"/><Relationship Id="rId34" Type="http://schemas.openxmlformats.org/officeDocument/2006/relationships/hyperlink" Target="https://warcraft.wiki.gg/wiki/API_C_QuestLog.GetInfo" TargetMode="External"/><Relationship Id="rId35" Type="http://schemas.openxmlformats.org/officeDocument/2006/relationships/hyperlink" Target="https://warcraft.wiki.gg/wiki/API_C_QuestLog.GetQuestObjectives" TargetMode="External"/><Relationship Id="rId36" Type="http://schemas.openxmlformats.org/officeDocument/2006/relationships/hyperlink" Target="https://warcraft.wiki.gg/wiki/API_C_TaxiMap.GetAllTaxiNodes" TargetMode="External"/><Relationship Id="rId37" Type="http://schemas.openxmlformats.org/officeDocument/2006/relationships/hyperlink" Target="https://warcraft.wiki.gg/wiki/API_GetQuestLogQuestText" TargetMode="External"/><Relationship Id="rId38" Type="http://schemas.openxmlformats.org/officeDocument/2006/relationships/hyperlink" Target="https://github.com/Xurkon/Questie-X" TargetMode="External"/><Relationship Id="rId39" Type="http://schemas.openxmlformats.org/officeDocument/2006/relationships/hyperlink" Target="https://github.com/smaitch/Grail" TargetMode="External"/><Relationship Id="rId40" Type="http://schemas.openxmlformats.org/officeDocument/2006/relationships/hyperlink" Target="https://github.com/wowdev/DBCD" TargetMode="External"/><Relationship Id="rId41" Type="http://schemas.openxmlformats.org/officeDocument/2006/relationships/hyperlink" Target="https://github.com/erorus/db2" TargetMode="External"/><Relationship Id="rId42" Type="http://schemas.openxmlformats.org/officeDocument/2006/relationships/hyperlink" Target="https://github.com/Frostshake/WDBx" TargetMode="External"/><Relationship Id="rId43" Type="http://schemas.openxmlformats.org/officeDocument/2006/relationships/hyperlink" Target="https://www.wowhead.com/client" TargetMode="External"/><Relationship Id="rId44" Type="http://schemas.openxmlformats.org/officeDocument/2006/relationships/hyperlink" Target="https://blog.marlam.in/naming-vo/" TargetMode="External"/><Relationship Id="rId45" Type="http://schemas.openxmlformats.org/officeDocument/2006/relationships/hyperlink" Target="https://us.forums.blizzard.com/en/wow/t/ui-add-on-development-policy/24534" TargetMode="External"/><Relationship Id="rId46" Type="http://schemas.openxmlformats.org/officeDocument/2006/relationships/hyperlink" Target="https://www.blizzard.com/en-us/legal/cd5930c0-2784-420c-a23d-1e0d6ff8599b/anti-cheating-agreement" TargetMode="External"/><Relationship Id="rId47" Type="http://schemas.openxmlformats.org/officeDocument/2006/relationships/hyperlink" Target="https://www.blizzard.com/en-us/legal/a2989b50-5f16-43b1-abec-2ae17cc09dd6/blizzard-developer-api-terms-of-use" TargetMode="External"/><Relationship Id="rId48" Type="http://schemas.openxmlformats.org/officeDocument/2006/relationships/hyperlink" Target="https://wowtools.work/dbc/dif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2026-09-22T01:33:43.083Z</dcterms:created>
  <dcterms:modified xsi:type="dcterms:W3CDTF">2026-09-22T01:33:43.083Z</dcterms:modified>
</cp:coreProperties>
</file>