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MIGRION™ – TECHNICAL PATCH SPECIFICATION</w:t>
      </w:r>
    </w:p>
    <w:p>
      <w:r>
        <w:t>This document defines the mandatory backend and system patches required</w:t>
        <w:br/>
        <w:t>to make the MIGRION™ platform fully compliant with its phase-based,</w:t>
        <w:br/>
        <w:t>payment-before-service, employer-paid validation, and escrow enforcement requirements.</w:t>
        <w:br/>
      </w:r>
    </w:p>
    <w:p>
      <w:pPr>
        <w:pStyle w:val="Heading2"/>
      </w:pPr>
      <w:r>
        <w:t>1. Phase State Machine (Backend – Mandatory)</w:t>
      </w:r>
    </w:p>
    <w:p>
      <w:r>
        <w:t>A canonical phase state machine MUST be implemented at backend level.</w:t>
        <w:br/>
        <w:t>No frontend logic is authoritative.</w:t>
        <w:br/>
        <w:br/>
        <w:t>candidate_phase_state {</w:t>
        <w:br/>
        <w:t xml:space="preserve">  candidate_id</w:t>
        <w:br/>
        <w:t xml:space="preserve">  current_phase (1,2,3)</w:t>
        <w:br/>
        <w:t xml:space="preserve">  phase_1: paid, completed, validated</w:t>
        <w:br/>
        <w:t xml:space="preserve">  phase_2: paid, completed, validated</w:t>
        <w:br/>
        <w:t xml:space="preserve">  phase_3: escrow_funded, milestones_completed</w:t>
        <w:br/>
        <w:t>}</w:t>
        <w:br/>
        <w:br/>
        <w:t>All API routes MUST verify this state before execution.</w:t>
        <w:br/>
      </w:r>
    </w:p>
    <w:p>
      <w:pPr>
        <w:pStyle w:val="Heading2"/>
      </w:pPr>
      <w:r>
        <w:t>2. Payment-Before-Service Enforcement</w:t>
      </w:r>
    </w:p>
    <w:p>
      <w:r>
        <w:t>Every service endpoint MUST enforce payment verification.</w:t>
        <w:br/>
        <w:br/>
        <w:t>Conditions:</w:t>
        <w:br/>
        <w:t>- payment.status = PAID</w:t>
        <w:br/>
        <w:t>- payment.phase matches requested service</w:t>
        <w:br/>
        <w:br/>
        <w:t>No exceptions. No credits. No retroactive payment.</w:t>
        <w:br/>
      </w:r>
    </w:p>
    <w:p>
      <w:pPr>
        <w:pStyle w:val="Heading2"/>
      </w:pPr>
      <w:r>
        <w:t>3. Employer-Paid Interview Enforcement</w:t>
      </w:r>
    </w:p>
    <w:p>
      <w:r>
        <w:t>Employers must pay BEFORE interview scheduling.</w:t>
        <w:br/>
        <w:br/>
        <w:t>Required entities:</w:t>
        <w:br/>
        <w:t>- employers</w:t>
        <w:br/>
        <w:t>- employer_payments</w:t>
        <w:br/>
        <w:t>- interviews</w:t>
        <w:br/>
        <w:br/>
        <w:t>Interview creation is blocked until employer payment is confirmed.</w:t>
        <w:br/>
      </w:r>
    </w:p>
    <w:p>
      <w:pPr>
        <w:pStyle w:val="Heading2"/>
      </w:pPr>
      <w:r>
        <w:t>4. Escrow &amp; Milestones (Phase 3)</w:t>
      </w:r>
    </w:p>
    <w:p>
      <w:r>
        <w:t>Execution is blocked unless escrow.status = FUNDED.</w:t>
        <w:br/>
        <w:br/>
        <w:t>Required:</w:t>
        <w:br/>
        <w:t>- escrow_accounts</w:t>
        <w:br/>
        <w:t>- escrow_milestones</w:t>
        <w:br/>
        <w:t>- milestone validation logs</w:t>
        <w:br/>
        <w:br/>
        <w:t>MIGRION™ never holds execution funds.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