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1B9" w:rsidRDefault="009F379C" w:rsidP="005A30E3">
      <w:pPr>
        <w:rPr>
          <w:b/>
          <w:lang w:val="en-GB"/>
        </w:rPr>
      </w:pPr>
      <w:r w:rsidRPr="009F379C">
        <w:rPr>
          <w:lang w:val="en-GB"/>
        </w:rPr>
        <w:t>Upon receiving a new product</w:t>
      </w:r>
      <w:r w:rsidR="008D5B08">
        <w:rPr>
          <w:lang w:val="en-GB"/>
        </w:rPr>
        <w:t>. Perform steps in order of reading. Text written in italics is purely for information.</w:t>
      </w:r>
      <w:r w:rsidRPr="009F379C">
        <w:rPr>
          <w:lang w:val="en-GB"/>
        </w:rPr>
        <w:br/>
      </w:r>
      <w:r w:rsidRPr="009F379C">
        <w:rPr>
          <w:lang w:val="en-GB"/>
        </w:rPr>
        <w:br/>
        <w:t>T</w:t>
      </w:r>
      <w:r>
        <w:rPr>
          <w:lang w:val="en-GB"/>
        </w:rPr>
        <w:t>urn on product, verify functionality.</w:t>
      </w:r>
      <w:r>
        <w:rPr>
          <w:lang w:val="en-GB"/>
        </w:rPr>
        <w:br/>
      </w:r>
      <w:r>
        <w:rPr>
          <w:lang w:val="en-GB"/>
        </w:rPr>
        <w:br/>
        <w:t>Inspect case, write down</w:t>
      </w:r>
      <w:r w:rsidR="00E40EA8">
        <w:rPr>
          <w:lang w:val="en-GB"/>
        </w:rPr>
        <w:t xml:space="preserve"> external</w:t>
      </w:r>
      <w:r>
        <w:rPr>
          <w:lang w:val="en-GB"/>
        </w:rPr>
        <w:t xml:space="preserve"> anti-tamper</w:t>
      </w:r>
      <w:r w:rsidR="00E40EA8">
        <w:rPr>
          <w:lang w:val="en-GB"/>
        </w:rPr>
        <w:t xml:space="preserve"> (tamper-evident, tamper-resistant)</w:t>
      </w:r>
      <w:r>
        <w:rPr>
          <w:lang w:val="en-GB"/>
        </w:rPr>
        <w:t xml:space="preserve"> measures</w:t>
      </w:r>
      <w:r w:rsidR="00BD31B9">
        <w:rPr>
          <w:lang w:val="en-GB"/>
        </w:rPr>
        <w:t xml:space="preserve"> and externally </w:t>
      </w:r>
      <w:r>
        <w:rPr>
          <w:lang w:val="en-GB"/>
        </w:rPr>
        <w:t xml:space="preserve">available ports and their probable purpose. </w:t>
      </w:r>
      <w:r w:rsidR="002823CC">
        <w:rPr>
          <w:lang w:val="en-GB"/>
        </w:rPr>
        <w:br/>
      </w:r>
      <w:r w:rsidR="00E40EA8">
        <w:rPr>
          <w:lang w:val="en-GB"/>
        </w:rPr>
        <w:br/>
      </w:r>
      <w:r w:rsidR="00E40EA8" w:rsidRPr="008D5B08">
        <w:rPr>
          <w:i/>
          <w:lang w:val="en-GB"/>
        </w:rPr>
        <w:t>Tamper-evident measures are any measures that introduce a visible and permanent change when the device has been opened. The most self-evident example of this is removable or breakable seals on the device. The device can only be opened after these have been broken, and once broken they are very difficult to convincingly repair.</w:t>
      </w:r>
      <w:r w:rsidR="008D5B08" w:rsidRPr="008D5B08">
        <w:rPr>
          <w:i/>
          <w:lang w:val="en-GB"/>
        </w:rPr>
        <w:t xml:space="preserve"> This includes cases that are designed such that they can only be opened by damaging them irreparably.</w:t>
      </w:r>
      <w:r w:rsidR="00E40EA8" w:rsidRPr="008D5B08">
        <w:rPr>
          <w:i/>
          <w:lang w:val="en-GB"/>
        </w:rPr>
        <w:t xml:space="preserve"> Tamper-resistant measures are any measures that make access to the circuit board difficult, usually by reinforcing the device</w:t>
      </w:r>
      <w:r w:rsidR="00BD31B9" w:rsidRPr="008D5B08">
        <w:rPr>
          <w:i/>
          <w:lang w:val="en-GB"/>
        </w:rPr>
        <w:t>. Security screws will not be counted among these, as for anyone serious these are no more an inconvenience as any other exotic screw head.</w:t>
      </w:r>
      <w:r w:rsidR="00E40EA8" w:rsidRPr="008D5B08">
        <w:rPr>
          <w:i/>
          <w:lang w:val="en-GB"/>
        </w:rPr>
        <w:br/>
      </w:r>
      <w:r>
        <w:rPr>
          <w:lang w:val="en-GB"/>
        </w:rPr>
        <w:br/>
        <w:t xml:space="preserve">Disassemble case, expose the PCB, then reassemble case </w:t>
      </w:r>
      <w:r w:rsidR="00C96360">
        <w:rPr>
          <w:lang w:val="en-GB"/>
        </w:rPr>
        <w:t>and turn on product, verify functionality, note changes.</w:t>
      </w:r>
      <w:r w:rsidR="00E40EA8">
        <w:rPr>
          <w:lang w:val="en-GB"/>
        </w:rPr>
        <w:t xml:space="preserve"> </w:t>
      </w:r>
      <w:r w:rsidR="002823CC">
        <w:rPr>
          <w:lang w:val="en-GB"/>
        </w:rPr>
        <w:br/>
      </w:r>
      <w:r w:rsidR="002823CC">
        <w:rPr>
          <w:lang w:val="en-GB"/>
        </w:rPr>
        <w:br/>
        <w:t>In case of no changes: No tamper detection mechanisms. If no detection</w:t>
      </w:r>
      <w:r w:rsidR="00E40EA8">
        <w:rPr>
          <w:lang w:val="en-GB"/>
        </w:rPr>
        <w:t xml:space="preserve">, </w:t>
      </w:r>
      <w:r w:rsidR="00BD31B9">
        <w:rPr>
          <w:lang w:val="en-GB"/>
        </w:rPr>
        <w:t xml:space="preserve">or resistance measures have been taken: </w:t>
      </w:r>
      <w:r w:rsidR="00BD31B9">
        <w:rPr>
          <w:b/>
          <w:lang w:val="en-GB"/>
        </w:rPr>
        <w:t xml:space="preserve">Security Hazard: Device vulnerable to tampering. </w:t>
      </w:r>
      <w:r w:rsidR="00BD31B9">
        <w:rPr>
          <w:lang w:val="en-GB"/>
        </w:rPr>
        <w:t xml:space="preserve">If there </w:t>
      </w:r>
      <w:r w:rsidR="00B159A9">
        <w:rPr>
          <w:lang w:val="en-GB"/>
        </w:rPr>
        <w:t>are</w:t>
      </w:r>
      <w:r w:rsidR="00BD31B9">
        <w:rPr>
          <w:lang w:val="en-GB"/>
        </w:rPr>
        <w:t xml:space="preserve"> no tamper-evidence measures</w:t>
      </w:r>
      <w:r w:rsidR="008D5B08">
        <w:rPr>
          <w:lang w:val="en-GB"/>
        </w:rPr>
        <w:t xml:space="preserve"> </w:t>
      </w:r>
      <w:proofErr w:type="gramStart"/>
      <w:r w:rsidR="008D5B08">
        <w:rPr>
          <w:lang w:val="en-GB"/>
        </w:rPr>
        <w:t>taken</w:t>
      </w:r>
      <w:proofErr w:type="gramEnd"/>
      <w:r w:rsidR="00BD31B9">
        <w:rPr>
          <w:lang w:val="en-GB"/>
        </w:rPr>
        <w:t xml:space="preserve"> then the problem is elevated to </w:t>
      </w:r>
      <w:r w:rsidR="00BD31B9">
        <w:rPr>
          <w:b/>
          <w:lang w:val="en-GB"/>
        </w:rPr>
        <w:t xml:space="preserve">Security Fail: Potentially unnoticed physical access. </w:t>
      </w:r>
    </w:p>
    <w:p w:rsidR="00BD31B9" w:rsidRPr="008D5B08" w:rsidRDefault="00380592" w:rsidP="005A30E3">
      <w:pPr>
        <w:rPr>
          <w:b/>
          <w:lang w:val="en-GB"/>
        </w:rPr>
      </w:pPr>
      <w:r w:rsidRPr="008D5B08">
        <w:rPr>
          <w:b/>
          <w:lang w:val="en-GB"/>
        </w:rPr>
        <w:t xml:space="preserve">Tool suggestion: </w:t>
      </w:r>
      <w:proofErr w:type="spellStart"/>
      <w:proofErr w:type="gramStart"/>
      <w:r w:rsidR="000A441D">
        <w:rPr>
          <w:b/>
          <w:lang w:val="en-GB"/>
        </w:rPr>
        <w:t>Powertools</w:t>
      </w:r>
      <w:proofErr w:type="spellEnd"/>
      <w:r w:rsidR="000A441D">
        <w:rPr>
          <w:b/>
          <w:lang w:val="en-GB"/>
        </w:rPr>
        <w:t>(</w:t>
      </w:r>
      <w:proofErr w:type="gramEnd"/>
      <w:r w:rsidR="000A441D">
        <w:rPr>
          <w:b/>
          <w:lang w:val="en-GB"/>
        </w:rPr>
        <w:t>saw, drill)</w:t>
      </w:r>
    </w:p>
    <w:p w:rsidR="00C96360" w:rsidRDefault="00C96360" w:rsidP="005A30E3">
      <w:pPr>
        <w:rPr>
          <w:lang w:val="en-GB"/>
        </w:rPr>
      </w:pPr>
      <w:r>
        <w:rPr>
          <w:lang w:val="en-GB"/>
        </w:rPr>
        <w:t>Disassemble case, write down labels to IC’s, attempt to obtain datasheets, and categorise based on function.</w:t>
      </w:r>
      <w:r w:rsidR="00647AC0">
        <w:rPr>
          <w:lang w:val="en-GB"/>
        </w:rPr>
        <w:t xml:space="preserve"> For each IC also determine w</w:t>
      </w:r>
      <w:r w:rsidR="00BD31B9">
        <w:rPr>
          <w:lang w:val="en-GB"/>
        </w:rPr>
        <w:t>h</w:t>
      </w:r>
      <w:r w:rsidR="00647AC0">
        <w:rPr>
          <w:lang w:val="en-GB"/>
        </w:rPr>
        <w:t>ether their pins can be probed or not</w:t>
      </w:r>
      <w:r w:rsidR="00BD31B9">
        <w:rPr>
          <w:lang w:val="en-GB"/>
        </w:rPr>
        <w:t xml:space="preserve"> </w:t>
      </w:r>
      <w:r w:rsidR="00647AC0">
        <w:rPr>
          <w:lang w:val="en-GB"/>
        </w:rPr>
        <w:t xml:space="preserve">(BAG-IC’s and IC’s with pins that are excessively </w:t>
      </w:r>
      <w:r w:rsidR="008D5B08">
        <w:rPr>
          <w:lang w:val="en-GB"/>
        </w:rPr>
        <w:t>small</w:t>
      </w:r>
      <w:r w:rsidR="00647AC0">
        <w:rPr>
          <w:lang w:val="en-GB"/>
        </w:rPr>
        <w:t xml:space="preserve"> can generally not be properly interfaced with </w:t>
      </w:r>
      <w:r w:rsidR="008D5B08">
        <w:rPr>
          <w:lang w:val="en-GB"/>
        </w:rPr>
        <w:t xml:space="preserve">using </w:t>
      </w:r>
      <w:r w:rsidR="00647AC0">
        <w:rPr>
          <w:lang w:val="en-GB"/>
        </w:rPr>
        <w:t>flying probes.)</w:t>
      </w:r>
      <w:r w:rsidR="002B565C">
        <w:rPr>
          <w:lang w:val="en-GB"/>
        </w:rPr>
        <w:br/>
      </w:r>
      <w:r w:rsidR="002B565C" w:rsidRPr="008D5B08">
        <w:rPr>
          <w:b/>
          <w:lang w:val="en-GB"/>
        </w:rPr>
        <w:t xml:space="preserve">Tool </w:t>
      </w:r>
      <w:r w:rsidR="005A30E3" w:rsidRPr="008D5B08">
        <w:rPr>
          <w:b/>
          <w:lang w:val="en-GB"/>
        </w:rPr>
        <w:t>suggestion</w:t>
      </w:r>
      <w:r w:rsidR="002B565C" w:rsidRPr="008D5B08">
        <w:rPr>
          <w:b/>
          <w:lang w:val="en-GB"/>
        </w:rPr>
        <w:t>: Magnifying glass</w:t>
      </w:r>
    </w:p>
    <w:tbl>
      <w:tblPr>
        <w:tblStyle w:val="Tabelraster"/>
        <w:tblW w:w="9092" w:type="dxa"/>
        <w:tblLook w:val="04A0" w:firstRow="1" w:lastRow="0" w:firstColumn="1" w:lastColumn="0" w:noHBand="0" w:noVBand="1"/>
      </w:tblPr>
      <w:tblGrid>
        <w:gridCol w:w="4546"/>
        <w:gridCol w:w="4546"/>
      </w:tblGrid>
      <w:tr w:rsidR="00387F1B" w:rsidTr="0023659A">
        <w:trPr>
          <w:trHeight w:val="262"/>
        </w:trPr>
        <w:tc>
          <w:tcPr>
            <w:tcW w:w="4546" w:type="dxa"/>
          </w:tcPr>
          <w:p w:rsidR="00387F1B" w:rsidRDefault="00387F1B" w:rsidP="009F379C">
            <w:pPr>
              <w:rPr>
                <w:lang w:val="en-GB"/>
              </w:rPr>
            </w:pPr>
            <w:r>
              <w:rPr>
                <w:lang w:val="en-GB"/>
              </w:rPr>
              <w:t>Mutable storage</w:t>
            </w:r>
          </w:p>
        </w:tc>
        <w:tc>
          <w:tcPr>
            <w:tcW w:w="4546" w:type="dxa"/>
          </w:tcPr>
          <w:p w:rsidR="00387F1B" w:rsidRDefault="00387F1B" w:rsidP="009F379C">
            <w:pPr>
              <w:rPr>
                <w:lang w:val="en-GB"/>
              </w:rPr>
            </w:pPr>
            <w:r>
              <w:rPr>
                <w:lang w:val="en-GB"/>
              </w:rPr>
              <w:t>Cryptography</w:t>
            </w:r>
          </w:p>
        </w:tc>
      </w:tr>
      <w:tr w:rsidR="00387F1B" w:rsidTr="0023659A">
        <w:trPr>
          <w:trHeight w:val="247"/>
        </w:trPr>
        <w:tc>
          <w:tcPr>
            <w:tcW w:w="4546" w:type="dxa"/>
          </w:tcPr>
          <w:p w:rsidR="00387F1B" w:rsidRDefault="00387F1B" w:rsidP="009F379C">
            <w:pPr>
              <w:rPr>
                <w:lang w:val="en-GB"/>
              </w:rPr>
            </w:pPr>
            <w:r>
              <w:rPr>
                <w:lang w:val="en-GB"/>
              </w:rPr>
              <w:t>Immutable storage</w:t>
            </w:r>
          </w:p>
        </w:tc>
        <w:tc>
          <w:tcPr>
            <w:tcW w:w="4546" w:type="dxa"/>
          </w:tcPr>
          <w:p w:rsidR="00387F1B" w:rsidRDefault="00387F1B" w:rsidP="009F379C">
            <w:pPr>
              <w:rPr>
                <w:lang w:val="en-GB"/>
              </w:rPr>
            </w:pPr>
            <w:r>
              <w:rPr>
                <w:lang w:val="en-GB"/>
              </w:rPr>
              <w:t>Wireless communication</w:t>
            </w:r>
          </w:p>
        </w:tc>
      </w:tr>
      <w:tr w:rsidR="00387F1B" w:rsidTr="0023659A">
        <w:trPr>
          <w:trHeight w:val="262"/>
        </w:trPr>
        <w:tc>
          <w:tcPr>
            <w:tcW w:w="4546" w:type="dxa"/>
          </w:tcPr>
          <w:p w:rsidR="00387F1B" w:rsidRDefault="00387F1B" w:rsidP="009F379C">
            <w:pPr>
              <w:rPr>
                <w:lang w:val="en-GB"/>
              </w:rPr>
            </w:pPr>
            <w:r>
              <w:rPr>
                <w:lang w:val="en-GB"/>
              </w:rPr>
              <w:t>Processor</w:t>
            </w:r>
          </w:p>
        </w:tc>
        <w:tc>
          <w:tcPr>
            <w:tcW w:w="4546" w:type="dxa"/>
          </w:tcPr>
          <w:p w:rsidR="002B565C" w:rsidRDefault="002502C5" w:rsidP="009F379C">
            <w:pPr>
              <w:rPr>
                <w:lang w:val="en-GB"/>
              </w:rPr>
            </w:pPr>
            <w:r>
              <w:rPr>
                <w:lang w:val="en-GB"/>
              </w:rPr>
              <w:t>DAC/ADC</w:t>
            </w:r>
          </w:p>
        </w:tc>
      </w:tr>
      <w:tr w:rsidR="00387F1B" w:rsidTr="0023659A">
        <w:trPr>
          <w:trHeight w:val="247"/>
        </w:trPr>
        <w:tc>
          <w:tcPr>
            <w:tcW w:w="4546" w:type="dxa"/>
          </w:tcPr>
          <w:p w:rsidR="00387F1B" w:rsidRDefault="002502C5" w:rsidP="009F379C">
            <w:pPr>
              <w:rPr>
                <w:lang w:val="en-GB"/>
              </w:rPr>
            </w:pPr>
            <w:r>
              <w:rPr>
                <w:lang w:val="en-GB"/>
              </w:rPr>
              <w:t>Signal Processing</w:t>
            </w:r>
          </w:p>
        </w:tc>
        <w:tc>
          <w:tcPr>
            <w:tcW w:w="4546" w:type="dxa"/>
          </w:tcPr>
          <w:p w:rsidR="00387F1B" w:rsidRDefault="00B159A9" w:rsidP="009F379C">
            <w:pPr>
              <w:rPr>
                <w:lang w:val="en-GB"/>
              </w:rPr>
            </w:pPr>
            <w:r>
              <w:rPr>
                <w:lang w:val="en-GB"/>
              </w:rPr>
              <w:t>Sensor</w:t>
            </w:r>
          </w:p>
        </w:tc>
      </w:tr>
      <w:tr w:rsidR="00387F1B" w:rsidTr="0023659A">
        <w:trPr>
          <w:trHeight w:val="70"/>
        </w:trPr>
        <w:tc>
          <w:tcPr>
            <w:tcW w:w="4546" w:type="dxa"/>
          </w:tcPr>
          <w:p w:rsidR="00387F1B" w:rsidRDefault="00B159A9" w:rsidP="009F379C">
            <w:pPr>
              <w:rPr>
                <w:lang w:val="en-GB"/>
              </w:rPr>
            </w:pPr>
            <w:r>
              <w:rPr>
                <w:lang w:val="en-GB"/>
              </w:rPr>
              <w:t>Actuator</w:t>
            </w:r>
          </w:p>
        </w:tc>
        <w:tc>
          <w:tcPr>
            <w:tcW w:w="4546" w:type="dxa"/>
          </w:tcPr>
          <w:p w:rsidR="00387F1B" w:rsidRDefault="00B159A9" w:rsidP="009F379C">
            <w:pPr>
              <w:rPr>
                <w:lang w:val="en-GB"/>
              </w:rPr>
            </w:pPr>
            <w:r>
              <w:rPr>
                <w:lang w:val="en-GB"/>
              </w:rPr>
              <w:t>Unknown</w:t>
            </w:r>
          </w:p>
        </w:tc>
      </w:tr>
      <w:tr w:rsidR="00387F1B" w:rsidTr="0023659A">
        <w:trPr>
          <w:trHeight w:val="70"/>
        </w:trPr>
        <w:tc>
          <w:tcPr>
            <w:tcW w:w="4546" w:type="dxa"/>
          </w:tcPr>
          <w:p w:rsidR="00387F1B" w:rsidRDefault="00387F1B" w:rsidP="0023659A">
            <w:pPr>
              <w:tabs>
                <w:tab w:val="left" w:pos="2820"/>
              </w:tabs>
              <w:rPr>
                <w:lang w:val="en-GB"/>
              </w:rPr>
            </w:pPr>
          </w:p>
        </w:tc>
        <w:tc>
          <w:tcPr>
            <w:tcW w:w="4546" w:type="dxa"/>
          </w:tcPr>
          <w:p w:rsidR="00387F1B" w:rsidRDefault="00387F1B" w:rsidP="009F379C">
            <w:pPr>
              <w:rPr>
                <w:lang w:val="en-GB"/>
              </w:rPr>
            </w:pPr>
          </w:p>
        </w:tc>
      </w:tr>
    </w:tbl>
    <w:p w:rsidR="008F3289" w:rsidRDefault="008F3289" w:rsidP="009F379C">
      <w:pPr>
        <w:rPr>
          <w:lang w:val="en-GB"/>
        </w:rPr>
      </w:pPr>
    </w:p>
    <w:p w:rsidR="00C00557" w:rsidRDefault="009B2D5E" w:rsidP="009F379C">
      <w:pPr>
        <w:rPr>
          <w:lang w:val="en-GB"/>
        </w:rPr>
      </w:pPr>
      <w:r>
        <w:rPr>
          <w:lang w:val="en-GB"/>
        </w:rPr>
        <w:t>Identify ports on the PCB,</w:t>
      </w:r>
      <w:r w:rsidR="001D2A89">
        <w:rPr>
          <w:lang w:val="en-GB"/>
        </w:rPr>
        <w:t xml:space="preserve"> write down probable purpose, </w:t>
      </w:r>
      <w:r w:rsidR="00470487">
        <w:rPr>
          <w:lang w:val="en-GB"/>
        </w:rPr>
        <w:t>if no probable purpose can be found, assume debug or test</w:t>
      </w:r>
      <w:r w:rsidR="00B16B99">
        <w:rPr>
          <w:lang w:val="en-GB"/>
        </w:rPr>
        <w:t>ing purpose</w:t>
      </w:r>
      <w:r w:rsidR="00470487">
        <w:rPr>
          <w:lang w:val="en-GB"/>
        </w:rPr>
        <w:t>.</w:t>
      </w:r>
      <w:r w:rsidR="00B16B99">
        <w:rPr>
          <w:lang w:val="en-GB"/>
        </w:rPr>
        <w:t xml:space="preserve"> Do the same for wireless devices. </w:t>
      </w:r>
      <w:r w:rsidR="002823CC">
        <w:rPr>
          <w:lang w:val="en-GB"/>
        </w:rPr>
        <w:t xml:space="preserve">If necessary, attach a cable with one connector removed and analyse the </w:t>
      </w:r>
      <w:r w:rsidR="008D5B08">
        <w:rPr>
          <w:lang w:val="en-GB"/>
        </w:rPr>
        <w:t>wires</w:t>
      </w:r>
      <w:r w:rsidR="002823CC">
        <w:rPr>
          <w:lang w:val="en-GB"/>
        </w:rPr>
        <w:t xml:space="preserve"> using an oscilloscope.</w:t>
      </w:r>
      <w:r w:rsidR="008D5B08">
        <w:rPr>
          <w:lang w:val="en-GB"/>
        </w:rPr>
        <w:br/>
      </w:r>
      <w:r w:rsidR="008D5B08">
        <w:rPr>
          <w:lang w:val="en-GB"/>
        </w:rPr>
        <w:br/>
        <w:t xml:space="preserve">For any IC which has sufficiently large external pins, attempt to setup probes </w:t>
      </w:r>
      <w:r w:rsidR="00586434">
        <w:rPr>
          <w:lang w:val="en-GB"/>
        </w:rPr>
        <w:br/>
      </w:r>
      <w:r w:rsidR="008D5B08">
        <w:rPr>
          <w:lang w:val="en-GB"/>
        </w:rPr>
        <w:br/>
        <w:t xml:space="preserve">If there is a JTAG port, attempt to interface with the JTAG on the chip. Specifically attempt to use it against previously mentioned chips, </w:t>
      </w:r>
      <w:r w:rsidR="003F4D7B">
        <w:rPr>
          <w:lang w:val="en-GB"/>
        </w:rPr>
        <w:t>particularly</w:t>
      </w:r>
      <w:r w:rsidR="008D5B08">
        <w:rPr>
          <w:lang w:val="en-GB"/>
        </w:rPr>
        <w:t xml:space="preserve"> those mounted on Ball Array Grids, as those cannot be interfaced with using flying probes. </w:t>
      </w:r>
      <w:r w:rsidR="008D5B08">
        <w:rPr>
          <w:lang w:val="en-GB"/>
        </w:rPr>
        <w:br/>
      </w:r>
    </w:p>
    <w:p w:rsidR="0017550D" w:rsidRPr="00FE07D8" w:rsidRDefault="008D5B08" w:rsidP="009F379C">
      <w:pPr>
        <w:rPr>
          <w:b/>
          <w:lang w:val="en-GB"/>
        </w:rPr>
      </w:pPr>
      <w:r w:rsidRPr="00AB0AE0">
        <w:rPr>
          <w:b/>
          <w:lang w:val="en-GB"/>
        </w:rPr>
        <w:lastRenderedPageBreak/>
        <w:t>Requested tools:</w:t>
      </w:r>
      <w:r w:rsidR="003D0F9C" w:rsidRPr="00AB0AE0">
        <w:rPr>
          <w:b/>
          <w:lang w:val="en-GB"/>
        </w:rPr>
        <w:t xml:space="preserve"> </w:t>
      </w:r>
      <w:r w:rsidR="00C00557" w:rsidRPr="00AB0AE0">
        <w:rPr>
          <w:b/>
          <w:lang w:val="en-GB"/>
        </w:rPr>
        <w:br/>
      </w:r>
      <w:r w:rsidR="003D0F9C" w:rsidRPr="00AB0AE0">
        <w:rPr>
          <w:b/>
          <w:lang w:val="en-GB"/>
        </w:rPr>
        <w:t xml:space="preserve">Logic </w:t>
      </w:r>
      <w:proofErr w:type="spellStart"/>
      <w:r w:rsidR="003D0F9C" w:rsidRPr="00AB0AE0">
        <w:rPr>
          <w:b/>
          <w:lang w:val="en-GB"/>
        </w:rPr>
        <w:t>analy</w:t>
      </w:r>
      <w:r w:rsidR="00C00557" w:rsidRPr="00AB0AE0">
        <w:rPr>
          <w:b/>
          <w:lang w:val="en-GB"/>
        </w:rPr>
        <w:t>z</w:t>
      </w:r>
      <w:r w:rsidR="003D0F9C" w:rsidRPr="00AB0AE0">
        <w:rPr>
          <w:b/>
          <w:lang w:val="en-GB"/>
        </w:rPr>
        <w:t>er</w:t>
      </w:r>
      <w:proofErr w:type="spellEnd"/>
      <w:r w:rsidR="00C00557" w:rsidRPr="00AB0AE0">
        <w:rPr>
          <w:b/>
          <w:lang w:val="en-GB"/>
        </w:rPr>
        <w:t xml:space="preserve"> </w:t>
      </w:r>
      <w:r w:rsidR="003D0F9C" w:rsidRPr="00AB0AE0">
        <w:rPr>
          <w:b/>
          <w:lang w:val="en-GB"/>
        </w:rPr>
        <w:t>(</w:t>
      </w:r>
      <w:proofErr w:type="spellStart"/>
      <w:r w:rsidR="003D0F9C" w:rsidRPr="00AB0AE0">
        <w:rPr>
          <w:b/>
          <w:lang w:val="en-GB"/>
        </w:rPr>
        <w:t>atleast</w:t>
      </w:r>
      <w:proofErr w:type="spellEnd"/>
      <w:r w:rsidR="003D0F9C" w:rsidRPr="00AB0AE0">
        <w:rPr>
          <w:b/>
          <w:lang w:val="en-GB"/>
        </w:rPr>
        <w:t xml:space="preserve"> 8 pins)</w:t>
      </w:r>
      <w:r w:rsidR="00AB0AE0">
        <w:rPr>
          <w:b/>
          <w:lang w:val="en-GB"/>
        </w:rPr>
        <w:t xml:space="preserve"> </w:t>
      </w:r>
      <w:r w:rsidR="00C00557" w:rsidRPr="00AB0AE0">
        <w:rPr>
          <w:b/>
          <w:lang w:val="en-GB"/>
        </w:rPr>
        <w:t>, e.g.:</w:t>
      </w:r>
      <w:r w:rsidR="00AB0AE0" w:rsidRPr="00AB0AE0">
        <w:rPr>
          <w:lang w:val="en-GB"/>
        </w:rPr>
        <w:t xml:space="preserve"> </w:t>
      </w:r>
      <w:hyperlink r:id="rId4" w:history="1">
        <w:r w:rsidR="0017550D" w:rsidRPr="00E557E9">
          <w:rPr>
            <w:rStyle w:val="Hyperlink"/>
            <w:b/>
            <w:lang w:val="en-GB"/>
          </w:rPr>
          <w:t>https://www.adafruit.com/product/2512</w:t>
        </w:r>
      </w:hyperlink>
      <w:r w:rsidR="0017550D">
        <w:rPr>
          <w:b/>
          <w:lang w:val="en-GB"/>
        </w:rPr>
        <w:br/>
        <w:t>Oscilloscope</w:t>
      </w:r>
      <w:r w:rsidR="005B4E3D">
        <w:rPr>
          <w:b/>
          <w:lang w:val="en-GB"/>
        </w:rPr>
        <w:t xml:space="preserve"> already available.</w:t>
      </w:r>
      <w:r w:rsidR="00FE07D8">
        <w:rPr>
          <w:b/>
          <w:lang w:val="en-GB"/>
        </w:rPr>
        <w:br/>
      </w:r>
      <w:proofErr w:type="spellStart"/>
      <w:r w:rsidR="00FE07D8">
        <w:rPr>
          <w:b/>
          <w:lang w:val="en-GB"/>
        </w:rPr>
        <w:t>JTAGulator</w:t>
      </w:r>
      <w:proofErr w:type="spellEnd"/>
      <w:r w:rsidR="00FE07D8">
        <w:rPr>
          <w:b/>
          <w:lang w:val="en-GB"/>
        </w:rPr>
        <w:t xml:space="preserve">: </w:t>
      </w:r>
      <w:r w:rsidR="00FE07D8" w:rsidRPr="00FE07D8">
        <w:rPr>
          <w:b/>
          <w:lang w:val="en-GB"/>
        </w:rPr>
        <w:t>https://www.adafruit.com/product/1550</w:t>
      </w:r>
      <w:r w:rsidR="00470487">
        <w:rPr>
          <w:lang w:val="en-GB"/>
        </w:rPr>
        <w:br/>
      </w:r>
      <w:r w:rsidR="00470487">
        <w:rPr>
          <w:lang w:val="en-GB"/>
        </w:rPr>
        <w:br/>
        <w:t>In the case of storage</w:t>
      </w:r>
      <w:r w:rsidR="00B55C5D">
        <w:rPr>
          <w:lang w:val="en-GB"/>
        </w:rPr>
        <w:t>,</w:t>
      </w:r>
      <w:r w:rsidR="00470487">
        <w:rPr>
          <w:lang w:val="en-GB"/>
        </w:rPr>
        <w:t xml:space="preserve"> wireless chips, attempt to interface with the chip using the pins. In the case of </w:t>
      </w:r>
      <w:r w:rsidR="00396FCC">
        <w:rPr>
          <w:lang w:val="en-GB"/>
        </w:rPr>
        <w:t xml:space="preserve">SPI or I²C connected chips, first attempt to discern the clock speed using an oscilloscope. </w:t>
      </w:r>
      <w:r w:rsidR="00B55C5D">
        <w:rPr>
          <w:lang w:val="en-GB"/>
        </w:rPr>
        <w:t xml:space="preserve">Analyse the output of storage chips </w:t>
      </w:r>
      <w:r w:rsidR="00CC4C29">
        <w:rPr>
          <w:lang w:val="en-GB"/>
        </w:rPr>
        <w:t xml:space="preserve">to determine the frequency of </w:t>
      </w:r>
      <w:proofErr w:type="spellStart"/>
      <w:r w:rsidR="00CC4C29">
        <w:rPr>
          <w:lang w:val="en-GB"/>
        </w:rPr>
        <w:t>characers</w:t>
      </w:r>
      <w:proofErr w:type="spellEnd"/>
      <w:r w:rsidR="00B55C5D">
        <w:rPr>
          <w:lang w:val="en-GB"/>
        </w:rPr>
        <w:t xml:space="preserve">. Lack of </w:t>
      </w:r>
      <w:r w:rsidR="00CC4C29">
        <w:rPr>
          <w:lang w:val="en-GB"/>
        </w:rPr>
        <w:t>frequency uniformity</w:t>
      </w:r>
      <w:r>
        <w:rPr>
          <w:lang w:val="en-GB"/>
        </w:rPr>
        <w:t xml:space="preserve">: </w:t>
      </w:r>
      <w:r w:rsidR="00B55C5D">
        <w:rPr>
          <w:b/>
          <w:lang w:val="en-GB"/>
        </w:rPr>
        <w:t xml:space="preserve">Security </w:t>
      </w:r>
      <w:r w:rsidR="00FE07D8">
        <w:rPr>
          <w:b/>
          <w:lang w:val="en-GB"/>
        </w:rPr>
        <w:t>F</w:t>
      </w:r>
      <w:r w:rsidR="00B55C5D">
        <w:rPr>
          <w:b/>
          <w:lang w:val="en-GB"/>
        </w:rPr>
        <w:t>ail</w:t>
      </w:r>
      <w:r w:rsidR="00647AC0">
        <w:rPr>
          <w:b/>
          <w:lang w:val="en-GB"/>
        </w:rPr>
        <w:t xml:space="preserve">: Accessible </w:t>
      </w:r>
      <w:proofErr w:type="spellStart"/>
      <w:r w:rsidR="00CC4C29">
        <w:rPr>
          <w:b/>
          <w:lang w:val="en-GB"/>
        </w:rPr>
        <w:t>u</w:t>
      </w:r>
      <w:r w:rsidR="00647AC0">
        <w:rPr>
          <w:b/>
          <w:lang w:val="en-GB"/>
        </w:rPr>
        <w:t>necrypted</w:t>
      </w:r>
      <w:proofErr w:type="spellEnd"/>
      <w:r w:rsidR="00647AC0">
        <w:rPr>
          <w:b/>
          <w:lang w:val="en-GB"/>
        </w:rPr>
        <w:t xml:space="preserve"> </w:t>
      </w:r>
      <w:r w:rsidR="00CC4C29">
        <w:rPr>
          <w:b/>
          <w:lang w:val="en-GB"/>
        </w:rPr>
        <w:t xml:space="preserve">or poorly encrypted </w:t>
      </w:r>
      <w:r w:rsidR="00647AC0">
        <w:rPr>
          <w:b/>
          <w:lang w:val="en-GB"/>
        </w:rPr>
        <w:t>data at rest</w:t>
      </w:r>
      <w:r>
        <w:rPr>
          <w:b/>
          <w:lang w:val="en-GB"/>
        </w:rPr>
        <w:br/>
      </w:r>
      <w:r w:rsidR="00AD237C">
        <w:rPr>
          <w:b/>
          <w:lang w:val="en-GB"/>
        </w:rPr>
        <w:br/>
      </w:r>
      <w:r w:rsidR="00AD237C">
        <w:rPr>
          <w:i/>
          <w:lang w:val="en-GB"/>
        </w:rPr>
        <w:t>ECB encoding could lead to non-uniform code. This is insufficient to properly ensure that the data cannot be read</w:t>
      </w:r>
      <w:r w:rsidR="00EF27A3">
        <w:rPr>
          <w:i/>
          <w:lang w:val="en-GB"/>
        </w:rPr>
        <w:t>, as one could simply correlate cyphertext to plaintext through Chosen Plaintext attacks.</w:t>
      </w:r>
      <w:r w:rsidR="00AD237C">
        <w:rPr>
          <w:b/>
          <w:lang w:val="en-GB"/>
        </w:rPr>
        <w:br/>
      </w:r>
      <w:r>
        <w:rPr>
          <w:b/>
          <w:lang w:val="en-GB"/>
        </w:rPr>
        <w:br/>
      </w:r>
      <w:r w:rsidR="00B55C5D">
        <w:rPr>
          <w:lang w:val="en-GB"/>
        </w:rPr>
        <w:t xml:space="preserve">In the case of processors and a lack of external immutable storage, attempt to ascertain the existence of in-processor </w:t>
      </w:r>
      <w:r w:rsidR="00AD237C">
        <w:rPr>
          <w:lang w:val="en-GB"/>
        </w:rPr>
        <w:t>immutable</w:t>
      </w:r>
      <w:r w:rsidR="00B55C5D">
        <w:rPr>
          <w:lang w:val="en-GB"/>
        </w:rPr>
        <w:t xml:space="preserve"> storage. If there is none, this implies that the firmware </w:t>
      </w:r>
      <w:proofErr w:type="gramStart"/>
      <w:r w:rsidR="00B55C5D">
        <w:rPr>
          <w:lang w:val="en-GB"/>
        </w:rPr>
        <w:t>is located in</w:t>
      </w:r>
      <w:proofErr w:type="gramEnd"/>
      <w:r w:rsidR="00B55C5D">
        <w:rPr>
          <w:lang w:val="en-GB"/>
        </w:rPr>
        <w:t xml:space="preserve"> mutable storage, and therefore</w:t>
      </w:r>
      <w:r>
        <w:rPr>
          <w:lang w:val="en-GB"/>
        </w:rPr>
        <w:t>:</w:t>
      </w:r>
      <w:r w:rsidR="00B55C5D">
        <w:rPr>
          <w:lang w:val="en-GB"/>
        </w:rPr>
        <w:t xml:space="preserve"> </w:t>
      </w:r>
      <w:r w:rsidR="00B55C5D">
        <w:rPr>
          <w:b/>
          <w:lang w:val="en-GB"/>
        </w:rPr>
        <w:t xml:space="preserve">Security </w:t>
      </w:r>
      <w:r w:rsidR="00647AC0">
        <w:rPr>
          <w:b/>
          <w:lang w:val="en-GB"/>
        </w:rPr>
        <w:t>F</w:t>
      </w:r>
      <w:r w:rsidR="00B55C5D">
        <w:rPr>
          <w:b/>
          <w:lang w:val="en-GB"/>
        </w:rPr>
        <w:t>ail</w:t>
      </w:r>
      <w:r w:rsidR="00647AC0">
        <w:rPr>
          <w:b/>
          <w:lang w:val="en-GB"/>
        </w:rPr>
        <w:t>: Insecure Root of Trust</w:t>
      </w:r>
      <w:r>
        <w:rPr>
          <w:b/>
          <w:lang w:val="en-GB"/>
        </w:rPr>
        <w:t xml:space="preserve"> </w:t>
      </w:r>
      <w:r w:rsidR="00647AC0">
        <w:rPr>
          <w:lang w:val="en-GB"/>
        </w:rPr>
        <w:t xml:space="preserve">In the other extreme, where there is only immutable storage, the device necessarily cannot store updates. </w:t>
      </w:r>
      <w:r w:rsidR="00647AC0">
        <w:rPr>
          <w:b/>
          <w:lang w:val="en-GB"/>
        </w:rPr>
        <w:t xml:space="preserve">Security </w:t>
      </w:r>
      <w:r>
        <w:rPr>
          <w:b/>
          <w:lang w:val="en-GB"/>
        </w:rPr>
        <w:t>Fail</w:t>
      </w:r>
      <w:r w:rsidR="00647AC0">
        <w:rPr>
          <w:b/>
          <w:lang w:val="en-GB"/>
        </w:rPr>
        <w:t>: No Update Mechanism</w:t>
      </w:r>
      <w:r w:rsidR="00647AC0">
        <w:rPr>
          <w:lang w:val="en-GB"/>
        </w:rPr>
        <w:t xml:space="preserve">. </w:t>
      </w:r>
      <w:r w:rsidR="0017550D">
        <w:rPr>
          <w:lang w:val="en-GB"/>
        </w:rPr>
        <w:br/>
      </w:r>
      <w:r w:rsidR="0017550D">
        <w:rPr>
          <w:lang w:val="en-GB"/>
        </w:rPr>
        <w:br/>
      </w:r>
      <w:r w:rsidR="0017550D">
        <w:rPr>
          <w:i/>
          <w:lang w:val="en-GB"/>
        </w:rPr>
        <w:t>Immutable storage means that the storage is read-only, i.e. the contents of the storage device cannot be altered after the fact.</w:t>
      </w:r>
    </w:p>
    <w:p w:rsidR="009246F4" w:rsidRPr="009F379C" w:rsidRDefault="009246F4" w:rsidP="009F379C">
      <w:pPr>
        <w:rPr>
          <w:lang w:val="en-GB"/>
        </w:rPr>
      </w:pPr>
      <w:r>
        <w:rPr>
          <w:lang w:val="en-GB"/>
        </w:rPr>
        <w:br w:type="column"/>
      </w:r>
      <w:r w:rsidR="005711C2">
        <w:rPr>
          <w:lang w:val="en-GB"/>
        </w:rPr>
        <w:lastRenderedPageBreak/>
        <w:t>Example sheets</w:t>
      </w:r>
    </w:p>
    <w:tbl>
      <w:tblPr>
        <w:tblStyle w:val="Tabelraster"/>
        <w:tblW w:w="0" w:type="auto"/>
        <w:tblLook w:val="04A0" w:firstRow="1" w:lastRow="0" w:firstColumn="1" w:lastColumn="0" w:noHBand="0" w:noVBand="1"/>
      </w:tblPr>
      <w:tblGrid>
        <w:gridCol w:w="1271"/>
        <w:gridCol w:w="7791"/>
      </w:tblGrid>
      <w:tr w:rsidR="009246F4" w:rsidTr="009246F4">
        <w:tc>
          <w:tcPr>
            <w:tcW w:w="1271" w:type="dxa"/>
          </w:tcPr>
          <w:p w:rsidR="009246F4" w:rsidRDefault="009246F4" w:rsidP="009F379C">
            <w:pPr>
              <w:rPr>
                <w:lang w:val="en-GB"/>
              </w:rPr>
            </w:pPr>
            <w:r>
              <w:rPr>
                <w:lang w:val="en-GB"/>
              </w:rPr>
              <w:t>Tamper-</w:t>
            </w:r>
          </w:p>
        </w:tc>
        <w:tc>
          <w:tcPr>
            <w:tcW w:w="7791" w:type="dxa"/>
          </w:tcPr>
          <w:p w:rsidR="009246F4" w:rsidRDefault="009246F4" w:rsidP="009F379C">
            <w:pPr>
              <w:rPr>
                <w:lang w:val="en-GB"/>
              </w:rPr>
            </w:pPr>
            <w:r>
              <w:rPr>
                <w:lang w:val="en-GB"/>
              </w:rPr>
              <w:t>Description</w:t>
            </w:r>
          </w:p>
        </w:tc>
      </w:tr>
      <w:tr w:rsidR="009246F4" w:rsidTr="009246F4">
        <w:tc>
          <w:tcPr>
            <w:tcW w:w="1271" w:type="dxa"/>
          </w:tcPr>
          <w:p w:rsidR="009246F4" w:rsidRDefault="009246F4" w:rsidP="009F379C">
            <w:pPr>
              <w:rPr>
                <w:lang w:val="en-GB"/>
              </w:rPr>
            </w:pPr>
            <w:r>
              <w:rPr>
                <w:lang w:val="en-GB"/>
              </w:rPr>
              <w:t>Resistant</w:t>
            </w:r>
          </w:p>
        </w:tc>
        <w:tc>
          <w:tcPr>
            <w:tcW w:w="7791" w:type="dxa"/>
          </w:tcPr>
          <w:p w:rsidR="009246F4" w:rsidRDefault="009246F4" w:rsidP="009F379C">
            <w:pPr>
              <w:rPr>
                <w:lang w:val="en-GB"/>
              </w:rPr>
            </w:pPr>
            <w:r>
              <w:rPr>
                <w:lang w:val="en-GB"/>
              </w:rPr>
              <w:t>Unopenable case</w:t>
            </w:r>
          </w:p>
        </w:tc>
      </w:tr>
      <w:tr w:rsidR="009246F4" w:rsidTr="009246F4">
        <w:tc>
          <w:tcPr>
            <w:tcW w:w="1271" w:type="dxa"/>
          </w:tcPr>
          <w:p w:rsidR="009246F4" w:rsidRDefault="009246F4" w:rsidP="009F379C">
            <w:pPr>
              <w:rPr>
                <w:lang w:val="en-GB"/>
              </w:rPr>
            </w:pPr>
            <w:r>
              <w:rPr>
                <w:lang w:val="en-GB"/>
              </w:rPr>
              <w:t>Evident</w:t>
            </w:r>
          </w:p>
        </w:tc>
        <w:tc>
          <w:tcPr>
            <w:tcW w:w="7791" w:type="dxa"/>
          </w:tcPr>
          <w:p w:rsidR="009246F4" w:rsidRDefault="009246F4" w:rsidP="009F379C">
            <w:pPr>
              <w:rPr>
                <w:lang w:val="en-GB"/>
              </w:rPr>
            </w:pPr>
            <w:r>
              <w:rPr>
                <w:lang w:val="en-GB"/>
              </w:rPr>
              <w:t>Seal over screws</w:t>
            </w:r>
          </w:p>
        </w:tc>
      </w:tr>
      <w:tr w:rsidR="009246F4" w:rsidRPr="002A14DA" w:rsidTr="009246F4">
        <w:tc>
          <w:tcPr>
            <w:tcW w:w="1271" w:type="dxa"/>
          </w:tcPr>
          <w:p w:rsidR="009246F4" w:rsidRDefault="009246F4" w:rsidP="009F379C">
            <w:pPr>
              <w:rPr>
                <w:lang w:val="en-GB"/>
              </w:rPr>
            </w:pPr>
            <w:r>
              <w:rPr>
                <w:lang w:val="en-GB"/>
              </w:rPr>
              <w:t>Detection</w:t>
            </w:r>
          </w:p>
        </w:tc>
        <w:tc>
          <w:tcPr>
            <w:tcW w:w="7791" w:type="dxa"/>
          </w:tcPr>
          <w:p w:rsidR="009246F4" w:rsidRDefault="009246F4" w:rsidP="009F379C">
            <w:pPr>
              <w:rPr>
                <w:lang w:val="en-GB"/>
              </w:rPr>
            </w:pPr>
            <w:r>
              <w:rPr>
                <w:lang w:val="en-GB"/>
              </w:rPr>
              <w:t>Outer case lined with traces.</w:t>
            </w:r>
          </w:p>
        </w:tc>
      </w:tr>
      <w:tr w:rsidR="009246F4" w:rsidRPr="002A14DA" w:rsidTr="009246F4">
        <w:tc>
          <w:tcPr>
            <w:tcW w:w="1271" w:type="dxa"/>
          </w:tcPr>
          <w:p w:rsidR="009246F4" w:rsidRDefault="009246F4" w:rsidP="009F379C">
            <w:pPr>
              <w:rPr>
                <w:lang w:val="en-GB"/>
              </w:rPr>
            </w:pPr>
          </w:p>
        </w:tc>
        <w:tc>
          <w:tcPr>
            <w:tcW w:w="7791" w:type="dxa"/>
          </w:tcPr>
          <w:p w:rsidR="009246F4" w:rsidRDefault="009246F4" w:rsidP="009F379C">
            <w:pPr>
              <w:rPr>
                <w:lang w:val="en-GB"/>
              </w:rPr>
            </w:pPr>
          </w:p>
        </w:tc>
      </w:tr>
      <w:tr w:rsidR="009246F4" w:rsidRPr="002A14DA" w:rsidTr="009246F4">
        <w:tc>
          <w:tcPr>
            <w:tcW w:w="1271" w:type="dxa"/>
          </w:tcPr>
          <w:p w:rsidR="009246F4" w:rsidRDefault="009246F4" w:rsidP="009F379C">
            <w:pPr>
              <w:rPr>
                <w:lang w:val="en-GB"/>
              </w:rPr>
            </w:pPr>
          </w:p>
        </w:tc>
        <w:tc>
          <w:tcPr>
            <w:tcW w:w="7791" w:type="dxa"/>
          </w:tcPr>
          <w:p w:rsidR="009246F4" w:rsidRDefault="009246F4" w:rsidP="009F379C">
            <w:pPr>
              <w:rPr>
                <w:lang w:val="en-GB"/>
              </w:rPr>
            </w:pPr>
          </w:p>
        </w:tc>
      </w:tr>
      <w:tr w:rsidR="009246F4" w:rsidRPr="002A14DA" w:rsidTr="009246F4">
        <w:tc>
          <w:tcPr>
            <w:tcW w:w="1271" w:type="dxa"/>
          </w:tcPr>
          <w:p w:rsidR="009246F4" w:rsidRDefault="009246F4" w:rsidP="009F379C">
            <w:pPr>
              <w:rPr>
                <w:lang w:val="en-GB"/>
              </w:rPr>
            </w:pPr>
          </w:p>
        </w:tc>
        <w:tc>
          <w:tcPr>
            <w:tcW w:w="7791" w:type="dxa"/>
          </w:tcPr>
          <w:p w:rsidR="009246F4" w:rsidRDefault="009246F4" w:rsidP="009F379C">
            <w:pPr>
              <w:rPr>
                <w:lang w:val="en-GB"/>
              </w:rPr>
            </w:pPr>
          </w:p>
        </w:tc>
      </w:tr>
      <w:tr w:rsidR="009246F4" w:rsidRPr="002A14DA" w:rsidTr="009246F4">
        <w:tc>
          <w:tcPr>
            <w:tcW w:w="1271" w:type="dxa"/>
          </w:tcPr>
          <w:p w:rsidR="009246F4" w:rsidRDefault="009246F4" w:rsidP="009F379C">
            <w:pPr>
              <w:rPr>
                <w:lang w:val="en-GB"/>
              </w:rPr>
            </w:pPr>
          </w:p>
        </w:tc>
        <w:tc>
          <w:tcPr>
            <w:tcW w:w="7791" w:type="dxa"/>
          </w:tcPr>
          <w:p w:rsidR="009246F4" w:rsidRDefault="009246F4" w:rsidP="009F379C">
            <w:pPr>
              <w:rPr>
                <w:lang w:val="en-GB"/>
              </w:rPr>
            </w:pPr>
          </w:p>
        </w:tc>
      </w:tr>
    </w:tbl>
    <w:p w:rsidR="00BF0E2F" w:rsidRDefault="00FB7C00" w:rsidP="009F379C">
      <w:pPr>
        <w:rPr>
          <w:lang w:val="en-GB"/>
        </w:rPr>
      </w:pPr>
    </w:p>
    <w:p w:rsidR="009246F4" w:rsidRDefault="009246F4" w:rsidP="009F379C">
      <w:pPr>
        <w:rPr>
          <w:lang w:val="en-GB"/>
        </w:rPr>
      </w:pPr>
    </w:p>
    <w:p w:rsidR="009246F4" w:rsidRDefault="009246F4" w:rsidP="009F379C">
      <w:pPr>
        <w:rPr>
          <w:lang w:val="en-GB"/>
        </w:rPr>
      </w:pPr>
    </w:p>
    <w:tbl>
      <w:tblPr>
        <w:tblStyle w:val="Tabelraster"/>
        <w:tblW w:w="0" w:type="auto"/>
        <w:tblLook w:val="04A0" w:firstRow="1" w:lastRow="0" w:firstColumn="1" w:lastColumn="0" w:noHBand="0" w:noVBand="1"/>
      </w:tblPr>
      <w:tblGrid>
        <w:gridCol w:w="1696"/>
        <w:gridCol w:w="1276"/>
        <w:gridCol w:w="6090"/>
      </w:tblGrid>
      <w:tr w:rsidR="009246F4" w:rsidTr="009246F4">
        <w:tc>
          <w:tcPr>
            <w:tcW w:w="1696" w:type="dxa"/>
          </w:tcPr>
          <w:p w:rsidR="009246F4" w:rsidRDefault="009246F4" w:rsidP="009F379C">
            <w:pPr>
              <w:rPr>
                <w:lang w:val="en-GB"/>
              </w:rPr>
            </w:pPr>
            <w:r>
              <w:rPr>
                <w:lang w:val="en-GB"/>
              </w:rPr>
              <w:t>Type</w:t>
            </w:r>
          </w:p>
        </w:tc>
        <w:tc>
          <w:tcPr>
            <w:tcW w:w="1276" w:type="dxa"/>
          </w:tcPr>
          <w:p w:rsidR="009246F4" w:rsidRDefault="009246F4" w:rsidP="009F379C">
            <w:pPr>
              <w:rPr>
                <w:lang w:val="en-GB"/>
              </w:rPr>
            </w:pPr>
            <w:r>
              <w:rPr>
                <w:lang w:val="en-GB"/>
              </w:rPr>
              <w:t>Label</w:t>
            </w:r>
          </w:p>
        </w:tc>
        <w:tc>
          <w:tcPr>
            <w:tcW w:w="6090" w:type="dxa"/>
          </w:tcPr>
          <w:p w:rsidR="009246F4" w:rsidRDefault="009246F4" w:rsidP="009F379C">
            <w:pPr>
              <w:rPr>
                <w:lang w:val="en-GB"/>
              </w:rPr>
            </w:pPr>
            <w:r>
              <w:rPr>
                <w:lang w:val="en-GB"/>
              </w:rPr>
              <w:t>Description</w:t>
            </w:r>
          </w:p>
        </w:tc>
      </w:tr>
      <w:tr w:rsidR="009246F4" w:rsidTr="009246F4">
        <w:tc>
          <w:tcPr>
            <w:tcW w:w="1696" w:type="dxa"/>
          </w:tcPr>
          <w:p w:rsidR="009246F4" w:rsidRDefault="009246F4" w:rsidP="009F379C">
            <w:pPr>
              <w:rPr>
                <w:lang w:val="en-GB"/>
              </w:rPr>
            </w:pPr>
            <w:r>
              <w:rPr>
                <w:lang w:val="en-GB"/>
              </w:rPr>
              <w:t>Mutable storage</w:t>
            </w:r>
          </w:p>
        </w:tc>
        <w:tc>
          <w:tcPr>
            <w:tcW w:w="1276" w:type="dxa"/>
          </w:tcPr>
          <w:p w:rsidR="009246F4" w:rsidRDefault="009246F4" w:rsidP="009F379C">
            <w:pPr>
              <w:rPr>
                <w:lang w:val="en-GB"/>
              </w:rPr>
            </w:pPr>
            <w:r>
              <w:rPr>
                <w:lang w:val="en-GB"/>
              </w:rPr>
              <w:t>25SF081</w:t>
            </w:r>
          </w:p>
        </w:tc>
        <w:tc>
          <w:tcPr>
            <w:tcW w:w="6090" w:type="dxa"/>
          </w:tcPr>
          <w:p w:rsidR="009246F4" w:rsidRDefault="009246F4" w:rsidP="009F379C">
            <w:pPr>
              <w:rPr>
                <w:lang w:val="en-GB"/>
              </w:rPr>
            </w:pPr>
            <w:r>
              <w:rPr>
                <w:lang w:val="en-GB"/>
              </w:rPr>
              <w:t>SPI-flash storage device</w:t>
            </w:r>
          </w:p>
        </w:tc>
      </w:tr>
      <w:tr w:rsidR="009246F4" w:rsidTr="009246F4">
        <w:tc>
          <w:tcPr>
            <w:tcW w:w="1696" w:type="dxa"/>
          </w:tcPr>
          <w:p w:rsidR="009246F4" w:rsidRDefault="005711C2" w:rsidP="009F379C">
            <w:pPr>
              <w:rPr>
                <w:lang w:val="en-GB"/>
              </w:rPr>
            </w:pPr>
            <w:r>
              <w:rPr>
                <w:lang w:val="en-GB"/>
              </w:rPr>
              <w:t>Wireless Comm</w:t>
            </w:r>
          </w:p>
        </w:tc>
        <w:tc>
          <w:tcPr>
            <w:tcW w:w="1276" w:type="dxa"/>
          </w:tcPr>
          <w:p w:rsidR="009246F4" w:rsidRDefault="005711C2" w:rsidP="009F379C">
            <w:pPr>
              <w:rPr>
                <w:lang w:val="en-GB"/>
              </w:rPr>
            </w:pPr>
            <w:r>
              <w:rPr>
                <w:lang w:val="en-GB"/>
              </w:rPr>
              <w:t>FU63427K</w:t>
            </w:r>
          </w:p>
        </w:tc>
        <w:tc>
          <w:tcPr>
            <w:tcW w:w="6090" w:type="dxa"/>
          </w:tcPr>
          <w:p w:rsidR="009246F4" w:rsidRDefault="005711C2" w:rsidP="009F379C">
            <w:pPr>
              <w:rPr>
                <w:lang w:val="en-GB"/>
              </w:rPr>
            </w:pPr>
            <w:r>
              <w:rPr>
                <w:lang w:val="en-GB"/>
              </w:rPr>
              <w:t>Wireless LAN chip</w:t>
            </w:r>
          </w:p>
        </w:tc>
      </w:tr>
      <w:tr w:rsidR="009246F4" w:rsidTr="009246F4">
        <w:tc>
          <w:tcPr>
            <w:tcW w:w="1696" w:type="dxa"/>
          </w:tcPr>
          <w:p w:rsidR="009246F4" w:rsidRDefault="009246F4" w:rsidP="009F379C">
            <w:pPr>
              <w:rPr>
                <w:lang w:val="en-GB"/>
              </w:rPr>
            </w:pPr>
          </w:p>
        </w:tc>
        <w:tc>
          <w:tcPr>
            <w:tcW w:w="1276" w:type="dxa"/>
          </w:tcPr>
          <w:p w:rsidR="009246F4" w:rsidRDefault="009246F4" w:rsidP="009F379C">
            <w:pPr>
              <w:rPr>
                <w:lang w:val="en-GB"/>
              </w:rPr>
            </w:pPr>
          </w:p>
        </w:tc>
        <w:tc>
          <w:tcPr>
            <w:tcW w:w="6090" w:type="dxa"/>
          </w:tcPr>
          <w:p w:rsidR="009246F4" w:rsidRDefault="009246F4" w:rsidP="009F379C">
            <w:pPr>
              <w:rPr>
                <w:lang w:val="en-GB"/>
              </w:rPr>
            </w:pPr>
          </w:p>
        </w:tc>
      </w:tr>
      <w:tr w:rsidR="009246F4" w:rsidTr="009246F4">
        <w:tc>
          <w:tcPr>
            <w:tcW w:w="1696" w:type="dxa"/>
          </w:tcPr>
          <w:p w:rsidR="009246F4" w:rsidRDefault="009246F4" w:rsidP="009F379C">
            <w:pPr>
              <w:rPr>
                <w:lang w:val="en-GB"/>
              </w:rPr>
            </w:pPr>
          </w:p>
        </w:tc>
        <w:tc>
          <w:tcPr>
            <w:tcW w:w="1276" w:type="dxa"/>
          </w:tcPr>
          <w:p w:rsidR="009246F4" w:rsidRDefault="009246F4" w:rsidP="009F379C">
            <w:pPr>
              <w:rPr>
                <w:lang w:val="en-GB"/>
              </w:rPr>
            </w:pPr>
          </w:p>
        </w:tc>
        <w:tc>
          <w:tcPr>
            <w:tcW w:w="6090" w:type="dxa"/>
          </w:tcPr>
          <w:p w:rsidR="009246F4" w:rsidRDefault="009246F4" w:rsidP="009F379C">
            <w:pPr>
              <w:rPr>
                <w:lang w:val="en-GB"/>
              </w:rPr>
            </w:pPr>
          </w:p>
        </w:tc>
      </w:tr>
      <w:tr w:rsidR="009246F4" w:rsidTr="009246F4">
        <w:tc>
          <w:tcPr>
            <w:tcW w:w="1696" w:type="dxa"/>
          </w:tcPr>
          <w:p w:rsidR="009246F4" w:rsidRDefault="009246F4" w:rsidP="009F379C">
            <w:pPr>
              <w:rPr>
                <w:lang w:val="en-GB"/>
              </w:rPr>
            </w:pPr>
          </w:p>
        </w:tc>
        <w:tc>
          <w:tcPr>
            <w:tcW w:w="1276" w:type="dxa"/>
          </w:tcPr>
          <w:p w:rsidR="009246F4" w:rsidRDefault="009246F4" w:rsidP="009F379C">
            <w:pPr>
              <w:rPr>
                <w:lang w:val="en-GB"/>
              </w:rPr>
            </w:pPr>
          </w:p>
        </w:tc>
        <w:tc>
          <w:tcPr>
            <w:tcW w:w="6090" w:type="dxa"/>
          </w:tcPr>
          <w:p w:rsidR="009246F4" w:rsidRDefault="009246F4" w:rsidP="009F379C">
            <w:pPr>
              <w:rPr>
                <w:lang w:val="en-GB"/>
              </w:rPr>
            </w:pPr>
          </w:p>
        </w:tc>
      </w:tr>
      <w:tr w:rsidR="009246F4" w:rsidTr="009246F4">
        <w:tc>
          <w:tcPr>
            <w:tcW w:w="1696" w:type="dxa"/>
          </w:tcPr>
          <w:p w:rsidR="009246F4" w:rsidRDefault="009246F4" w:rsidP="009F379C">
            <w:pPr>
              <w:rPr>
                <w:lang w:val="en-GB"/>
              </w:rPr>
            </w:pPr>
          </w:p>
        </w:tc>
        <w:tc>
          <w:tcPr>
            <w:tcW w:w="1276" w:type="dxa"/>
          </w:tcPr>
          <w:p w:rsidR="009246F4" w:rsidRDefault="009246F4" w:rsidP="009F379C">
            <w:pPr>
              <w:rPr>
                <w:lang w:val="en-GB"/>
              </w:rPr>
            </w:pPr>
          </w:p>
        </w:tc>
        <w:tc>
          <w:tcPr>
            <w:tcW w:w="6090" w:type="dxa"/>
          </w:tcPr>
          <w:p w:rsidR="009246F4" w:rsidRDefault="009246F4" w:rsidP="009F379C">
            <w:pPr>
              <w:rPr>
                <w:lang w:val="en-GB"/>
              </w:rPr>
            </w:pPr>
          </w:p>
        </w:tc>
      </w:tr>
      <w:tr w:rsidR="009246F4" w:rsidTr="009246F4">
        <w:tc>
          <w:tcPr>
            <w:tcW w:w="1696" w:type="dxa"/>
          </w:tcPr>
          <w:p w:rsidR="009246F4" w:rsidRDefault="009246F4" w:rsidP="009F379C">
            <w:pPr>
              <w:rPr>
                <w:lang w:val="en-GB"/>
              </w:rPr>
            </w:pPr>
          </w:p>
        </w:tc>
        <w:tc>
          <w:tcPr>
            <w:tcW w:w="1276" w:type="dxa"/>
          </w:tcPr>
          <w:p w:rsidR="009246F4" w:rsidRDefault="009246F4" w:rsidP="009F379C">
            <w:pPr>
              <w:rPr>
                <w:lang w:val="en-GB"/>
              </w:rPr>
            </w:pPr>
          </w:p>
        </w:tc>
        <w:tc>
          <w:tcPr>
            <w:tcW w:w="6090" w:type="dxa"/>
          </w:tcPr>
          <w:p w:rsidR="009246F4" w:rsidRDefault="009246F4" w:rsidP="009F379C">
            <w:pPr>
              <w:rPr>
                <w:lang w:val="en-GB"/>
              </w:rPr>
            </w:pPr>
          </w:p>
        </w:tc>
      </w:tr>
    </w:tbl>
    <w:p w:rsidR="009246F4" w:rsidRPr="009F379C" w:rsidRDefault="005711C2" w:rsidP="002A14DA">
      <w:pPr>
        <w:rPr>
          <w:lang w:val="en-GB"/>
        </w:rPr>
      </w:pPr>
      <w:r>
        <w:rPr>
          <w:lang w:val="en-GB"/>
        </w:rPr>
        <w:br/>
      </w:r>
      <w:bookmarkStart w:id="0" w:name="_GoBack"/>
      <w:bookmarkEnd w:id="0"/>
    </w:p>
    <w:sectPr w:rsidR="009246F4" w:rsidRPr="009F3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9C"/>
    <w:rsid w:val="000A441D"/>
    <w:rsid w:val="000D0232"/>
    <w:rsid w:val="000E0E92"/>
    <w:rsid w:val="0017550D"/>
    <w:rsid w:val="001D2A89"/>
    <w:rsid w:val="0023659A"/>
    <w:rsid w:val="002502C5"/>
    <w:rsid w:val="002823CC"/>
    <w:rsid w:val="002A14DA"/>
    <w:rsid w:val="002B565C"/>
    <w:rsid w:val="00380592"/>
    <w:rsid w:val="00387F1B"/>
    <w:rsid w:val="00396FCC"/>
    <w:rsid w:val="003D0F9C"/>
    <w:rsid w:val="003E4D0C"/>
    <w:rsid w:val="003F4D7B"/>
    <w:rsid w:val="00470487"/>
    <w:rsid w:val="004C6540"/>
    <w:rsid w:val="005052E0"/>
    <w:rsid w:val="005135D8"/>
    <w:rsid w:val="00543BD8"/>
    <w:rsid w:val="005711C2"/>
    <w:rsid w:val="00586434"/>
    <w:rsid w:val="005A30E3"/>
    <w:rsid w:val="005B4E3D"/>
    <w:rsid w:val="005E6E30"/>
    <w:rsid w:val="00647AC0"/>
    <w:rsid w:val="007F67FA"/>
    <w:rsid w:val="008D5B08"/>
    <w:rsid w:val="008F3289"/>
    <w:rsid w:val="009246F4"/>
    <w:rsid w:val="009B2D5E"/>
    <w:rsid w:val="009F379C"/>
    <w:rsid w:val="00AB0AE0"/>
    <w:rsid w:val="00AD237C"/>
    <w:rsid w:val="00B159A9"/>
    <w:rsid w:val="00B16B99"/>
    <w:rsid w:val="00B55C5D"/>
    <w:rsid w:val="00BD31B9"/>
    <w:rsid w:val="00C00557"/>
    <w:rsid w:val="00C96360"/>
    <w:rsid w:val="00CA10AD"/>
    <w:rsid w:val="00CB6933"/>
    <w:rsid w:val="00CC4C29"/>
    <w:rsid w:val="00D05FE7"/>
    <w:rsid w:val="00D20644"/>
    <w:rsid w:val="00E40EA8"/>
    <w:rsid w:val="00E7696A"/>
    <w:rsid w:val="00EF27A3"/>
    <w:rsid w:val="00FB7C00"/>
    <w:rsid w:val="00FE07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EB608-2778-4CB9-A89B-71A760AA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3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37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379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387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7550D"/>
    <w:rPr>
      <w:color w:val="0563C1" w:themeColor="hyperlink"/>
      <w:u w:val="single"/>
    </w:rPr>
  </w:style>
  <w:style w:type="character" w:styleId="Onopgelostemelding">
    <w:name w:val="Unresolved Mention"/>
    <w:basedOn w:val="Standaardalinea-lettertype"/>
    <w:uiPriority w:val="99"/>
    <w:semiHidden/>
    <w:unhideWhenUsed/>
    <w:rsid w:val="00175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afruit.com/product/251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5106</TotalTime>
  <Pages>3</Pages>
  <Words>639</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falise</dc:creator>
  <cp:keywords/>
  <dc:description/>
  <cp:lastModifiedBy>wouter falise</cp:lastModifiedBy>
  <cp:revision>11</cp:revision>
  <dcterms:created xsi:type="dcterms:W3CDTF">2019-03-08T09:21:00Z</dcterms:created>
  <dcterms:modified xsi:type="dcterms:W3CDTF">2019-03-24T17:20:00Z</dcterms:modified>
</cp:coreProperties>
</file>