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0F399" w14:textId="6F902D8E" w:rsidR="009701C3" w:rsidRPr="007852CF" w:rsidRDefault="000470AD">
      <w:r w:rsidRPr="007852CF">
        <w:t xml:space="preserve"> </w:t>
      </w:r>
      <w:r w:rsidR="009E0C41" w:rsidRPr="007852CF">
        <w:t>Buggy regels axiomatisch afleiden:</w:t>
      </w:r>
    </w:p>
    <w:p w14:paraId="266E1731" w14:textId="77777777" w:rsidR="009E0C41" w:rsidRPr="007852CF" w:rsidRDefault="009E0C41"/>
    <w:p w14:paraId="07A600E2" w14:textId="77777777" w:rsidR="009E0C41" w:rsidRPr="0095629B" w:rsidRDefault="009E0C41"/>
    <w:p w14:paraId="6AF87410" w14:textId="16823077" w:rsidR="00A769ED" w:rsidRPr="00A6125A" w:rsidRDefault="009E0C41">
      <w:pPr>
        <w:rPr>
          <w:u w:val="single"/>
        </w:rPr>
      </w:pPr>
      <w:r w:rsidRPr="00A6125A">
        <w:rPr>
          <w:u w:val="single"/>
        </w:rPr>
        <w:t>Deductiestelling backward</w:t>
      </w:r>
      <w:r w:rsidR="00A769ED" w:rsidRPr="00A6125A">
        <w:rPr>
          <w:u w:val="single"/>
        </w:rPr>
        <w:t>/close</w:t>
      </w:r>
    </w:p>
    <w:p w14:paraId="1FDE7313" w14:textId="77777777" w:rsidR="00E8345B" w:rsidRPr="00A6125A" w:rsidRDefault="00E8345B"/>
    <w:p w14:paraId="33F173F9" w14:textId="77777777" w:rsidR="00E8345B" w:rsidRPr="00A6125A" w:rsidRDefault="00E8345B"/>
    <w:p w14:paraId="2CFF89F7" w14:textId="39B81938" w:rsidR="00A769ED" w:rsidRPr="00A6125A" w:rsidRDefault="00A6125A">
      <w:r>
        <w:t>1000  Delta|- p  (met p</w:t>
      </w:r>
      <w:r w:rsidR="00E8345B" w:rsidRPr="00A6125A">
        <w:t xml:space="preserve"> geen implicatie)</w:t>
      </w:r>
    </w:p>
    <w:p w14:paraId="66AC440C" w14:textId="77777777" w:rsidR="00A6125A" w:rsidRDefault="00A769ED">
      <w:pPr>
        <w:rPr>
          <w:rStyle w:val="error-message"/>
          <w:lang w:val="en-US"/>
        </w:rPr>
      </w:pPr>
      <w:r w:rsidRPr="00A6125A">
        <w:rPr>
          <w:lang w:val="en-US"/>
        </w:rPr>
        <w:t>backward:</w:t>
      </w:r>
      <w:r w:rsidR="009E0C41" w:rsidRPr="00A6125A">
        <w:rPr>
          <w:lang w:val="en-US"/>
        </w:rPr>
        <w:t xml:space="preserve"> </w:t>
      </w:r>
      <w:r w:rsidR="0095629B" w:rsidRPr="00A6125A">
        <w:rPr>
          <w:color w:val="FF0000"/>
          <w:lang w:val="en-US"/>
        </w:rPr>
        <w:t>dedId # "buggy-1"</w:t>
      </w:r>
      <w:r w:rsidR="0095629B" w:rsidRPr="00A6125A">
        <w:rPr>
          <w:lang w:val="en-US"/>
        </w:rPr>
        <w:t xml:space="preserve"> </w:t>
      </w:r>
      <w:r w:rsidR="009E0C41" w:rsidRPr="00A6125A">
        <w:rPr>
          <w:lang w:val="en-US"/>
        </w:rPr>
        <w:t xml:space="preserve"> </w:t>
      </w:r>
      <w:r w:rsidRPr="00A6125A">
        <w:rPr>
          <w:lang w:val="en-US"/>
        </w:rPr>
        <w:t xml:space="preserve">(dedId = </w:t>
      </w:r>
      <w:r w:rsidRPr="00A6125A">
        <w:rPr>
          <w:rStyle w:val="error-message"/>
          <w:lang w:val="en-US"/>
        </w:rPr>
        <w:t>logic.propositional.axiomatic.deduction)</w:t>
      </w:r>
      <w:r w:rsidR="00A6125A">
        <w:rPr>
          <w:rStyle w:val="error-message"/>
          <w:lang w:val="en-US"/>
        </w:rPr>
        <w:t xml:space="preserve">, </w:t>
      </w:r>
    </w:p>
    <w:p w14:paraId="6775C406" w14:textId="79BB5DDE" w:rsidR="00A769ED" w:rsidRPr="00A6125A" w:rsidRDefault="00A6125A">
      <w:r w:rsidRPr="00A6125A">
        <w:rPr>
          <w:rStyle w:val="error-message"/>
        </w:rPr>
        <w:t>n = 1000, phi = p</w:t>
      </w:r>
    </w:p>
    <w:p w14:paraId="067C8B70" w14:textId="287B15F4" w:rsidR="009E0C41" w:rsidRPr="00A6125A" w:rsidRDefault="00E8345B">
      <w:r>
        <w:t xml:space="preserve">Boodschap: </w:t>
      </w:r>
      <w:r w:rsidR="00A6125A">
        <w:t xml:space="preserve">De formule  </w:t>
      </w:r>
      <w:r w:rsidR="00A6125A" w:rsidRPr="00A6125A">
        <w:rPr>
          <w:color w:val="00B0F0"/>
        </w:rPr>
        <w:t>phi</w:t>
      </w:r>
      <w:r w:rsidR="00A6125A">
        <w:t xml:space="preserve"> in regel </w:t>
      </w:r>
      <w:r w:rsidR="00A6125A" w:rsidRPr="00A6125A">
        <w:rPr>
          <w:color w:val="00B0F0"/>
        </w:rPr>
        <w:t>n</w:t>
      </w:r>
      <w:r w:rsidR="00A6125A">
        <w:t xml:space="preserve"> is geen implicatie, en kan dus niet het resultaat zijn van een toepassing van de deductiestelling.</w:t>
      </w:r>
    </w:p>
    <w:p w14:paraId="70A10A17" w14:textId="77777777" w:rsidR="00480A04" w:rsidRDefault="00480A04"/>
    <w:p w14:paraId="39AA470B" w14:textId="4C151549" w:rsidR="00480A04" w:rsidRDefault="00480A04">
      <w:r>
        <w:t xml:space="preserve">1         </w:t>
      </w:r>
      <w:r w:rsidR="00A6125A">
        <w:t>Sigma |- p</w:t>
      </w:r>
    </w:p>
    <w:p w14:paraId="26D54669" w14:textId="4FFBAAEC" w:rsidR="00480A04" w:rsidRPr="00480A04" w:rsidRDefault="00A6125A" w:rsidP="00480A04">
      <w:r>
        <w:t>1000  Delta|-  q  (met q</w:t>
      </w:r>
      <w:r w:rsidR="00480A04" w:rsidRPr="00480A04">
        <w:t xml:space="preserve"> geen implicatie)</w:t>
      </w:r>
    </w:p>
    <w:p w14:paraId="5E2DF3B8" w14:textId="4EAAC4D2" w:rsidR="00480A04" w:rsidRPr="00A6125A" w:rsidRDefault="00480A04" w:rsidP="00480A04">
      <w:pPr>
        <w:rPr>
          <w:lang w:val="en-US"/>
        </w:rPr>
      </w:pPr>
      <w:r w:rsidRPr="00A6125A">
        <w:rPr>
          <w:lang w:val="en-US"/>
        </w:rPr>
        <w:t xml:space="preserve">close: </w:t>
      </w:r>
      <w:r w:rsidRPr="00A6125A">
        <w:rPr>
          <w:color w:val="FF0000"/>
          <w:lang w:val="en-US"/>
        </w:rPr>
        <w:t xml:space="preserve">dedId # "buggy-2" </w:t>
      </w:r>
      <w:r w:rsidR="00A6125A" w:rsidRPr="00A6125A">
        <w:rPr>
          <w:lang w:val="en-US"/>
        </w:rPr>
        <w:t xml:space="preserve"> </w:t>
      </w:r>
    </w:p>
    <w:p w14:paraId="084D83A9" w14:textId="20C095EE" w:rsidR="00A6125A" w:rsidRPr="00A6125A" w:rsidRDefault="00A6125A" w:rsidP="00480A04">
      <w:pPr>
        <w:rPr>
          <w:lang w:val="en-US"/>
        </w:rPr>
      </w:pPr>
      <w:r w:rsidRPr="00A6125A">
        <w:rPr>
          <w:lang w:val="en-US"/>
        </w:rPr>
        <w:t>n1 = 1, n2 = 1000, phi = q</w:t>
      </w:r>
    </w:p>
    <w:p w14:paraId="23EBBC14" w14:textId="45433155" w:rsidR="00480A04" w:rsidRPr="00A6125A" w:rsidRDefault="00480A04" w:rsidP="00480A04">
      <w:r>
        <w:t xml:space="preserve">Boodschap: </w:t>
      </w:r>
      <w:r w:rsidR="00A6125A">
        <w:t xml:space="preserve">De formule  </w:t>
      </w:r>
      <w:r w:rsidR="00A6125A" w:rsidRPr="00A6125A">
        <w:rPr>
          <w:color w:val="00B0F0"/>
        </w:rPr>
        <w:t>phi</w:t>
      </w:r>
      <w:r w:rsidR="00A6125A">
        <w:t xml:space="preserve"> in regel </w:t>
      </w:r>
      <w:r w:rsidR="00A6125A" w:rsidRPr="00A6125A">
        <w:rPr>
          <w:color w:val="00B0F0"/>
        </w:rPr>
        <w:t>n</w:t>
      </w:r>
      <w:r w:rsidR="00A6125A">
        <w:rPr>
          <w:color w:val="00B0F0"/>
        </w:rPr>
        <w:t>2</w:t>
      </w:r>
      <w:r w:rsidR="00A6125A">
        <w:t xml:space="preserve"> is geen implicatie, en kan dus niet het resultaat zijn van een toepassing van de deductiestelling.</w:t>
      </w:r>
    </w:p>
    <w:p w14:paraId="6D0D0066" w14:textId="77777777" w:rsidR="00480A04" w:rsidRDefault="00480A04"/>
    <w:p w14:paraId="72FDF70A" w14:textId="77777777" w:rsidR="009E0C41" w:rsidRPr="0095629B" w:rsidRDefault="009E0C41"/>
    <w:p w14:paraId="30613203" w14:textId="77777777" w:rsidR="00C65F78" w:rsidRPr="001E0F23" w:rsidRDefault="009E0C41">
      <w:pPr>
        <w:rPr>
          <w:lang w:val="en-US"/>
        </w:rPr>
      </w:pPr>
      <w:r w:rsidRPr="001E0F23">
        <w:rPr>
          <w:lang w:val="en-US"/>
        </w:rPr>
        <w:t xml:space="preserve">Deductiestelling close op </w:t>
      </w:r>
    </w:p>
    <w:p w14:paraId="7045EB25" w14:textId="3CD7405D" w:rsidR="00C65F78" w:rsidRPr="001E0F23" w:rsidRDefault="00C65F78">
      <w:pPr>
        <w:rPr>
          <w:lang w:val="en-US"/>
        </w:rPr>
      </w:pPr>
      <w:r w:rsidRPr="001E0F23">
        <w:rPr>
          <w:lang w:val="en-US"/>
        </w:rPr>
        <w:t>1</w:t>
      </w:r>
      <w:r w:rsidRPr="001E0F23">
        <w:rPr>
          <w:lang w:val="en-US"/>
        </w:rPr>
        <w:tab/>
      </w:r>
      <w:r w:rsidR="00A6125A" w:rsidRPr="001E0F23">
        <w:rPr>
          <w:lang w:val="en-US"/>
        </w:rPr>
        <w:t>Delta|- p</w:t>
      </w:r>
      <w:r w:rsidR="009E0C41" w:rsidRPr="001E0F23">
        <w:rPr>
          <w:lang w:val="en-US"/>
        </w:rPr>
        <w:t xml:space="preserve"> </w:t>
      </w:r>
    </w:p>
    <w:p w14:paraId="13FB330C" w14:textId="23650081" w:rsidR="009E0C41" w:rsidRPr="001E0F23" w:rsidRDefault="00C65F78">
      <w:pPr>
        <w:rPr>
          <w:lang w:val="en-US"/>
        </w:rPr>
      </w:pPr>
      <w:r w:rsidRPr="001E0F23">
        <w:rPr>
          <w:lang w:val="en-US"/>
        </w:rPr>
        <w:t>2</w:t>
      </w:r>
      <w:r w:rsidRPr="001E0F23">
        <w:rPr>
          <w:lang w:val="en-US"/>
        </w:rPr>
        <w:tab/>
      </w:r>
      <w:r w:rsidR="00480A04" w:rsidRPr="001E0F23">
        <w:rPr>
          <w:lang w:val="en-US"/>
        </w:rPr>
        <w:t>Sigma</w:t>
      </w:r>
      <w:r w:rsidR="00A6125A" w:rsidRPr="001E0F23">
        <w:rPr>
          <w:lang w:val="en-US"/>
        </w:rPr>
        <w:t xml:space="preserve"> |- q -&gt; r</w:t>
      </w:r>
    </w:p>
    <w:p w14:paraId="53480F0F" w14:textId="78495E03" w:rsidR="00B63FCC" w:rsidRPr="00B63FCC" w:rsidRDefault="00B63FCC">
      <w:pPr>
        <w:rPr>
          <w:lang w:val="en-US"/>
        </w:rPr>
      </w:pPr>
      <w:r w:rsidRPr="00A6125A">
        <w:rPr>
          <w:color w:val="FF0000"/>
          <w:lang w:val="en-US"/>
        </w:rPr>
        <w:t>dedId # "buggy-3"</w:t>
      </w:r>
    </w:p>
    <w:p w14:paraId="4CA35022" w14:textId="31FC597D" w:rsidR="00A6125A" w:rsidRPr="001E0F23" w:rsidRDefault="00A6125A">
      <w:r w:rsidRPr="001E0F23">
        <w:t xml:space="preserve">n1 = 1, n2 = 2, phi = </w:t>
      </w:r>
      <w:r w:rsidR="00B63FCC" w:rsidRPr="001E0F23">
        <w:t>p, psi = r</w:t>
      </w:r>
    </w:p>
    <w:p w14:paraId="5C78F9F0" w14:textId="19E33BBC" w:rsidR="00480A04" w:rsidRPr="00B63FCC" w:rsidRDefault="00E8345B">
      <w:r>
        <w:t xml:space="preserve">Boodschap:    </w:t>
      </w:r>
      <w:r w:rsidR="00B63FCC">
        <w:t xml:space="preserve">De formule </w:t>
      </w:r>
      <w:r w:rsidR="00B63FCC" w:rsidRPr="00B63FCC">
        <w:rPr>
          <w:color w:val="5B9BD5" w:themeColor="accent1"/>
        </w:rPr>
        <w:t>phi</w:t>
      </w:r>
      <w:r w:rsidR="00B63FCC">
        <w:t xml:space="preserve"> in regel </w:t>
      </w:r>
      <w:r w:rsidR="00B63FCC" w:rsidRPr="00B63FCC">
        <w:rPr>
          <w:color w:val="5B9BD5" w:themeColor="accent1"/>
        </w:rPr>
        <w:t>n1</w:t>
      </w:r>
      <w:r w:rsidR="00B63FCC">
        <w:t xml:space="preserve"> is niet gelijk aan het deel rechts van de implicatie, </w:t>
      </w:r>
      <w:r w:rsidR="00B63FCC" w:rsidRPr="00B63FCC">
        <w:rPr>
          <w:color w:val="5B9BD5" w:themeColor="accent1"/>
        </w:rPr>
        <w:t>psi</w:t>
      </w:r>
      <w:r w:rsidR="00B63FCC">
        <w:t xml:space="preserve">, in regel </w:t>
      </w:r>
      <w:r w:rsidR="00B63FCC" w:rsidRPr="00B63FCC">
        <w:rPr>
          <w:color w:val="5B9BD5" w:themeColor="accent1"/>
        </w:rPr>
        <w:t>n2</w:t>
      </w:r>
      <w:r w:rsidR="00B63FCC">
        <w:t xml:space="preserve">, dus regel </w:t>
      </w:r>
      <w:r w:rsidR="00B63FCC" w:rsidRPr="00B63FCC">
        <w:rPr>
          <w:color w:val="5B9BD5" w:themeColor="accent1"/>
        </w:rPr>
        <w:t>n2</w:t>
      </w:r>
      <w:r w:rsidR="00B63FCC">
        <w:t xml:space="preserve"> kan niet het resultaat zijn van een toepassing van de deductiestelling op regel </w:t>
      </w:r>
      <w:r w:rsidR="00B63FCC" w:rsidRPr="00B63FCC">
        <w:rPr>
          <w:color w:val="5B9BD5" w:themeColor="accent1"/>
        </w:rPr>
        <w:t>n1</w:t>
      </w:r>
      <w:r w:rsidR="0098642C">
        <w:rPr>
          <w:color w:val="5B9BD5" w:themeColor="accent1"/>
        </w:rPr>
        <w:t>.</w:t>
      </w:r>
    </w:p>
    <w:p w14:paraId="408822D4" w14:textId="77777777" w:rsidR="00E8345B" w:rsidRPr="0098642C" w:rsidRDefault="00E8345B"/>
    <w:p w14:paraId="22414D57" w14:textId="77777777" w:rsidR="00E8345B" w:rsidRPr="001E0F23" w:rsidRDefault="00E8345B" w:rsidP="00E8345B">
      <w:pPr>
        <w:rPr>
          <w:lang w:val="en-US"/>
        </w:rPr>
      </w:pPr>
      <w:r w:rsidRPr="001E0F23">
        <w:rPr>
          <w:lang w:val="en-US"/>
        </w:rPr>
        <w:t xml:space="preserve">Deductiestelling close op </w:t>
      </w:r>
    </w:p>
    <w:p w14:paraId="3E40B721" w14:textId="479B9CD1" w:rsidR="00E8345B" w:rsidRPr="001E0F23" w:rsidRDefault="00E8345B" w:rsidP="00E8345B">
      <w:pPr>
        <w:rPr>
          <w:lang w:val="en-US"/>
        </w:rPr>
      </w:pPr>
      <w:r w:rsidRPr="001E0F23">
        <w:rPr>
          <w:lang w:val="en-US"/>
        </w:rPr>
        <w:t>1</w:t>
      </w:r>
      <w:r w:rsidRPr="001E0F23">
        <w:rPr>
          <w:lang w:val="en-US"/>
        </w:rPr>
        <w:tab/>
      </w:r>
      <w:r w:rsidR="0098642C" w:rsidRPr="001E0F23">
        <w:rPr>
          <w:lang w:val="en-US"/>
        </w:rPr>
        <w:t>p, s</w:t>
      </w:r>
      <w:r w:rsidR="00BB4A3C" w:rsidRPr="001E0F23">
        <w:rPr>
          <w:lang w:val="en-US"/>
        </w:rPr>
        <w:t xml:space="preserve"> |- </w:t>
      </w:r>
      <w:r w:rsidR="0098642C" w:rsidRPr="001E0F23">
        <w:rPr>
          <w:lang w:val="en-US"/>
        </w:rPr>
        <w:t>p</w:t>
      </w:r>
    </w:p>
    <w:p w14:paraId="53BE537D" w14:textId="30D442FB" w:rsidR="00E8345B" w:rsidRPr="001E0F23" w:rsidRDefault="00E8345B" w:rsidP="00E8345B">
      <w:pPr>
        <w:rPr>
          <w:lang w:val="en-US"/>
        </w:rPr>
      </w:pPr>
      <w:r w:rsidRPr="001E0F23">
        <w:rPr>
          <w:lang w:val="en-US"/>
        </w:rPr>
        <w:t>2</w:t>
      </w:r>
      <w:r w:rsidRPr="001E0F23">
        <w:rPr>
          <w:lang w:val="en-US"/>
        </w:rPr>
        <w:tab/>
      </w:r>
      <w:r w:rsidR="0098642C" w:rsidRPr="001E0F23">
        <w:rPr>
          <w:lang w:val="en-US"/>
        </w:rPr>
        <w:t xml:space="preserve">p -&gt; q|- p </w:t>
      </w:r>
      <w:r w:rsidR="00BB4A3C" w:rsidRPr="001E0F23">
        <w:rPr>
          <w:lang w:val="en-US"/>
        </w:rPr>
        <w:t xml:space="preserve">-&gt; </w:t>
      </w:r>
      <w:r w:rsidR="0098642C" w:rsidRPr="001E0F23">
        <w:rPr>
          <w:lang w:val="en-US"/>
        </w:rPr>
        <w:t>q</w:t>
      </w:r>
    </w:p>
    <w:p w14:paraId="0A4550B3" w14:textId="2035AB7C" w:rsidR="00B63FCC" w:rsidRPr="001E0F23" w:rsidRDefault="00B63FCC" w:rsidP="00E8345B">
      <w:pPr>
        <w:rPr>
          <w:lang w:val="en-US"/>
        </w:rPr>
      </w:pPr>
      <w:r w:rsidRPr="001E0F23">
        <w:rPr>
          <w:color w:val="FF0000"/>
          <w:lang w:val="en-US"/>
        </w:rPr>
        <w:t>dedId # "buggy-4</w:t>
      </w:r>
      <w:r w:rsidRPr="001E0F23">
        <w:rPr>
          <w:lang w:val="en-US"/>
        </w:rPr>
        <w:t>"</w:t>
      </w:r>
    </w:p>
    <w:p w14:paraId="3A343295" w14:textId="3482F581" w:rsidR="0098642C" w:rsidRPr="001E0F23" w:rsidRDefault="0098642C" w:rsidP="00E8345B">
      <w:pPr>
        <w:rPr>
          <w:lang w:val="en-US"/>
        </w:rPr>
      </w:pPr>
      <w:r w:rsidRPr="001E0F23">
        <w:rPr>
          <w:lang w:val="en-US"/>
        </w:rPr>
        <w:t>n1 = 1, n2 = 2, as = p, phi = p</w:t>
      </w:r>
    </w:p>
    <w:p w14:paraId="0A6C7776" w14:textId="15312849" w:rsidR="0098642C" w:rsidRPr="0095629B" w:rsidRDefault="0098642C" w:rsidP="00E8345B">
      <w:r>
        <w:t xml:space="preserve">Boodschap:    De aannames in regel </w:t>
      </w:r>
      <w:r w:rsidRPr="0098642C">
        <w:rPr>
          <w:color w:val="5B9BD5" w:themeColor="accent1"/>
        </w:rPr>
        <w:t>n2</w:t>
      </w:r>
      <w:r>
        <w:t xml:space="preserve"> zijn niet gelijk aan de aannames in regel </w:t>
      </w:r>
      <w:r w:rsidRPr="0098642C">
        <w:rPr>
          <w:color w:val="5B9BD5" w:themeColor="accent1"/>
        </w:rPr>
        <w:t>n1</w:t>
      </w:r>
      <w:r>
        <w:t xml:space="preserve"> (</w:t>
      </w:r>
      <w:r w:rsidRPr="0098642C">
        <w:rPr>
          <w:color w:val="5B9BD5" w:themeColor="accent1"/>
        </w:rPr>
        <w:t>as</w:t>
      </w:r>
      <w:r>
        <w:t xml:space="preserve">) waaruit </w:t>
      </w:r>
      <w:r w:rsidRPr="0098642C">
        <w:rPr>
          <w:color w:val="5B9BD5" w:themeColor="accent1"/>
        </w:rPr>
        <w:t>phi</w:t>
      </w:r>
      <w:r>
        <w:t xml:space="preserve"> is weggelaten, dus regel </w:t>
      </w:r>
      <w:r w:rsidRPr="00B63FCC">
        <w:rPr>
          <w:color w:val="5B9BD5" w:themeColor="accent1"/>
        </w:rPr>
        <w:t>n2</w:t>
      </w:r>
      <w:r>
        <w:t xml:space="preserve"> kan niet het resultaat zijn van een toepassing van de deductiestelling op regel </w:t>
      </w:r>
      <w:r w:rsidRPr="00B63FCC">
        <w:rPr>
          <w:color w:val="5B9BD5" w:themeColor="accent1"/>
        </w:rPr>
        <w:t>n1</w:t>
      </w:r>
      <w:r>
        <w:rPr>
          <w:color w:val="5B9BD5" w:themeColor="accent1"/>
        </w:rPr>
        <w:t>.</w:t>
      </w:r>
    </w:p>
    <w:p w14:paraId="41ACEE5D" w14:textId="77777777" w:rsidR="00E8345B" w:rsidRPr="0095629B" w:rsidRDefault="00E8345B"/>
    <w:p w14:paraId="7BC698D8" w14:textId="77777777" w:rsidR="00C65F78" w:rsidRPr="0095629B" w:rsidRDefault="00C65F78"/>
    <w:p w14:paraId="0CE29314" w14:textId="561CDB0A" w:rsidR="00C65F78" w:rsidRPr="001E0F23" w:rsidRDefault="00C65F78">
      <w:pPr>
        <w:rPr>
          <w:lang w:val="en-US"/>
        </w:rPr>
      </w:pPr>
      <w:r w:rsidRPr="001E0F23">
        <w:rPr>
          <w:lang w:val="en-US"/>
        </w:rPr>
        <w:t xml:space="preserve">Deductiestelling close op </w:t>
      </w:r>
    </w:p>
    <w:p w14:paraId="3DF88395" w14:textId="407AABFD" w:rsidR="00C65F78" w:rsidRPr="001E0F23" w:rsidRDefault="00C65F78" w:rsidP="00C65F78">
      <w:pPr>
        <w:rPr>
          <w:lang w:val="en-US"/>
        </w:rPr>
      </w:pPr>
      <w:r w:rsidRPr="001E0F23">
        <w:rPr>
          <w:lang w:val="en-US"/>
        </w:rPr>
        <w:t>1</w:t>
      </w:r>
      <w:r w:rsidRPr="001E0F23">
        <w:rPr>
          <w:lang w:val="en-US"/>
        </w:rPr>
        <w:tab/>
        <w:t>Sigma |- p -&gt;q</w:t>
      </w:r>
    </w:p>
    <w:p w14:paraId="1DB46696" w14:textId="4B04B275" w:rsidR="009E0C41" w:rsidRPr="001E0F23" w:rsidRDefault="00C65F78" w:rsidP="00C65F78">
      <w:pPr>
        <w:rPr>
          <w:lang w:val="en-US"/>
        </w:rPr>
      </w:pPr>
      <w:r w:rsidRPr="001E0F23">
        <w:rPr>
          <w:lang w:val="en-US"/>
        </w:rPr>
        <w:t>2</w:t>
      </w:r>
      <w:r w:rsidRPr="001E0F23">
        <w:rPr>
          <w:lang w:val="en-US"/>
        </w:rPr>
        <w:tab/>
        <w:t xml:space="preserve">Sigma p |- q    </w:t>
      </w:r>
    </w:p>
    <w:p w14:paraId="3DC31A29" w14:textId="00CF7E60" w:rsidR="0098642C" w:rsidRPr="001E0F23" w:rsidRDefault="0098642C" w:rsidP="00C65F78">
      <w:pPr>
        <w:rPr>
          <w:color w:val="FF0000"/>
          <w:lang w:val="en-US"/>
        </w:rPr>
      </w:pPr>
      <w:r w:rsidRPr="001E0F23">
        <w:rPr>
          <w:color w:val="FF0000"/>
          <w:lang w:val="en-US"/>
        </w:rPr>
        <w:t>dedId # "buggy-5</w:t>
      </w:r>
    </w:p>
    <w:p w14:paraId="7D825FAC" w14:textId="6F4115F6" w:rsidR="0098642C" w:rsidRPr="0098642C" w:rsidRDefault="0098642C" w:rsidP="00C65F78">
      <w:r>
        <w:t>n1 = 1, n2 = 2</w:t>
      </w:r>
    </w:p>
    <w:p w14:paraId="0EDEBFDD" w14:textId="567B19E9" w:rsidR="00C65F78" w:rsidRPr="0095629B" w:rsidRDefault="0098642C" w:rsidP="00C65F78">
      <w:r>
        <w:t xml:space="preserve">Boodschap: </w:t>
      </w:r>
      <w:r w:rsidR="00C65F78" w:rsidRPr="0095629B">
        <w:t xml:space="preserve">Deductiestelling </w:t>
      </w:r>
      <w:r>
        <w:t xml:space="preserve">op regel </w:t>
      </w:r>
      <w:r w:rsidRPr="0098642C">
        <w:rPr>
          <w:color w:val="00B0F0"/>
        </w:rPr>
        <w:t>n1</w:t>
      </w:r>
      <w:r>
        <w:t xml:space="preserve"> en </w:t>
      </w:r>
      <w:r w:rsidRPr="0098642C">
        <w:rPr>
          <w:color w:val="00B0F0"/>
        </w:rPr>
        <w:t>n2</w:t>
      </w:r>
      <w:r>
        <w:t xml:space="preserve"> </w:t>
      </w:r>
      <w:r w:rsidR="00C65F78" w:rsidRPr="0095629B">
        <w:t xml:space="preserve">is niet </w:t>
      </w:r>
      <w:r w:rsidR="00380106" w:rsidRPr="0095629B">
        <w:t xml:space="preserve">mogelijk, u </w:t>
      </w:r>
      <w:r w:rsidR="001E0F23">
        <w:t xml:space="preserve">kunt </w:t>
      </w:r>
      <w:r>
        <w:t xml:space="preserve">regel </w:t>
      </w:r>
      <w:r>
        <w:rPr>
          <w:color w:val="00B0F0"/>
        </w:rPr>
        <w:t xml:space="preserve">n2 </w:t>
      </w:r>
      <w:r>
        <w:t>wel afleiden</w:t>
      </w:r>
      <w:r w:rsidR="00C65F78" w:rsidRPr="00BB4A3C">
        <w:rPr>
          <w:color w:val="00B0F0"/>
        </w:rPr>
        <w:t xml:space="preserve"> </w:t>
      </w:r>
      <w:r w:rsidR="00C65F78" w:rsidRPr="0095629B">
        <w:t>met behulp van een aanname en modus ponens.</w:t>
      </w:r>
      <w:r w:rsidR="002F0000">
        <w:t xml:space="preserve"> </w:t>
      </w:r>
    </w:p>
    <w:p w14:paraId="12732C26" w14:textId="77777777" w:rsidR="00C65F78" w:rsidRDefault="00C65F78" w:rsidP="00C65F78"/>
    <w:p w14:paraId="47C04E61" w14:textId="08F1474A" w:rsidR="00E8345B" w:rsidRPr="008312F5" w:rsidRDefault="00E8345B" w:rsidP="00C65F78">
      <w:pPr>
        <w:rPr>
          <w:u w:val="single"/>
          <w:lang w:val="en-US"/>
        </w:rPr>
      </w:pPr>
      <w:r w:rsidRPr="008312F5">
        <w:rPr>
          <w:u w:val="single"/>
          <w:lang w:val="en-US"/>
        </w:rPr>
        <w:lastRenderedPageBreak/>
        <w:t>Modus Ponens</w:t>
      </w:r>
    </w:p>
    <w:p w14:paraId="378BCAD6" w14:textId="77777777" w:rsidR="00E8345B" w:rsidRPr="008312F5" w:rsidRDefault="00E8345B" w:rsidP="00C65F78">
      <w:pPr>
        <w:rPr>
          <w:lang w:val="en-US"/>
        </w:rPr>
      </w:pPr>
    </w:p>
    <w:p w14:paraId="2CD0433D" w14:textId="7267354F" w:rsidR="009E0C41" w:rsidRPr="002F0000" w:rsidRDefault="009E0C41">
      <w:pPr>
        <w:rPr>
          <w:lang w:val="en-US"/>
        </w:rPr>
      </w:pPr>
      <w:r w:rsidRPr="002F0000">
        <w:rPr>
          <w:lang w:val="en-US"/>
        </w:rPr>
        <w:t xml:space="preserve">Modus ponens </w:t>
      </w:r>
      <w:r w:rsidR="002F0000" w:rsidRPr="002F0000">
        <w:rPr>
          <w:lang w:val="en-US"/>
        </w:rPr>
        <w:t xml:space="preserve"> </w:t>
      </w:r>
      <w:r w:rsidR="002F0000" w:rsidRPr="002F0000">
        <w:rPr>
          <w:color w:val="FF0000"/>
          <w:lang w:val="en-US"/>
        </w:rPr>
        <w:t>mpId # "buggy-cl1"</w:t>
      </w:r>
    </w:p>
    <w:p w14:paraId="07729FC6" w14:textId="13B3CC46" w:rsidR="00C65F78" w:rsidRPr="007852CF" w:rsidRDefault="006727E1" w:rsidP="00C65F78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Sigma</w:t>
      </w:r>
      <w:r w:rsidR="00C65F78" w:rsidRPr="007852CF">
        <w:rPr>
          <w:lang w:val="en-US"/>
        </w:rPr>
        <w:t xml:space="preserve"> |- p</w:t>
      </w:r>
    </w:p>
    <w:p w14:paraId="536830CA" w14:textId="5026B390" w:rsidR="00C65F78" w:rsidRPr="007852CF" w:rsidRDefault="00C65F78" w:rsidP="00C65F78">
      <w:pPr>
        <w:rPr>
          <w:lang w:val="en-US"/>
        </w:rPr>
      </w:pPr>
      <w:r w:rsidRPr="007852CF">
        <w:rPr>
          <w:lang w:val="en-US"/>
        </w:rPr>
        <w:t>2</w:t>
      </w:r>
      <w:r w:rsidRPr="007852CF">
        <w:rPr>
          <w:lang w:val="en-US"/>
        </w:rPr>
        <w:tab/>
      </w:r>
      <w:r w:rsidR="006727E1">
        <w:rPr>
          <w:lang w:val="en-US"/>
        </w:rPr>
        <w:t>Delta</w:t>
      </w:r>
      <w:r w:rsidRPr="007852CF">
        <w:rPr>
          <w:lang w:val="en-US"/>
        </w:rPr>
        <w:t>|- p -&gt; q</w:t>
      </w:r>
    </w:p>
    <w:p w14:paraId="5D0CDB8A" w14:textId="16899FD8" w:rsidR="00E4029D" w:rsidRDefault="00E4029D" w:rsidP="00C65F78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r, r -&gt; q</w:t>
      </w:r>
      <w:r w:rsidR="00C65F78" w:rsidRPr="007852CF">
        <w:rPr>
          <w:lang w:val="en-US"/>
        </w:rPr>
        <w:t xml:space="preserve">  |- q</w:t>
      </w:r>
      <w:r w:rsidR="00C65F78" w:rsidRPr="007852CF">
        <w:rPr>
          <w:lang w:val="en-US"/>
        </w:rPr>
        <w:tab/>
      </w:r>
      <w:r w:rsidR="009E0C41" w:rsidRPr="007852CF">
        <w:rPr>
          <w:lang w:val="en-US"/>
        </w:rPr>
        <w:t xml:space="preserve"> </w:t>
      </w:r>
    </w:p>
    <w:p w14:paraId="4CB03E38" w14:textId="4448CA67" w:rsidR="009E0C41" w:rsidRPr="00E4029D" w:rsidRDefault="00E4029D" w:rsidP="00C65F78">
      <w:r w:rsidRPr="00E4029D">
        <w:t>n1 = 3, n2 = 2, n3 = 1, as = r, r -&gt; q</w:t>
      </w:r>
      <w:r w:rsidR="009E0C41" w:rsidRPr="00E4029D">
        <w:t xml:space="preserve">    </w:t>
      </w:r>
    </w:p>
    <w:p w14:paraId="28723FCF" w14:textId="42D363FC" w:rsidR="00E8345B" w:rsidRPr="00E8345B" w:rsidRDefault="00E8345B" w:rsidP="00E8345B">
      <w:r>
        <w:t xml:space="preserve">Boodschap: </w:t>
      </w:r>
      <w:r w:rsidR="00E4029D">
        <w:t xml:space="preserve"> De aannames (</w:t>
      </w:r>
      <w:r w:rsidR="00E4029D" w:rsidRPr="00E4029D">
        <w:rPr>
          <w:color w:val="00B0F0"/>
        </w:rPr>
        <w:t>as</w:t>
      </w:r>
      <w:r w:rsidR="00E4029D">
        <w:t xml:space="preserve">) in regel </w:t>
      </w:r>
      <w:r w:rsidR="00E4029D">
        <w:rPr>
          <w:color w:val="00B0F0"/>
        </w:rPr>
        <w:t>n1</w:t>
      </w:r>
      <w:r w:rsidR="00E4029D">
        <w:t xml:space="preserve"> zijn niet gelijk aan de vereniging van de aannames in regel </w:t>
      </w:r>
      <w:r w:rsidR="00E4029D">
        <w:rPr>
          <w:color w:val="00B0F0"/>
        </w:rPr>
        <w:t>n3</w:t>
      </w:r>
      <w:r w:rsidR="00E4029D">
        <w:t xml:space="preserve"> en regel </w:t>
      </w:r>
      <w:r w:rsidR="00E4029D" w:rsidRPr="00E4029D">
        <w:rPr>
          <w:color w:val="00B0F0"/>
        </w:rPr>
        <w:t>n2</w:t>
      </w:r>
      <w:r w:rsidR="00E4029D">
        <w:t xml:space="preserve">, dus regel </w:t>
      </w:r>
      <w:r w:rsidR="00E4029D">
        <w:rPr>
          <w:color w:val="00B0F0"/>
        </w:rPr>
        <w:t>n1</w:t>
      </w:r>
      <w:r w:rsidR="00E4029D">
        <w:t xml:space="preserve"> is niet het resultaat van een toepassing van Modus Ponens op regel </w:t>
      </w:r>
      <w:r w:rsidR="00E4029D">
        <w:rPr>
          <w:color w:val="00B0F0"/>
        </w:rPr>
        <w:t>n3</w:t>
      </w:r>
      <w:r w:rsidR="00E4029D">
        <w:t xml:space="preserve"> en </w:t>
      </w:r>
      <w:r w:rsidR="00E4029D" w:rsidRPr="00E4029D">
        <w:rPr>
          <w:color w:val="00B0F0"/>
        </w:rPr>
        <w:t>n2</w:t>
      </w:r>
      <w:r w:rsidR="00E4029D">
        <w:t>.</w:t>
      </w:r>
    </w:p>
    <w:p w14:paraId="204FD9FD" w14:textId="4BE4ED59" w:rsidR="009E0C41" w:rsidRPr="0095629B" w:rsidRDefault="009E0C41"/>
    <w:p w14:paraId="455D391B" w14:textId="77777777" w:rsidR="00B7567C" w:rsidRPr="0095629B" w:rsidRDefault="00B7567C"/>
    <w:p w14:paraId="3FD32367" w14:textId="398701F6" w:rsidR="00B7567C" w:rsidRDefault="00B7567C" w:rsidP="00B7567C">
      <w:pPr>
        <w:rPr>
          <w:lang w:val="en-US"/>
        </w:rPr>
      </w:pPr>
      <w:r>
        <w:rPr>
          <w:lang w:val="en-US"/>
        </w:rPr>
        <w:t xml:space="preserve">Modus ponens </w:t>
      </w:r>
      <w:r w:rsidR="001379DA">
        <w:rPr>
          <w:lang w:val="en-US"/>
        </w:rPr>
        <w:t xml:space="preserve"> </w:t>
      </w:r>
      <w:r w:rsidR="001379DA" w:rsidRPr="001379DA">
        <w:rPr>
          <w:color w:val="FF0000"/>
          <w:lang w:val="en-US"/>
        </w:rPr>
        <w:t>mpId # "buggy-m1"</w:t>
      </w:r>
    </w:p>
    <w:p w14:paraId="220203C8" w14:textId="1CA7E060" w:rsidR="00B7567C" w:rsidRDefault="00B7567C" w:rsidP="00B7567C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….</w:t>
      </w:r>
    </w:p>
    <w:p w14:paraId="4DE6ACAF" w14:textId="46688CDE" w:rsidR="00733143" w:rsidRPr="007852CF" w:rsidRDefault="00733143" w:rsidP="00733143">
      <w:pPr>
        <w:rPr>
          <w:lang w:val="en-US"/>
        </w:rPr>
      </w:pPr>
      <w:r w:rsidRPr="007852CF">
        <w:rPr>
          <w:lang w:val="en-US"/>
        </w:rPr>
        <w:t>2</w:t>
      </w:r>
      <w:r w:rsidRPr="007852CF">
        <w:rPr>
          <w:lang w:val="en-US"/>
        </w:rPr>
        <w:tab/>
      </w:r>
      <w:r>
        <w:rPr>
          <w:lang w:val="en-US"/>
        </w:rPr>
        <w:t>p-&gt;q, r</w:t>
      </w:r>
      <w:r w:rsidRPr="007852CF">
        <w:rPr>
          <w:lang w:val="en-US"/>
        </w:rPr>
        <w:t>|- p -&gt; q</w:t>
      </w:r>
    </w:p>
    <w:p w14:paraId="257B817B" w14:textId="77777777" w:rsidR="00733143" w:rsidRDefault="00733143" w:rsidP="0073314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r, r -&gt; q</w:t>
      </w:r>
      <w:r w:rsidRPr="007852CF">
        <w:rPr>
          <w:lang w:val="en-US"/>
        </w:rPr>
        <w:t xml:space="preserve">  |- q</w:t>
      </w:r>
      <w:r w:rsidRPr="007852CF">
        <w:rPr>
          <w:lang w:val="en-US"/>
        </w:rPr>
        <w:tab/>
        <w:t xml:space="preserve"> </w:t>
      </w:r>
    </w:p>
    <w:p w14:paraId="0E22FF3D" w14:textId="1DF5BB02" w:rsidR="00733143" w:rsidRPr="001E0F23" w:rsidRDefault="00733143" w:rsidP="00733143">
      <w:pPr>
        <w:rPr>
          <w:lang w:val="en-US"/>
        </w:rPr>
      </w:pPr>
      <w:r w:rsidRPr="001E0F23">
        <w:rPr>
          <w:lang w:val="en-US"/>
        </w:rPr>
        <w:t>n1 = 3, n2 = 2, as = p -&gt; q</w:t>
      </w:r>
    </w:p>
    <w:p w14:paraId="6FA6796F" w14:textId="51343F17" w:rsidR="00733143" w:rsidRPr="00E8345B" w:rsidRDefault="00733143" w:rsidP="00733143">
      <w:r>
        <w:t>Boodschap:  De aanname</w:t>
      </w:r>
      <w:r w:rsidR="003D2F4F">
        <w:t>(s)</w:t>
      </w:r>
      <w:r>
        <w:t xml:space="preserve"> (</w:t>
      </w:r>
      <w:r w:rsidRPr="00E4029D">
        <w:rPr>
          <w:color w:val="00B0F0"/>
        </w:rPr>
        <w:t>as</w:t>
      </w:r>
      <w:r>
        <w:t xml:space="preserve">) in regel </w:t>
      </w:r>
      <w:r>
        <w:rPr>
          <w:color w:val="00B0F0"/>
        </w:rPr>
        <w:t>n2</w:t>
      </w:r>
      <w:r>
        <w:t xml:space="preserve"> is geen onderdeel van de aannames in regel </w:t>
      </w:r>
      <w:r>
        <w:rPr>
          <w:color w:val="00B0F0"/>
        </w:rPr>
        <w:t>n1</w:t>
      </w:r>
      <w:r>
        <w:t xml:space="preserve"> dus regel </w:t>
      </w:r>
      <w:r>
        <w:rPr>
          <w:color w:val="00B0F0"/>
        </w:rPr>
        <w:t>n1</w:t>
      </w:r>
      <w:r>
        <w:t xml:space="preserve"> is niet het resultaat van een toepassing van Modus Ponens op regel </w:t>
      </w:r>
      <w:r w:rsidRPr="00E4029D">
        <w:rPr>
          <w:color w:val="00B0F0"/>
        </w:rPr>
        <w:t>n2</w:t>
      </w:r>
      <w:r>
        <w:t xml:space="preserve"> en een nieuwe regel.</w:t>
      </w:r>
    </w:p>
    <w:p w14:paraId="42D89CEC" w14:textId="77777777" w:rsidR="00B7567C" w:rsidRPr="0095629B" w:rsidRDefault="00B7567C" w:rsidP="00B7567C"/>
    <w:p w14:paraId="7159B5B0" w14:textId="4DCEBF0A" w:rsidR="00B7567C" w:rsidRPr="001379DA" w:rsidRDefault="00B7567C" w:rsidP="00B7567C">
      <w:pPr>
        <w:rPr>
          <w:lang w:val="en-US"/>
        </w:rPr>
      </w:pPr>
      <w:r w:rsidRPr="001379DA">
        <w:rPr>
          <w:lang w:val="en-US"/>
        </w:rPr>
        <w:t xml:space="preserve">Modus ponens </w:t>
      </w:r>
      <w:r w:rsidR="001379DA" w:rsidRPr="001379DA">
        <w:rPr>
          <w:lang w:val="en-US"/>
        </w:rPr>
        <w:t xml:space="preserve"> </w:t>
      </w:r>
      <w:r w:rsidR="001379DA">
        <w:rPr>
          <w:color w:val="FF0000"/>
          <w:lang w:val="en-US"/>
        </w:rPr>
        <w:t>mpId # "buggy-m2</w:t>
      </w:r>
      <w:r w:rsidR="001379DA" w:rsidRPr="001379DA">
        <w:rPr>
          <w:color w:val="FF0000"/>
          <w:lang w:val="en-US"/>
        </w:rPr>
        <w:t>"</w:t>
      </w:r>
    </w:p>
    <w:p w14:paraId="199C23FD" w14:textId="69FF95CB" w:rsidR="00B7567C" w:rsidRPr="001E0F23" w:rsidRDefault="006727E1" w:rsidP="00B7567C">
      <w:pPr>
        <w:rPr>
          <w:lang w:val="en-US"/>
        </w:rPr>
      </w:pPr>
      <w:r w:rsidRPr="001E0F23">
        <w:rPr>
          <w:lang w:val="en-US"/>
        </w:rPr>
        <w:t>1</w:t>
      </w:r>
      <w:r w:rsidRPr="001E0F23">
        <w:rPr>
          <w:lang w:val="en-US"/>
        </w:rPr>
        <w:tab/>
      </w:r>
      <w:r w:rsidR="003D2F4F" w:rsidRPr="001E0F23">
        <w:rPr>
          <w:lang w:val="en-US"/>
        </w:rPr>
        <w:t>p</w:t>
      </w:r>
      <w:r w:rsidR="00B7567C" w:rsidRPr="001E0F23">
        <w:rPr>
          <w:lang w:val="en-US"/>
        </w:rPr>
        <w:t>|- p</w:t>
      </w:r>
    </w:p>
    <w:p w14:paraId="161D6EEA" w14:textId="3324CAE4" w:rsidR="00B7567C" w:rsidRPr="001E0F23" w:rsidRDefault="00B7567C" w:rsidP="00B7567C">
      <w:pPr>
        <w:rPr>
          <w:lang w:val="en-US"/>
        </w:rPr>
      </w:pPr>
      <w:r w:rsidRPr="001E0F23">
        <w:rPr>
          <w:lang w:val="en-US"/>
        </w:rPr>
        <w:t>2</w:t>
      </w:r>
      <w:r w:rsidRPr="001E0F23">
        <w:rPr>
          <w:lang w:val="en-US"/>
        </w:rPr>
        <w:tab/>
        <w:t>….</w:t>
      </w:r>
    </w:p>
    <w:p w14:paraId="189CC64D" w14:textId="77777777" w:rsidR="003D2F4F" w:rsidRPr="001E0F23" w:rsidRDefault="00B7567C" w:rsidP="00B7567C">
      <w:pPr>
        <w:rPr>
          <w:lang w:val="en-US"/>
        </w:rPr>
      </w:pPr>
      <w:r w:rsidRPr="001E0F23">
        <w:rPr>
          <w:lang w:val="en-US"/>
        </w:rPr>
        <w:t>3</w:t>
      </w:r>
      <w:r w:rsidRPr="001E0F23">
        <w:rPr>
          <w:lang w:val="en-US"/>
        </w:rPr>
        <w:tab/>
      </w:r>
      <w:r w:rsidR="003D2F4F" w:rsidRPr="001E0F23">
        <w:rPr>
          <w:lang w:val="en-US"/>
        </w:rPr>
        <w:t>r, r -&gt; q</w:t>
      </w:r>
      <w:r w:rsidRPr="001E0F23">
        <w:rPr>
          <w:lang w:val="en-US"/>
        </w:rPr>
        <w:t xml:space="preserve">  |- q</w:t>
      </w:r>
      <w:r w:rsidRPr="001E0F23">
        <w:rPr>
          <w:lang w:val="en-US"/>
        </w:rPr>
        <w:tab/>
        <w:t xml:space="preserve"> </w:t>
      </w:r>
    </w:p>
    <w:p w14:paraId="0234BDDC" w14:textId="40AD781E" w:rsidR="00B7567C" w:rsidRPr="001E0F23" w:rsidRDefault="003D2F4F" w:rsidP="00B7567C">
      <w:pPr>
        <w:rPr>
          <w:lang w:val="en-US"/>
        </w:rPr>
      </w:pPr>
      <w:r w:rsidRPr="001E0F23">
        <w:rPr>
          <w:lang w:val="en-US"/>
        </w:rPr>
        <w:t xml:space="preserve">n1 = 3, n2 = 1, as = r, r -&gt; q  </w:t>
      </w:r>
    </w:p>
    <w:p w14:paraId="59E5FF92" w14:textId="67555F41" w:rsidR="003D2F4F" w:rsidRDefault="00E8345B" w:rsidP="00B7567C">
      <w:r>
        <w:t xml:space="preserve">Boodschap: </w:t>
      </w:r>
      <w:r w:rsidR="003D2F4F">
        <w:t>De aanname(s) (</w:t>
      </w:r>
      <w:r w:rsidR="003D2F4F" w:rsidRPr="00E4029D">
        <w:rPr>
          <w:color w:val="00B0F0"/>
        </w:rPr>
        <w:t>as</w:t>
      </w:r>
      <w:r w:rsidR="003D2F4F">
        <w:t xml:space="preserve">) in regel </w:t>
      </w:r>
      <w:r w:rsidR="003D2F4F">
        <w:rPr>
          <w:color w:val="00B0F0"/>
        </w:rPr>
        <w:t>n2</w:t>
      </w:r>
      <w:r w:rsidR="003D2F4F">
        <w:t xml:space="preserve"> is geen onderdeel van de aannames in regel </w:t>
      </w:r>
      <w:r w:rsidR="003D2F4F">
        <w:rPr>
          <w:color w:val="00B0F0"/>
        </w:rPr>
        <w:t>n1</w:t>
      </w:r>
      <w:r w:rsidR="003D2F4F">
        <w:t xml:space="preserve"> dus regel </w:t>
      </w:r>
      <w:r w:rsidR="003D2F4F">
        <w:rPr>
          <w:color w:val="00B0F0"/>
        </w:rPr>
        <w:t>n1</w:t>
      </w:r>
      <w:r w:rsidR="003D2F4F">
        <w:t xml:space="preserve"> is niet het resultaat van een toepassing van Modus Ponens op regel </w:t>
      </w:r>
      <w:r w:rsidR="003D2F4F" w:rsidRPr="00E4029D">
        <w:rPr>
          <w:color w:val="00B0F0"/>
        </w:rPr>
        <w:t>n2</w:t>
      </w:r>
      <w:r w:rsidR="003D2F4F">
        <w:t xml:space="preserve"> en een nieuwe regel.</w:t>
      </w:r>
    </w:p>
    <w:p w14:paraId="67EBD17F" w14:textId="77777777" w:rsidR="009D1BF1" w:rsidRDefault="009D1BF1" w:rsidP="00B7567C"/>
    <w:p w14:paraId="5791BA14" w14:textId="0EE0BAC8" w:rsidR="009D1BF1" w:rsidRPr="001379DA" w:rsidRDefault="009D1BF1" w:rsidP="009D1BF1">
      <w:pPr>
        <w:rPr>
          <w:lang w:val="en-US"/>
        </w:rPr>
      </w:pPr>
      <w:r w:rsidRPr="00982874">
        <w:rPr>
          <w:color w:val="00B0F0"/>
          <w:lang w:val="en-US"/>
        </w:rPr>
        <w:t xml:space="preserve">Modus ponens  </w:t>
      </w:r>
      <w:r>
        <w:rPr>
          <w:color w:val="FF0000"/>
          <w:lang w:val="en-US"/>
        </w:rPr>
        <w:t>mpId # "buggy-m3</w:t>
      </w:r>
      <w:r w:rsidRPr="001379DA">
        <w:rPr>
          <w:color w:val="FF0000"/>
          <w:lang w:val="en-US"/>
        </w:rPr>
        <w:t>"</w:t>
      </w:r>
    </w:p>
    <w:p w14:paraId="0C9C7154" w14:textId="2C90D384" w:rsidR="009D1BF1" w:rsidRPr="001E0F23" w:rsidRDefault="009D1BF1" w:rsidP="009D1BF1">
      <w:pPr>
        <w:rPr>
          <w:color w:val="000000" w:themeColor="text1"/>
          <w:lang w:val="en-US"/>
        </w:rPr>
      </w:pPr>
      <w:r w:rsidRPr="001E0F23">
        <w:rPr>
          <w:color w:val="000000" w:themeColor="text1"/>
          <w:lang w:val="en-US"/>
        </w:rPr>
        <w:t>1</w:t>
      </w:r>
      <w:r w:rsidRPr="001E0F23">
        <w:rPr>
          <w:color w:val="000000" w:themeColor="text1"/>
          <w:lang w:val="en-US"/>
        </w:rPr>
        <w:tab/>
      </w:r>
    </w:p>
    <w:p w14:paraId="68B451BF" w14:textId="1F199D1B" w:rsidR="009D1BF1" w:rsidRPr="001E0F23" w:rsidRDefault="009D1BF1" w:rsidP="009D1BF1">
      <w:pPr>
        <w:rPr>
          <w:color w:val="000000" w:themeColor="text1"/>
          <w:lang w:val="en-US"/>
        </w:rPr>
      </w:pPr>
      <w:r w:rsidRPr="001E0F23">
        <w:rPr>
          <w:color w:val="000000" w:themeColor="text1"/>
          <w:lang w:val="en-US"/>
        </w:rPr>
        <w:t xml:space="preserve">2           </w:t>
      </w:r>
      <w:r w:rsidR="006727E1" w:rsidRPr="001E0F23">
        <w:rPr>
          <w:color w:val="000000" w:themeColor="text1"/>
          <w:lang w:val="en-US"/>
        </w:rPr>
        <w:t>Delta</w:t>
      </w:r>
      <w:r w:rsidRPr="001E0F23">
        <w:rPr>
          <w:color w:val="000000" w:themeColor="text1"/>
          <w:lang w:val="en-US"/>
        </w:rPr>
        <w:t xml:space="preserve"> |- p</w:t>
      </w:r>
    </w:p>
    <w:p w14:paraId="08336FA6" w14:textId="77777777" w:rsidR="003D2F4F" w:rsidRPr="001E0F23" w:rsidRDefault="009D1BF1" w:rsidP="009D1BF1">
      <w:pPr>
        <w:rPr>
          <w:lang w:val="en-US"/>
        </w:rPr>
      </w:pPr>
      <w:r w:rsidRPr="001E0F23">
        <w:rPr>
          <w:color w:val="000000" w:themeColor="text1"/>
          <w:lang w:val="en-US"/>
        </w:rPr>
        <w:t>3</w:t>
      </w:r>
      <w:r w:rsidRPr="001E0F23">
        <w:rPr>
          <w:color w:val="000000" w:themeColor="text1"/>
          <w:lang w:val="en-US"/>
        </w:rPr>
        <w:tab/>
        <w:t>Sigma</w:t>
      </w:r>
      <w:r w:rsidR="006727E1" w:rsidRPr="001E0F23">
        <w:rPr>
          <w:color w:val="000000" w:themeColor="text1"/>
          <w:lang w:val="en-US"/>
        </w:rPr>
        <w:t>’</w:t>
      </w:r>
      <w:r w:rsidRPr="001E0F23">
        <w:rPr>
          <w:color w:val="000000" w:themeColor="text1"/>
          <w:lang w:val="en-US"/>
        </w:rPr>
        <w:t xml:space="preserve">  |- q</w:t>
      </w:r>
      <w:r w:rsidRPr="001E0F23">
        <w:rPr>
          <w:lang w:val="en-US"/>
        </w:rPr>
        <w:tab/>
      </w:r>
    </w:p>
    <w:p w14:paraId="68B0E8FF" w14:textId="6F8A16B8" w:rsidR="009D1BF1" w:rsidRPr="001E0F23" w:rsidRDefault="003D2F4F" w:rsidP="009D1BF1">
      <w:pPr>
        <w:rPr>
          <w:lang w:val="en-US"/>
        </w:rPr>
      </w:pPr>
      <w:r w:rsidRPr="001E0F23">
        <w:rPr>
          <w:rFonts w:ascii="Consolas" w:hAnsi="Consolas" w:cs="Consolas"/>
          <w:sz w:val="22"/>
          <w:szCs w:val="22"/>
          <w:lang w:val="en-US"/>
        </w:rPr>
        <w:t>n1=3, n2=2, phi=p</w:t>
      </w:r>
      <w:r w:rsidR="009D1BF1" w:rsidRPr="001E0F23">
        <w:rPr>
          <w:lang w:val="en-US"/>
        </w:rPr>
        <w:t xml:space="preserve">      </w:t>
      </w:r>
    </w:p>
    <w:p w14:paraId="65E76BF5" w14:textId="3F3AEB11" w:rsidR="009D1BF1" w:rsidRPr="006727E1" w:rsidRDefault="009D1BF1" w:rsidP="009D1BF1">
      <w:pPr>
        <w:rPr>
          <w:color w:val="00B0F0"/>
        </w:rPr>
      </w:pPr>
      <w:r>
        <w:t xml:space="preserve">Boodschap: </w:t>
      </w:r>
      <w:r w:rsidR="003D2F4F">
        <w:t xml:space="preserve">De formule </w:t>
      </w:r>
      <w:r w:rsidR="003D2F4F" w:rsidRPr="003D2F4F">
        <w:rPr>
          <w:color w:val="5B9BD5" w:themeColor="accent1"/>
        </w:rPr>
        <w:t>phi</w:t>
      </w:r>
      <w:r w:rsidR="003D2F4F">
        <w:t xml:space="preserve"> in regel </w:t>
      </w:r>
      <w:r w:rsidR="003D2F4F" w:rsidRPr="003D2F4F">
        <w:rPr>
          <w:color w:val="5B9BD5" w:themeColor="accent1"/>
        </w:rPr>
        <w:t>n2</w:t>
      </w:r>
      <w:r w:rsidR="003D2F4F">
        <w:t xml:space="preserve"> is geen implicatie.</w:t>
      </w:r>
    </w:p>
    <w:p w14:paraId="5CD0F69D" w14:textId="77777777" w:rsidR="009D1BF1" w:rsidRPr="0095629B" w:rsidRDefault="009D1BF1" w:rsidP="00B7567C"/>
    <w:p w14:paraId="3FDD6EA4" w14:textId="0858C8E2" w:rsidR="00982874" w:rsidRPr="001379DA" w:rsidRDefault="00982874" w:rsidP="00982874">
      <w:pPr>
        <w:rPr>
          <w:lang w:val="en-US"/>
        </w:rPr>
      </w:pPr>
      <w:r w:rsidRPr="00982874">
        <w:rPr>
          <w:color w:val="00B0F0"/>
          <w:lang w:val="en-US"/>
        </w:rPr>
        <w:t xml:space="preserve">Modus ponens  </w:t>
      </w:r>
      <w:r>
        <w:rPr>
          <w:color w:val="FF0000"/>
          <w:lang w:val="en-US"/>
        </w:rPr>
        <w:t>mpId # "buggy-m4</w:t>
      </w:r>
      <w:r w:rsidRPr="001379DA">
        <w:rPr>
          <w:color w:val="FF0000"/>
          <w:lang w:val="en-US"/>
        </w:rPr>
        <w:t>"</w:t>
      </w:r>
    </w:p>
    <w:p w14:paraId="2CEA709B" w14:textId="77777777" w:rsidR="00982874" w:rsidRPr="001E0F23" w:rsidRDefault="00982874" w:rsidP="00982874">
      <w:r w:rsidRPr="001E0F23">
        <w:t>1</w:t>
      </w:r>
      <w:r w:rsidRPr="001E0F23">
        <w:tab/>
      </w:r>
    </w:p>
    <w:p w14:paraId="38EEBAC8" w14:textId="4230BD11" w:rsidR="00982874" w:rsidRPr="001E0F23" w:rsidRDefault="00982874" w:rsidP="00982874">
      <w:r w:rsidRPr="001E0F23">
        <w:t xml:space="preserve">2           </w:t>
      </w:r>
      <w:r w:rsidR="003D2F4F" w:rsidRPr="001E0F23">
        <w:t>Delta |- p -&gt; q</w:t>
      </w:r>
    </w:p>
    <w:p w14:paraId="713DABDD" w14:textId="77777777" w:rsidR="00F02271" w:rsidRPr="001E0F23" w:rsidRDefault="00982874" w:rsidP="00982874">
      <w:r w:rsidRPr="001E0F23">
        <w:t>3</w:t>
      </w:r>
      <w:r w:rsidRPr="001E0F23">
        <w:tab/>
        <w:t xml:space="preserve">Sigma’  |- </w:t>
      </w:r>
      <w:r w:rsidR="003D2F4F" w:rsidRPr="001E0F23">
        <w:t>s</w:t>
      </w:r>
      <w:r w:rsidRPr="001E0F23">
        <w:tab/>
        <w:t xml:space="preserve"> </w:t>
      </w:r>
    </w:p>
    <w:p w14:paraId="398067A5" w14:textId="56C2AFD1" w:rsidR="00982874" w:rsidRPr="001E0F23" w:rsidRDefault="00F02271" w:rsidP="00982874">
      <w:r w:rsidRPr="001E0F23">
        <w:t>n1 = 3, n2 = 2, phi = q, psi = s</w:t>
      </w:r>
      <w:r w:rsidR="00982874" w:rsidRPr="001E0F23">
        <w:t xml:space="preserve">     </w:t>
      </w:r>
    </w:p>
    <w:p w14:paraId="70C7FBFF" w14:textId="6164A6E4" w:rsidR="001E0F23" w:rsidRPr="00E8345B" w:rsidRDefault="00982874" w:rsidP="001E0F23">
      <w:r w:rsidRPr="003D2F4F">
        <w:t xml:space="preserve">Boodschap: Het rechterdeel van de implicatie </w:t>
      </w:r>
      <w:r w:rsidR="00F02271">
        <w:t>(</w:t>
      </w:r>
      <w:r w:rsidR="00F02271" w:rsidRPr="00F02271">
        <w:rPr>
          <w:color w:val="5B9BD5" w:themeColor="accent1"/>
        </w:rPr>
        <w:t>phi</w:t>
      </w:r>
      <w:r w:rsidR="00F02271">
        <w:t>) in regel</w:t>
      </w:r>
      <w:r w:rsidR="00F02271" w:rsidRPr="00F02271">
        <w:rPr>
          <w:color w:val="5B9BD5" w:themeColor="accent1"/>
        </w:rPr>
        <w:t xml:space="preserve"> n2 </w:t>
      </w:r>
      <w:r w:rsidRPr="003D2F4F">
        <w:t xml:space="preserve">is niet gelijk aan de formule </w:t>
      </w:r>
      <w:r w:rsidR="00F02271">
        <w:t>(</w:t>
      </w:r>
      <w:r w:rsidR="00F02271" w:rsidRPr="00F02271">
        <w:rPr>
          <w:color w:val="5B9BD5" w:themeColor="accent1"/>
        </w:rPr>
        <w:t>psi</w:t>
      </w:r>
      <w:r w:rsidR="00F02271">
        <w:t xml:space="preserve">) in regel </w:t>
      </w:r>
      <w:r w:rsidR="001E0F23">
        <w:rPr>
          <w:color w:val="5B9BD5" w:themeColor="accent1"/>
        </w:rPr>
        <w:t>n1</w:t>
      </w:r>
      <w:r w:rsidR="001E0F23">
        <w:t xml:space="preserve">, dus regel </w:t>
      </w:r>
      <w:r w:rsidR="001E0F23">
        <w:rPr>
          <w:color w:val="00B0F0"/>
        </w:rPr>
        <w:t>n1</w:t>
      </w:r>
      <w:r w:rsidR="001E0F23">
        <w:t xml:space="preserve"> is niet het resultaat van een toepassing van Modus Ponens op regel </w:t>
      </w:r>
      <w:r w:rsidR="001E0F23" w:rsidRPr="00E4029D">
        <w:rPr>
          <w:color w:val="00B0F0"/>
        </w:rPr>
        <w:t>n2</w:t>
      </w:r>
      <w:r w:rsidR="001E0F23">
        <w:t xml:space="preserve"> en een nieuwe regel.</w:t>
      </w:r>
    </w:p>
    <w:p w14:paraId="0E14E861" w14:textId="207CDA1B" w:rsidR="00982874" w:rsidRPr="003D2F4F" w:rsidRDefault="00982874" w:rsidP="00982874"/>
    <w:p w14:paraId="0B08F2DD" w14:textId="5DBA6299" w:rsidR="00B7567C" w:rsidRPr="0095629B" w:rsidRDefault="00B7567C" w:rsidP="00B7567C"/>
    <w:p w14:paraId="0AB310A6" w14:textId="57C1FAFA" w:rsidR="00B7567C" w:rsidRPr="00374B82" w:rsidRDefault="00B7567C" w:rsidP="00B7567C">
      <w:r w:rsidRPr="00374B82">
        <w:lastRenderedPageBreak/>
        <w:t>Modus ponens</w:t>
      </w:r>
      <w:r w:rsidR="000E4DE4" w:rsidRPr="00374B82">
        <w:t xml:space="preserve"> </w:t>
      </w:r>
    </w:p>
    <w:p w14:paraId="474B4E1E" w14:textId="2F58E9C6" w:rsidR="00B7567C" w:rsidRPr="00374B82" w:rsidRDefault="00982874" w:rsidP="00B7567C">
      <w:r w:rsidRPr="00374B82">
        <w:t>1</w:t>
      </w:r>
      <w:r w:rsidRPr="00374B82">
        <w:tab/>
        <w:t xml:space="preserve">Sigma |- </w:t>
      </w:r>
      <w:r w:rsidR="001E0F23" w:rsidRPr="00374B82">
        <w:t>p</w:t>
      </w:r>
    </w:p>
    <w:p w14:paraId="2F00A72C" w14:textId="6C86CF0D" w:rsidR="00B7567C" w:rsidRPr="00374B82" w:rsidRDefault="00B7567C" w:rsidP="00B7567C">
      <w:r w:rsidRPr="00374B82">
        <w:t>2</w:t>
      </w:r>
      <w:r w:rsidRPr="00374B82">
        <w:tab/>
      </w:r>
      <w:r w:rsidR="006727E1" w:rsidRPr="00374B82">
        <w:t>Delta</w:t>
      </w:r>
      <w:r w:rsidR="00982874" w:rsidRPr="00374B82">
        <w:t xml:space="preserve">|- </w:t>
      </w:r>
      <w:r w:rsidR="001E0F23" w:rsidRPr="00374B82">
        <w:t>q -&gt; ( p -&gt; r)</w:t>
      </w:r>
    </w:p>
    <w:p w14:paraId="1292553F" w14:textId="0AC20B67" w:rsidR="00B7567C" w:rsidRPr="00374B82" w:rsidRDefault="00982874" w:rsidP="00B7567C">
      <w:pPr>
        <w:rPr>
          <w:color w:val="FF0000"/>
        </w:rPr>
      </w:pPr>
      <w:r w:rsidRPr="00374B82">
        <w:t>3</w:t>
      </w:r>
      <w:r w:rsidRPr="00374B82">
        <w:tab/>
        <w:t xml:space="preserve">Sigma’’ |- </w:t>
      </w:r>
      <w:r w:rsidR="00B7567C" w:rsidRPr="00374B82">
        <w:t>….</w:t>
      </w:r>
      <w:r w:rsidR="000E4DE4" w:rsidRPr="00374B82">
        <w:t xml:space="preserve"> </w:t>
      </w:r>
      <w:r w:rsidR="000E4DE4" w:rsidRPr="00374B82">
        <w:rPr>
          <w:color w:val="FF0000"/>
        </w:rPr>
        <w:t xml:space="preserve">mpId # "buggy-fw2" </w:t>
      </w:r>
    </w:p>
    <w:p w14:paraId="63BC28B9" w14:textId="44732B28" w:rsidR="001E0F23" w:rsidRPr="001E0F23" w:rsidRDefault="001E0F23" w:rsidP="00B7567C">
      <w:r>
        <w:rPr>
          <w:rFonts w:ascii="Consolas" w:hAnsi="Consolas" w:cs="Consolas"/>
          <w:sz w:val="22"/>
          <w:szCs w:val="22"/>
        </w:rPr>
        <w:t>n1=1, n2=2, phi=p, psi=q</w:t>
      </w:r>
    </w:p>
    <w:p w14:paraId="2FE100A1" w14:textId="700F0E0A" w:rsidR="00B7567C" w:rsidRDefault="00E8345B" w:rsidP="00B7567C">
      <w:r>
        <w:t xml:space="preserve">Boodschap: </w:t>
      </w:r>
      <w:r w:rsidR="00982874">
        <w:t xml:space="preserve">Modus ponens op </w:t>
      </w:r>
      <w:r w:rsidR="001E0F23">
        <w:t xml:space="preserve">regel </w:t>
      </w:r>
      <w:r w:rsidR="001E0F23" w:rsidRPr="001E0F23">
        <w:rPr>
          <w:color w:val="5B9BD5" w:themeColor="accent1"/>
        </w:rPr>
        <w:t>n1</w:t>
      </w:r>
      <w:r w:rsidR="001E0F23">
        <w:t xml:space="preserve"> en regel </w:t>
      </w:r>
      <w:r w:rsidR="001E0F23" w:rsidRPr="001E0F23">
        <w:rPr>
          <w:color w:val="5B9BD5" w:themeColor="accent1"/>
        </w:rPr>
        <w:t>n2</w:t>
      </w:r>
      <w:r w:rsidR="001E0F23">
        <w:t xml:space="preserve"> </w:t>
      </w:r>
      <w:r w:rsidR="00B7567C" w:rsidRPr="001E0F23">
        <w:t>is</w:t>
      </w:r>
      <w:r w:rsidR="00B7567C" w:rsidRPr="0095629B">
        <w:t xml:space="preserve"> niet mogelijk want </w:t>
      </w:r>
      <w:r w:rsidR="001E0F23">
        <w:rPr>
          <w:color w:val="00B0F0"/>
        </w:rPr>
        <w:t xml:space="preserve"> phi</w:t>
      </w:r>
      <w:r w:rsidR="001E0F23">
        <w:t xml:space="preserve"> in regel </w:t>
      </w:r>
      <w:r w:rsidR="001E0F23" w:rsidRPr="001E0F23">
        <w:rPr>
          <w:color w:val="5B9BD5" w:themeColor="accent1"/>
        </w:rPr>
        <w:t>n1</w:t>
      </w:r>
      <w:r w:rsidR="001E0F23">
        <w:t xml:space="preserve"> is niet gelijk aan de formule links van de implicatie, </w:t>
      </w:r>
      <w:r w:rsidR="001E0F23" w:rsidRPr="00FF3485">
        <w:rPr>
          <w:color w:val="5B9BD5" w:themeColor="accent1"/>
        </w:rPr>
        <w:t>psi</w:t>
      </w:r>
      <w:r w:rsidR="001E0F23">
        <w:t xml:space="preserve">, in regel </w:t>
      </w:r>
      <w:r w:rsidR="001E0F23" w:rsidRPr="00FF3485">
        <w:rPr>
          <w:color w:val="5B9BD5" w:themeColor="accent1"/>
        </w:rPr>
        <w:t>n2</w:t>
      </w:r>
      <w:r>
        <w:t>. U kunt wel</w:t>
      </w:r>
      <w:r w:rsidR="002876F8">
        <w:t xml:space="preserve"> deductiestelling toepassen op </w:t>
      </w:r>
      <w:r w:rsidR="002876F8" w:rsidRPr="002876F8">
        <w:rPr>
          <w:color w:val="00B0F0"/>
        </w:rPr>
        <w:t xml:space="preserve"> </w:t>
      </w:r>
      <w:r w:rsidR="00FF3485">
        <w:t xml:space="preserve">regel </w:t>
      </w:r>
      <w:r w:rsidR="00FF3485" w:rsidRPr="001E0F23">
        <w:rPr>
          <w:color w:val="5B9BD5" w:themeColor="accent1"/>
        </w:rPr>
        <w:t>n2</w:t>
      </w:r>
      <w:r w:rsidR="00FF3485">
        <w:rPr>
          <w:color w:val="5B9BD5" w:themeColor="accent1"/>
        </w:rPr>
        <w:t>.</w:t>
      </w:r>
    </w:p>
    <w:p w14:paraId="5FBC623A" w14:textId="77777777" w:rsidR="001E0F23" w:rsidRDefault="001E0F23" w:rsidP="00B7567C"/>
    <w:p w14:paraId="332EC358" w14:textId="77777777" w:rsidR="00FF3485" w:rsidRPr="00FF3485" w:rsidRDefault="00FF3485" w:rsidP="00FF3485">
      <w:r w:rsidRPr="00FF3485">
        <w:t xml:space="preserve">Modus ponens </w:t>
      </w:r>
    </w:p>
    <w:p w14:paraId="2408DC04" w14:textId="77777777" w:rsidR="00FF3485" w:rsidRPr="00FF3485" w:rsidRDefault="00FF3485" w:rsidP="00FF3485">
      <w:r w:rsidRPr="00FF3485">
        <w:t>1</w:t>
      </w:r>
      <w:r w:rsidRPr="00FF3485">
        <w:tab/>
        <w:t>Sigma |- p</w:t>
      </w:r>
    </w:p>
    <w:p w14:paraId="02ED3F27" w14:textId="77777777" w:rsidR="00FF3485" w:rsidRPr="00FF3485" w:rsidRDefault="00FF3485" w:rsidP="00FF3485">
      <w:r w:rsidRPr="00FF3485">
        <w:t>2</w:t>
      </w:r>
      <w:r w:rsidRPr="00FF3485">
        <w:tab/>
        <w:t>Delta|- q -&gt; ( p -&gt; r)</w:t>
      </w:r>
    </w:p>
    <w:p w14:paraId="629C6966" w14:textId="03DE66E7" w:rsidR="00FF3485" w:rsidRPr="00FF3485" w:rsidRDefault="00FF3485" w:rsidP="00FF3485">
      <w:pPr>
        <w:rPr>
          <w:color w:val="FF0000"/>
        </w:rPr>
      </w:pPr>
      <w:r>
        <w:t>3</w:t>
      </w:r>
      <w:r>
        <w:tab/>
        <w:t>Sigma’’ |- q -&gt; r</w:t>
      </w:r>
      <w:r w:rsidRPr="00FF3485">
        <w:t xml:space="preserve"> </w:t>
      </w:r>
      <w:r>
        <w:rPr>
          <w:color w:val="FF0000"/>
        </w:rPr>
        <w:t>mpId # "buggy-cl</w:t>
      </w:r>
      <w:r w:rsidRPr="00FF3485">
        <w:rPr>
          <w:color w:val="FF0000"/>
        </w:rPr>
        <w:t xml:space="preserve">2" </w:t>
      </w:r>
    </w:p>
    <w:p w14:paraId="65BBC95B" w14:textId="77777777" w:rsidR="00FF3485" w:rsidRPr="00374B82" w:rsidRDefault="00FF3485" w:rsidP="00FF3485">
      <w:pPr>
        <w:rPr>
          <w:rFonts w:ascii="Consolas" w:hAnsi="Consolas" w:cs="Consolas"/>
          <w:sz w:val="22"/>
          <w:szCs w:val="22"/>
          <w:lang w:val="en-US"/>
        </w:rPr>
      </w:pPr>
      <w:r w:rsidRPr="00374B82">
        <w:rPr>
          <w:rFonts w:ascii="Consolas" w:hAnsi="Consolas" w:cs="Consolas"/>
          <w:sz w:val="22"/>
          <w:szCs w:val="22"/>
          <w:lang w:val="en-US"/>
        </w:rPr>
        <w:t>n1=3, n2=2, n3=1, phi=p, psi=q</w:t>
      </w:r>
    </w:p>
    <w:p w14:paraId="5F316014" w14:textId="0124BDC1" w:rsidR="00FF3485" w:rsidRDefault="00FF3485" w:rsidP="00FF3485">
      <w:r>
        <w:t xml:space="preserve">Boodschap: Modus ponens op regel </w:t>
      </w:r>
      <w:r>
        <w:rPr>
          <w:color w:val="5B9BD5" w:themeColor="accent1"/>
        </w:rPr>
        <w:t>n3</w:t>
      </w:r>
      <w:r>
        <w:t xml:space="preserve"> en regel </w:t>
      </w:r>
      <w:r w:rsidRPr="001E0F23">
        <w:rPr>
          <w:color w:val="5B9BD5" w:themeColor="accent1"/>
        </w:rPr>
        <w:t>n2</w:t>
      </w:r>
      <w:r>
        <w:t xml:space="preserve"> </w:t>
      </w:r>
      <w:r w:rsidRPr="001E0F23">
        <w:t>is</w:t>
      </w:r>
      <w:r w:rsidRPr="0095629B">
        <w:t xml:space="preserve"> niet mogelijk want </w:t>
      </w:r>
      <w:r>
        <w:rPr>
          <w:color w:val="00B0F0"/>
        </w:rPr>
        <w:t xml:space="preserve"> phi</w:t>
      </w:r>
      <w:r>
        <w:t xml:space="preserve"> in regel </w:t>
      </w:r>
      <w:r>
        <w:rPr>
          <w:color w:val="5B9BD5" w:themeColor="accent1"/>
        </w:rPr>
        <w:t>n3</w:t>
      </w:r>
      <w:r>
        <w:t xml:space="preserve"> is niet gelijk aan de formule links van de implicatie, </w:t>
      </w:r>
      <w:r w:rsidRPr="00FF3485">
        <w:rPr>
          <w:color w:val="5B9BD5" w:themeColor="accent1"/>
        </w:rPr>
        <w:t>psi</w:t>
      </w:r>
      <w:r>
        <w:t xml:space="preserve">, in regel </w:t>
      </w:r>
      <w:r w:rsidRPr="00FF3485">
        <w:rPr>
          <w:color w:val="5B9BD5" w:themeColor="accent1"/>
        </w:rPr>
        <w:t>n2</w:t>
      </w:r>
      <w:r>
        <w:t xml:space="preserve">. U kunt wel deductiestelling toepassen op </w:t>
      </w:r>
      <w:r w:rsidRPr="002876F8">
        <w:rPr>
          <w:color w:val="00B0F0"/>
        </w:rPr>
        <w:t xml:space="preserve"> </w:t>
      </w:r>
      <w:r>
        <w:t xml:space="preserve">regel </w:t>
      </w:r>
      <w:r w:rsidRPr="001E0F23">
        <w:rPr>
          <w:color w:val="5B9BD5" w:themeColor="accent1"/>
        </w:rPr>
        <w:t>n2</w:t>
      </w:r>
      <w:r>
        <w:rPr>
          <w:color w:val="5B9BD5" w:themeColor="accent1"/>
        </w:rPr>
        <w:t>.</w:t>
      </w:r>
    </w:p>
    <w:p w14:paraId="59112A74" w14:textId="77777777" w:rsidR="001E0F23" w:rsidRPr="0095629B" w:rsidRDefault="001E0F23" w:rsidP="00B7567C"/>
    <w:p w14:paraId="24B31453" w14:textId="77777777" w:rsidR="00B7567C" w:rsidRPr="0095629B" w:rsidRDefault="00B7567C" w:rsidP="00B7567C"/>
    <w:p w14:paraId="2474F385" w14:textId="314173F0" w:rsidR="00B7567C" w:rsidRPr="00374B82" w:rsidRDefault="00B7567C" w:rsidP="00B7567C">
      <w:r w:rsidRPr="00374B82">
        <w:t>Modus ponens</w:t>
      </w:r>
    </w:p>
    <w:p w14:paraId="510CD394" w14:textId="224B3763" w:rsidR="00B7567C" w:rsidRPr="00374B82" w:rsidRDefault="002876F8" w:rsidP="00B7567C">
      <w:r w:rsidRPr="00374B82">
        <w:t>1</w:t>
      </w:r>
      <w:r w:rsidRPr="00374B82">
        <w:tab/>
        <w:t xml:space="preserve">Sigma |- </w:t>
      </w:r>
      <w:r w:rsidR="00FF3485" w:rsidRPr="00374B82">
        <w:t>p -&gt; q</w:t>
      </w:r>
    </w:p>
    <w:p w14:paraId="741DB771" w14:textId="588A39F5" w:rsidR="00B7567C" w:rsidRPr="00374B82" w:rsidRDefault="00B7567C" w:rsidP="00B7567C">
      <w:r w:rsidRPr="00374B82">
        <w:t>2</w:t>
      </w:r>
      <w:r w:rsidRPr="00374B82">
        <w:tab/>
      </w:r>
      <w:r w:rsidR="002876F8" w:rsidRPr="00374B82">
        <w:t xml:space="preserve">Delta |- </w:t>
      </w:r>
      <w:r w:rsidR="00FF3485" w:rsidRPr="00374B82">
        <w:t>q -&gt; r</w:t>
      </w:r>
    </w:p>
    <w:p w14:paraId="22D5A8B5" w14:textId="49DE4FCF" w:rsidR="00B7567C" w:rsidRPr="00374B82" w:rsidRDefault="00B7567C" w:rsidP="00B7567C">
      <w:r w:rsidRPr="00374B82">
        <w:t>3</w:t>
      </w:r>
      <w:r w:rsidRPr="00374B82">
        <w:tab/>
        <w:t>Sigma</w:t>
      </w:r>
      <w:r w:rsidR="00EC77C0" w:rsidRPr="00374B82">
        <w:t>’’</w:t>
      </w:r>
      <w:r w:rsidRPr="00374B82">
        <w:t xml:space="preserve"> |- … </w:t>
      </w:r>
      <w:r w:rsidRPr="00374B82">
        <w:tab/>
      </w:r>
      <w:r w:rsidRPr="00374B82">
        <w:tab/>
      </w:r>
      <w:r w:rsidR="007852CF" w:rsidRPr="00374B82">
        <w:rPr>
          <w:color w:val="FF0000"/>
        </w:rPr>
        <w:t>mpId # "buggy-fw3"</w:t>
      </w:r>
      <w:r w:rsidRPr="00374B82">
        <w:tab/>
      </w:r>
    </w:p>
    <w:p w14:paraId="061E5462" w14:textId="6307363F" w:rsidR="00FF3485" w:rsidRPr="00FF3485" w:rsidRDefault="00FF3485" w:rsidP="00B7567C">
      <w:pPr>
        <w:rPr>
          <w:lang w:val="en-US"/>
        </w:rPr>
      </w:pPr>
      <w:r w:rsidRPr="00FF3485">
        <w:rPr>
          <w:rFonts w:ascii="Consolas" w:hAnsi="Consolas" w:cs="Consolas"/>
          <w:sz w:val="22"/>
          <w:szCs w:val="22"/>
          <w:lang w:val="en-US"/>
        </w:rPr>
        <w:t>n1=1, n2=2, phi=p -&gt; q, psi=q</w:t>
      </w:r>
    </w:p>
    <w:p w14:paraId="16B1777B" w14:textId="792006DD" w:rsidR="00B7567C" w:rsidRDefault="00E8345B" w:rsidP="00B7567C">
      <w:r>
        <w:t xml:space="preserve">Boodschap: </w:t>
      </w:r>
      <w:r w:rsidR="00B7567C" w:rsidRPr="00FF3485">
        <w:t>Modus ponens</w:t>
      </w:r>
      <w:r w:rsidR="002876F8" w:rsidRPr="00FF3485">
        <w:t xml:space="preserve"> is alleen mogelijk als de </w:t>
      </w:r>
      <w:r w:rsidR="00FF3485">
        <w:t xml:space="preserve">hele </w:t>
      </w:r>
      <w:r w:rsidR="002876F8" w:rsidRPr="00FF3485">
        <w:t>formule</w:t>
      </w:r>
      <w:r w:rsidR="00FF3485">
        <w:t xml:space="preserve"> </w:t>
      </w:r>
      <w:r w:rsidR="00FF3485" w:rsidRPr="00FF3485">
        <w:rPr>
          <w:color w:val="5B9BD5" w:themeColor="accent1"/>
        </w:rPr>
        <w:t>phi</w:t>
      </w:r>
      <w:r w:rsidR="00FF3485">
        <w:t xml:space="preserve"> in regel </w:t>
      </w:r>
      <w:r w:rsidR="00FF3485" w:rsidRPr="00FF3485">
        <w:rPr>
          <w:color w:val="5B9BD5" w:themeColor="accent1"/>
        </w:rPr>
        <w:t>n1</w:t>
      </w:r>
      <w:r w:rsidR="00FF3485">
        <w:t xml:space="preserve">  gelijk is aan de formule links van de implicatie, </w:t>
      </w:r>
      <w:r w:rsidR="00FF3485" w:rsidRPr="00FF3485">
        <w:rPr>
          <w:color w:val="5B9BD5" w:themeColor="accent1"/>
        </w:rPr>
        <w:t>psi</w:t>
      </w:r>
      <w:r w:rsidR="00FF3485">
        <w:t xml:space="preserve">,  in regel </w:t>
      </w:r>
      <w:r w:rsidR="00FF3485" w:rsidRPr="00FF3485">
        <w:rPr>
          <w:color w:val="5B9BD5" w:themeColor="accent1"/>
        </w:rPr>
        <w:t>n2</w:t>
      </w:r>
      <w:r w:rsidR="002876F8" w:rsidRPr="00FF3485">
        <w:t xml:space="preserve"> </w:t>
      </w:r>
      <w:r w:rsidR="00B7567C" w:rsidRPr="00FF3485">
        <w:t>.</w:t>
      </w:r>
      <w:r w:rsidRPr="00FF3485">
        <w:t xml:space="preserve"> </w:t>
      </w:r>
    </w:p>
    <w:p w14:paraId="4D9AB593" w14:textId="77777777" w:rsidR="00FF3485" w:rsidRDefault="00FF3485" w:rsidP="00B7567C"/>
    <w:p w14:paraId="5543D611" w14:textId="77777777" w:rsidR="00FF3485" w:rsidRPr="00A6125A" w:rsidRDefault="00FF3485" w:rsidP="00FF3485">
      <w:pPr>
        <w:rPr>
          <w:lang w:val="en-US"/>
        </w:rPr>
      </w:pPr>
      <w:r w:rsidRPr="00A6125A">
        <w:rPr>
          <w:lang w:val="en-US"/>
        </w:rPr>
        <w:t>Modus ponens</w:t>
      </w:r>
    </w:p>
    <w:p w14:paraId="26781F72" w14:textId="77777777" w:rsidR="00FF3485" w:rsidRPr="00FF3485" w:rsidRDefault="00FF3485" w:rsidP="00FF3485">
      <w:pPr>
        <w:rPr>
          <w:lang w:val="en-US"/>
        </w:rPr>
      </w:pPr>
      <w:r w:rsidRPr="00A6125A">
        <w:rPr>
          <w:lang w:val="en-US"/>
        </w:rPr>
        <w:t>1</w:t>
      </w:r>
      <w:r w:rsidRPr="00A6125A">
        <w:rPr>
          <w:lang w:val="en-US"/>
        </w:rPr>
        <w:tab/>
        <w:t xml:space="preserve">Sigma |- </w:t>
      </w:r>
      <w:r>
        <w:rPr>
          <w:lang w:val="en-US"/>
        </w:rPr>
        <w:t>p -&gt; q</w:t>
      </w:r>
    </w:p>
    <w:p w14:paraId="695B2703" w14:textId="77777777" w:rsidR="00FF3485" w:rsidRPr="00FF3485" w:rsidRDefault="00FF3485" w:rsidP="00FF3485">
      <w:pPr>
        <w:rPr>
          <w:lang w:val="en-US"/>
        </w:rPr>
      </w:pPr>
      <w:r w:rsidRPr="00FF3485">
        <w:rPr>
          <w:lang w:val="en-US"/>
        </w:rPr>
        <w:t>2</w:t>
      </w:r>
      <w:r w:rsidRPr="00FF3485">
        <w:rPr>
          <w:lang w:val="en-US"/>
        </w:rPr>
        <w:tab/>
        <w:t xml:space="preserve">Delta |- </w:t>
      </w:r>
      <w:r>
        <w:rPr>
          <w:lang w:val="en-US"/>
        </w:rPr>
        <w:t>q -&gt; r</w:t>
      </w:r>
    </w:p>
    <w:p w14:paraId="68F48CAF" w14:textId="43B096A6" w:rsidR="00FF3485" w:rsidRDefault="00FF3485" w:rsidP="00FF3485">
      <w:pPr>
        <w:rPr>
          <w:lang w:val="en-US"/>
        </w:rPr>
      </w:pPr>
      <w:r w:rsidRPr="00303B14">
        <w:rPr>
          <w:lang w:val="en-US"/>
        </w:rPr>
        <w:t>3</w:t>
      </w:r>
      <w:r w:rsidRPr="00303B14">
        <w:rPr>
          <w:lang w:val="en-US"/>
        </w:rPr>
        <w:tab/>
        <w:t>Sigma’’</w:t>
      </w:r>
      <w:r w:rsidR="00AF437E">
        <w:rPr>
          <w:lang w:val="en-US"/>
        </w:rPr>
        <w:t xml:space="preserve"> |- …</w:t>
      </w:r>
      <w:r w:rsidRPr="00303B14">
        <w:rPr>
          <w:lang w:val="en-US"/>
        </w:rPr>
        <w:tab/>
      </w:r>
      <w:r w:rsidRPr="00F74778">
        <w:rPr>
          <w:lang w:val="en-US"/>
        </w:rPr>
        <w:tab/>
      </w:r>
      <w:r>
        <w:rPr>
          <w:color w:val="FF0000"/>
          <w:lang w:val="en-US"/>
        </w:rPr>
        <w:t>mpId # "buggy-cl</w:t>
      </w:r>
      <w:r w:rsidRPr="00F74778">
        <w:rPr>
          <w:color w:val="FF0000"/>
          <w:lang w:val="en-US"/>
        </w:rPr>
        <w:t>3"</w:t>
      </w:r>
      <w:r w:rsidRPr="00F74778">
        <w:rPr>
          <w:lang w:val="en-US"/>
        </w:rPr>
        <w:tab/>
      </w:r>
    </w:p>
    <w:p w14:paraId="08C5F350" w14:textId="5B72CC87" w:rsidR="00FF3485" w:rsidRPr="00FF3485" w:rsidRDefault="00FF3485" w:rsidP="00FF3485">
      <w:pPr>
        <w:rPr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>n1=3</w:t>
      </w:r>
      <w:r w:rsidRPr="00FF3485">
        <w:rPr>
          <w:rFonts w:ascii="Consolas" w:hAnsi="Consolas" w:cs="Consolas"/>
          <w:sz w:val="22"/>
          <w:szCs w:val="22"/>
          <w:lang w:val="en-US"/>
        </w:rPr>
        <w:t>, n2=2,</w:t>
      </w:r>
      <w:r>
        <w:rPr>
          <w:rFonts w:ascii="Consolas" w:hAnsi="Consolas" w:cs="Consolas"/>
          <w:sz w:val="22"/>
          <w:szCs w:val="22"/>
          <w:lang w:val="en-US"/>
        </w:rPr>
        <w:t xml:space="preserve"> n3 = 1, </w:t>
      </w:r>
      <w:r w:rsidRPr="00FF3485">
        <w:rPr>
          <w:rFonts w:ascii="Consolas" w:hAnsi="Consolas" w:cs="Consolas"/>
          <w:sz w:val="22"/>
          <w:szCs w:val="22"/>
          <w:lang w:val="en-US"/>
        </w:rPr>
        <w:t>phi=p -&gt; q, psi=q</w:t>
      </w:r>
    </w:p>
    <w:p w14:paraId="4334A251" w14:textId="6BCA725B" w:rsidR="00FF3485" w:rsidRPr="00FF3485" w:rsidRDefault="00FF3485" w:rsidP="00FF3485">
      <w:r>
        <w:t xml:space="preserve">Boodschap: </w:t>
      </w:r>
      <w:r w:rsidRPr="00FF3485">
        <w:t xml:space="preserve">Modus ponens is alleen mogelijk als de </w:t>
      </w:r>
      <w:r>
        <w:t xml:space="preserve">hele </w:t>
      </w:r>
      <w:r w:rsidRPr="00FF3485">
        <w:t>formule</w:t>
      </w:r>
      <w:r>
        <w:t xml:space="preserve"> </w:t>
      </w:r>
      <w:r w:rsidRPr="00FF3485">
        <w:rPr>
          <w:color w:val="5B9BD5" w:themeColor="accent1"/>
        </w:rPr>
        <w:t>phi</w:t>
      </w:r>
      <w:r>
        <w:t xml:space="preserve"> in regel </w:t>
      </w:r>
      <w:r>
        <w:rPr>
          <w:color w:val="5B9BD5" w:themeColor="accent1"/>
        </w:rPr>
        <w:t>n3</w:t>
      </w:r>
      <w:r>
        <w:t xml:space="preserve">  gelijk is aan de formule links van de implicatie, </w:t>
      </w:r>
      <w:r w:rsidRPr="00FF3485">
        <w:rPr>
          <w:color w:val="5B9BD5" w:themeColor="accent1"/>
        </w:rPr>
        <w:t>psi</w:t>
      </w:r>
      <w:r>
        <w:t xml:space="preserve">,  in regel </w:t>
      </w:r>
      <w:r w:rsidRPr="00FF3485">
        <w:rPr>
          <w:color w:val="5B9BD5" w:themeColor="accent1"/>
        </w:rPr>
        <w:t>n2</w:t>
      </w:r>
      <w:r w:rsidRPr="00FF3485">
        <w:t xml:space="preserve"> .</w:t>
      </w:r>
      <w:r>
        <w:t xml:space="preserve"> </w:t>
      </w:r>
    </w:p>
    <w:p w14:paraId="78D3E87A" w14:textId="77777777" w:rsidR="00B7567C" w:rsidRPr="0095629B" w:rsidRDefault="00B7567C" w:rsidP="00B7567C"/>
    <w:p w14:paraId="748A99A9" w14:textId="22DE4AB2" w:rsidR="00B7567C" w:rsidRPr="00374B82" w:rsidRDefault="00B7567C" w:rsidP="00B7567C">
      <w:pPr>
        <w:rPr>
          <w:lang w:val="en-US"/>
        </w:rPr>
      </w:pPr>
      <w:r w:rsidRPr="00374B82">
        <w:rPr>
          <w:lang w:val="en-US"/>
        </w:rPr>
        <w:t>Modus ponens</w:t>
      </w:r>
    </w:p>
    <w:p w14:paraId="44E440B7" w14:textId="7750B273" w:rsidR="00B7567C" w:rsidRPr="00374B82" w:rsidRDefault="00B7567C" w:rsidP="00B7567C">
      <w:pPr>
        <w:rPr>
          <w:lang w:val="en-US"/>
        </w:rPr>
      </w:pPr>
      <w:r w:rsidRPr="00374B82">
        <w:rPr>
          <w:lang w:val="en-US"/>
        </w:rPr>
        <w:t>1</w:t>
      </w:r>
      <w:r w:rsidRPr="00374B82">
        <w:rPr>
          <w:lang w:val="en-US"/>
        </w:rPr>
        <w:tab/>
        <w:t>Sigma |- p - &gt; q</w:t>
      </w:r>
    </w:p>
    <w:p w14:paraId="03939336" w14:textId="67CCAE2B" w:rsidR="00B7567C" w:rsidRPr="00374B82" w:rsidRDefault="00B7567C" w:rsidP="00B7567C">
      <w:pPr>
        <w:rPr>
          <w:lang w:val="en-US"/>
        </w:rPr>
      </w:pPr>
      <w:r w:rsidRPr="00374B82">
        <w:rPr>
          <w:lang w:val="en-US"/>
        </w:rPr>
        <w:t>2</w:t>
      </w:r>
      <w:r w:rsidRPr="00374B82">
        <w:rPr>
          <w:lang w:val="en-US"/>
        </w:rPr>
        <w:tab/>
        <w:t>Sigma</w:t>
      </w:r>
      <w:r w:rsidR="00EC77C0" w:rsidRPr="00374B82">
        <w:rPr>
          <w:lang w:val="en-US"/>
        </w:rPr>
        <w:t>’</w:t>
      </w:r>
      <w:r w:rsidRPr="00374B82">
        <w:rPr>
          <w:lang w:val="en-US"/>
        </w:rPr>
        <w:t xml:space="preserve"> |- p -&gt; (q -&gt; r)</w:t>
      </w:r>
    </w:p>
    <w:p w14:paraId="0435E6A7" w14:textId="42AB881B" w:rsidR="00B7567C" w:rsidRPr="00303B14" w:rsidRDefault="00B7567C" w:rsidP="00B7567C">
      <w:pPr>
        <w:rPr>
          <w:lang w:val="en-US"/>
        </w:rPr>
      </w:pPr>
      <w:r w:rsidRPr="00303B14">
        <w:rPr>
          <w:lang w:val="en-US"/>
        </w:rPr>
        <w:t>3</w:t>
      </w:r>
      <w:r w:rsidRPr="00303B14">
        <w:rPr>
          <w:lang w:val="en-US"/>
        </w:rPr>
        <w:tab/>
        <w:t>Sigma</w:t>
      </w:r>
      <w:r w:rsidR="00EC77C0" w:rsidRPr="00303B14">
        <w:rPr>
          <w:lang w:val="en-US"/>
        </w:rPr>
        <w:t>’’</w:t>
      </w:r>
      <w:r w:rsidR="005C66F2" w:rsidRPr="00303B14">
        <w:rPr>
          <w:lang w:val="en-US"/>
        </w:rPr>
        <w:t xml:space="preserve"> |- ..</w:t>
      </w:r>
      <w:r w:rsidRPr="00303B14">
        <w:rPr>
          <w:lang w:val="en-US"/>
        </w:rPr>
        <w:t xml:space="preserve"> of …</w:t>
      </w:r>
      <w:r w:rsidR="00340627" w:rsidRPr="00303B14">
        <w:rPr>
          <w:lang w:val="en-US"/>
        </w:rPr>
        <w:t xml:space="preserve">  </w:t>
      </w:r>
      <w:r w:rsidR="00340627" w:rsidRPr="00303B14">
        <w:rPr>
          <w:color w:val="FF0000"/>
          <w:lang w:val="en-US"/>
        </w:rPr>
        <w:t>mpId # "buggy-fw4"</w:t>
      </w:r>
    </w:p>
    <w:p w14:paraId="0C067D3F" w14:textId="6FFFA21D" w:rsidR="00BB28BD" w:rsidRPr="00374B82" w:rsidRDefault="00BB28BD" w:rsidP="00B7567C">
      <w:pPr>
        <w:rPr>
          <w:lang w:val="en-US"/>
        </w:rPr>
      </w:pPr>
      <w:r w:rsidRPr="00374B82">
        <w:rPr>
          <w:lang w:val="en-US"/>
        </w:rPr>
        <w:t>n1 = 1, n2 = 2</w:t>
      </w:r>
    </w:p>
    <w:p w14:paraId="22DA2987" w14:textId="0921C9B8" w:rsidR="00B7567C" w:rsidRDefault="00E8345B" w:rsidP="00B7567C">
      <w:pPr>
        <w:rPr>
          <w:color w:val="5B9BD5" w:themeColor="accent1"/>
        </w:rPr>
      </w:pPr>
      <w:r>
        <w:t xml:space="preserve">Boodschap: </w:t>
      </w:r>
      <w:r w:rsidR="00B7567C" w:rsidRPr="00AF437E">
        <w:t>Modus ponens</w:t>
      </w:r>
      <w:r w:rsidR="002D3CF8">
        <w:t xml:space="preserve"> is niet mogelijk</w:t>
      </w:r>
      <w:r w:rsidR="002876F8" w:rsidRPr="00AF437E">
        <w:t>, let op de haken in formule</w:t>
      </w:r>
      <w:r w:rsidR="00AF437E">
        <w:t xml:space="preserve"> </w:t>
      </w:r>
      <w:r w:rsidR="00AF437E" w:rsidRPr="00AF437E">
        <w:rPr>
          <w:color w:val="5B9BD5" w:themeColor="accent1"/>
        </w:rPr>
        <w:t>n2</w:t>
      </w:r>
    </w:p>
    <w:p w14:paraId="4F71D84B" w14:textId="77777777" w:rsidR="00AF437E" w:rsidRDefault="00AF437E" w:rsidP="00B7567C">
      <w:pPr>
        <w:rPr>
          <w:color w:val="5B9BD5" w:themeColor="accent1"/>
        </w:rPr>
      </w:pPr>
    </w:p>
    <w:p w14:paraId="1CEC7B75" w14:textId="77777777" w:rsidR="00AF437E" w:rsidRPr="00AF437E" w:rsidRDefault="00AF437E" w:rsidP="00AF437E">
      <w:pPr>
        <w:rPr>
          <w:lang w:val="en-US"/>
        </w:rPr>
      </w:pPr>
      <w:r w:rsidRPr="00AF437E">
        <w:rPr>
          <w:lang w:val="en-US"/>
        </w:rPr>
        <w:t>Modus ponens</w:t>
      </w:r>
    </w:p>
    <w:p w14:paraId="3748F938" w14:textId="77777777" w:rsidR="00AF437E" w:rsidRPr="00AF437E" w:rsidRDefault="00AF437E" w:rsidP="00AF437E">
      <w:pPr>
        <w:rPr>
          <w:lang w:val="en-US"/>
        </w:rPr>
      </w:pPr>
      <w:r w:rsidRPr="00AF437E">
        <w:rPr>
          <w:lang w:val="en-US"/>
        </w:rPr>
        <w:t>1</w:t>
      </w:r>
      <w:r w:rsidRPr="00AF437E">
        <w:rPr>
          <w:lang w:val="en-US"/>
        </w:rPr>
        <w:tab/>
        <w:t>Sigma |- p - &gt; q</w:t>
      </w:r>
    </w:p>
    <w:p w14:paraId="058D984A" w14:textId="77777777" w:rsidR="00AF437E" w:rsidRPr="00AF437E" w:rsidRDefault="00AF437E" w:rsidP="00AF437E">
      <w:pPr>
        <w:rPr>
          <w:lang w:val="en-US"/>
        </w:rPr>
      </w:pPr>
      <w:r w:rsidRPr="00AF437E">
        <w:rPr>
          <w:lang w:val="en-US"/>
        </w:rPr>
        <w:t>2</w:t>
      </w:r>
      <w:r w:rsidRPr="00AF437E">
        <w:rPr>
          <w:lang w:val="en-US"/>
        </w:rPr>
        <w:tab/>
        <w:t>Sigma’ |- p -&gt; (q -&gt; r)</w:t>
      </w:r>
    </w:p>
    <w:p w14:paraId="2417F22D" w14:textId="328C77DB" w:rsidR="00AF437E" w:rsidRDefault="00AF437E" w:rsidP="00AF437E">
      <w:pPr>
        <w:rPr>
          <w:lang w:val="en-US"/>
        </w:rPr>
      </w:pPr>
      <w:r w:rsidRPr="00303B14">
        <w:rPr>
          <w:lang w:val="en-US"/>
        </w:rPr>
        <w:t>3</w:t>
      </w:r>
      <w:r w:rsidRPr="00303B14">
        <w:rPr>
          <w:lang w:val="en-US"/>
        </w:rPr>
        <w:tab/>
        <w:t xml:space="preserve">Sigma’’ |- .. of …  </w:t>
      </w:r>
      <w:r w:rsidRPr="00303B14">
        <w:rPr>
          <w:color w:val="FF0000"/>
          <w:lang w:val="en-US"/>
        </w:rPr>
        <w:t>mpId # "buggy-cl4"</w:t>
      </w:r>
    </w:p>
    <w:p w14:paraId="3CFB36A2" w14:textId="44EAD564" w:rsidR="00BB28BD" w:rsidRPr="00374B82" w:rsidRDefault="00BB28BD" w:rsidP="00AF437E">
      <w:r w:rsidRPr="00374B82">
        <w:t>n1 = 3, n2 = 2, n3 = 1</w:t>
      </w:r>
    </w:p>
    <w:p w14:paraId="45B27107" w14:textId="70444459" w:rsidR="00AF437E" w:rsidRPr="0095629B" w:rsidRDefault="00AF437E" w:rsidP="00AF437E">
      <w:r>
        <w:t xml:space="preserve">Boodschap: </w:t>
      </w:r>
      <w:r w:rsidRPr="00AF437E">
        <w:t>Modus ponens</w:t>
      </w:r>
      <w:r w:rsidR="002D3CF8">
        <w:t>is niet mogelijk</w:t>
      </w:r>
      <w:bookmarkStart w:id="0" w:name="_GoBack"/>
      <w:bookmarkEnd w:id="0"/>
      <w:r w:rsidRPr="00AF437E">
        <w:t>, let op de haken in formule</w:t>
      </w:r>
      <w:r>
        <w:t xml:space="preserve"> </w:t>
      </w:r>
      <w:r w:rsidRPr="00AF437E">
        <w:rPr>
          <w:color w:val="5B9BD5" w:themeColor="accent1"/>
        </w:rPr>
        <w:t>n2</w:t>
      </w:r>
    </w:p>
    <w:p w14:paraId="5D839B5F" w14:textId="77777777" w:rsidR="00AF437E" w:rsidRPr="0095629B" w:rsidRDefault="00AF437E" w:rsidP="00B7567C"/>
    <w:p w14:paraId="5D00DB1D" w14:textId="77777777" w:rsidR="00EC77C0" w:rsidRPr="0095629B" w:rsidRDefault="00EC77C0" w:rsidP="00B7567C"/>
    <w:p w14:paraId="0BC4FEAB" w14:textId="14BE3181" w:rsidR="00EC77C0" w:rsidRPr="0095629B" w:rsidRDefault="00EC77C0" w:rsidP="00EC77C0">
      <w:r w:rsidRPr="0095629B">
        <w:t>1</w:t>
      </w:r>
      <w:r w:rsidRPr="0095629B">
        <w:tab/>
        <w:t>Sigma |- p</w:t>
      </w:r>
    </w:p>
    <w:p w14:paraId="1F6AA54A" w14:textId="5F7DEB37" w:rsidR="00EC77C0" w:rsidRPr="0095629B" w:rsidRDefault="00EC77C0" w:rsidP="00EC77C0">
      <w:r w:rsidRPr="0095629B">
        <w:t>2</w:t>
      </w:r>
      <w:r w:rsidRPr="0095629B">
        <w:tab/>
        <w:t>Sigma’ |- p’ -&gt; q</w:t>
      </w:r>
    </w:p>
    <w:p w14:paraId="04E2CC51" w14:textId="5AB0697E" w:rsidR="00EC77C0" w:rsidRPr="00374B82" w:rsidRDefault="00374B82" w:rsidP="00EC77C0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 xml:space="preserve">Sigma’’ |- … </w:t>
      </w:r>
      <w:r w:rsidR="00DC2678" w:rsidRPr="00374B82">
        <w:rPr>
          <w:lang w:val="en-US"/>
        </w:rPr>
        <w:t xml:space="preserve"> </w:t>
      </w:r>
      <w:r w:rsidR="00DC2678" w:rsidRPr="00374B82">
        <w:rPr>
          <w:color w:val="FF0000"/>
          <w:lang w:val="en-US"/>
        </w:rPr>
        <w:t>mpId # "buggy-fw5"</w:t>
      </w:r>
    </w:p>
    <w:p w14:paraId="10813438" w14:textId="5B00AFB8" w:rsidR="00374B82" w:rsidRPr="00374B82" w:rsidRDefault="00374B82" w:rsidP="00EC77C0">
      <w:pPr>
        <w:rPr>
          <w:lang w:val="en-US"/>
        </w:rPr>
      </w:pPr>
      <w:r w:rsidRPr="00374B82">
        <w:rPr>
          <w:rFonts w:ascii="Consolas" w:hAnsi="Consolas" w:cs="Consolas"/>
          <w:sz w:val="22"/>
          <w:szCs w:val="22"/>
          <w:lang w:val="en-US"/>
        </w:rPr>
        <w:t>n1=1, n2=2, phi=p, psi=p’</w:t>
      </w:r>
    </w:p>
    <w:p w14:paraId="28CAE2D2" w14:textId="013834BE" w:rsidR="00B7567C" w:rsidRDefault="00E8345B" w:rsidP="00B7567C">
      <w:r>
        <w:t>Boodschap</w:t>
      </w:r>
      <w:r w:rsidRPr="00374B82">
        <w:t xml:space="preserve">: </w:t>
      </w:r>
      <w:r w:rsidR="00EC77C0" w:rsidRPr="00374B82">
        <w:t xml:space="preserve">Modus ponens </w:t>
      </w:r>
      <w:r w:rsidR="00003DC5" w:rsidRPr="00374B82">
        <w:t xml:space="preserve">op </w:t>
      </w:r>
      <w:r w:rsidR="00374B82">
        <w:t xml:space="preserve">regel </w:t>
      </w:r>
      <w:r w:rsidR="00374B82" w:rsidRPr="00374B82">
        <w:rPr>
          <w:color w:val="5B9BD5" w:themeColor="accent1"/>
        </w:rPr>
        <w:t>n1</w:t>
      </w:r>
      <w:r w:rsidR="00374B82">
        <w:t xml:space="preserve"> en </w:t>
      </w:r>
      <w:r w:rsidR="00374B82" w:rsidRPr="00374B82">
        <w:rPr>
          <w:color w:val="5B9BD5" w:themeColor="accent1"/>
        </w:rPr>
        <w:t xml:space="preserve">n2 </w:t>
      </w:r>
      <w:r w:rsidR="00374B82">
        <w:t xml:space="preserve">is niet mogelijk want </w:t>
      </w:r>
      <w:r w:rsidR="00374B82" w:rsidRPr="00374B82">
        <w:rPr>
          <w:color w:val="5B9BD5" w:themeColor="accent1"/>
        </w:rPr>
        <w:t>phi</w:t>
      </w:r>
      <w:r w:rsidR="00374B82">
        <w:t xml:space="preserve"> in regel </w:t>
      </w:r>
      <w:r w:rsidR="00374B82" w:rsidRPr="00374B82">
        <w:rPr>
          <w:color w:val="5B9BD5" w:themeColor="accent1"/>
        </w:rPr>
        <w:t>n1</w:t>
      </w:r>
      <w:r w:rsidR="00374B82">
        <w:t xml:space="preserve"> is niet exact gelijk aan </w:t>
      </w:r>
      <w:r w:rsidR="00374B82" w:rsidRPr="00374B82">
        <w:rPr>
          <w:color w:val="5B9BD5" w:themeColor="accent1"/>
        </w:rPr>
        <w:t>psi</w:t>
      </w:r>
      <w:r w:rsidR="00374B82">
        <w:t xml:space="preserve"> in regel </w:t>
      </w:r>
      <w:r w:rsidR="00374B82" w:rsidRPr="00374B82">
        <w:rPr>
          <w:color w:val="5B9BD5" w:themeColor="accent1"/>
        </w:rPr>
        <w:t>n2</w:t>
      </w:r>
      <w:r w:rsidR="00374B82">
        <w:t>. Deze formules zijn slechts equivalent.</w:t>
      </w:r>
      <w:r w:rsidR="00003DC5" w:rsidRPr="00374B82">
        <w:t xml:space="preserve"> </w:t>
      </w:r>
    </w:p>
    <w:p w14:paraId="6FB61CC7" w14:textId="77777777" w:rsidR="00374B82" w:rsidRDefault="00374B82" w:rsidP="00B7567C"/>
    <w:p w14:paraId="5FD01356" w14:textId="77777777" w:rsidR="00374B82" w:rsidRPr="0095629B" w:rsidRDefault="00374B82" w:rsidP="00374B82">
      <w:r w:rsidRPr="0095629B">
        <w:t>1</w:t>
      </w:r>
      <w:r w:rsidRPr="0095629B">
        <w:tab/>
        <w:t>Sigma |- p</w:t>
      </w:r>
    </w:p>
    <w:p w14:paraId="4C82AC19" w14:textId="77777777" w:rsidR="00374B82" w:rsidRPr="0095629B" w:rsidRDefault="00374B82" w:rsidP="00374B82">
      <w:r w:rsidRPr="0095629B">
        <w:t>2</w:t>
      </w:r>
      <w:r w:rsidRPr="0095629B">
        <w:tab/>
        <w:t>Sigma’ |- p’ -&gt; q</w:t>
      </w:r>
    </w:p>
    <w:p w14:paraId="4C111D76" w14:textId="2C9AF59B" w:rsidR="00374B82" w:rsidRPr="00374B82" w:rsidRDefault="00374B82" w:rsidP="00374B82">
      <w:r w:rsidRPr="00374B82">
        <w:t>3</w:t>
      </w:r>
      <w:r w:rsidRPr="00374B82">
        <w:tab/>
        <w:t xml:space="preserve">Sigma’’ |- </w:t>
      </w:r>
      <w:r>
        <w:t>…</w:t>
      </w:r>
      <w:r w:rsidRPr="00374B82">
        <w:t xml:space="preserve">       </w:t>
      </w:r>
      <w:r w:rsidRPr="00374B82">
        <w:t xml:space="preserve"> </w:t>
      </w:r>
      <w:r w:rsidRPr="00374B82">
        <w:rPr>
          <w:color w:val="FF0000"/>
        </w:rPr>
        <w:t>mpId # "buggy-cl</w:t>
      </w:r>
      <w:r w:rsidRPr="00374B82">
        <w:rPr>
          <w:color w:val="FF0000"/>
        </w:rPr>
        <w:t>5"</w:t>
      </w:r>
    </w:p>
    <w:p w14:paraId="47A424AA" w14:textId="05A932E9" w:rsidR="00374B82" w:rsidRPr="00374B82" w:rsidRDefault="00374B82" w:rsidP="00374B82">
      <w:pPr>
        <w:rPr>
          <w:lang w:val="en-US"/>
        </w:rPr>
      </w:pPr>
      <w:r w:rsidRPr="00374B82">
        <w:rPr>
          <w:rFonts w:ascii="Consolas" w:hAnsi="Consolas" w:cs="Consolas"/>
          <w:sz w:val="22"/>
          <w:szCs w:val="22"/>
          <w:lang w:val="en-US"/>
        </w:rPr>
        <w:t>n1=3, n2=2, n3=1, phi=p, psi=p’</w:t>
      </w:r>
    </w:p>
    <w:p w14:paraId="7F1F5DB4" w14:textId="0262384C" w:rsidR="00374B82" w:rsidRPr="0095629B" w:rsidRDefault="00374B82" w:rsidP="00374B82">
      <w:r>
        <w:t>Boodschap</w:t>
      </w:r>
      <w:r w:rsidRPr="00374B82">
        <w:t xml:space="preserve">: Modus ponens op </w:t>
      </w:r>
      <w:r>
        <w:t xml:space="preserve">regel </w:t>
      </w:r>
      <w:r>
        <w:rPr>
          <w:color w:val="5B9BD5" w:themeColor="accent1"/>
        </w:rPr>
        <w:t>n3</w:t>
      </w:r>
      <w:r>
        <w:t xml:space="preserve"> en </w:t>
      </w:r>
      <w:r w:rsidRPr="00374B82">
        <w:rPr>
          <w:color w:val="5B9BD5" w:themeColor="accent1"/>
        </w:rPr>
        <w:t xml:space="preserve">n2 </w:t>
      </w:r>
      <w:r>
        <w:t xml:space="preserve">is niet mogelijk want </w:t>
      </w:r>
      <w:r w:rsidRPr="00374B82">
        <w:rPr>
          <w:color w:val="5B9BD5" w:themeColor="accent1"/>
        </w:rPr>
        <w:t>phi</w:t>
      </w:r>
      <w:r>
        <w:t xml:space="preserve"> in regel </w:t>
      </w:r>
      <w:r>
        <w:rPr>
          <w:color w:val="5B9BD5" w:themeColor="accent1"/>
        </w:rPr>
        <w:t>n3</w:t>
      </w:r>
      <w:r>
        <w:t xml:space="preserve"> is niet exact gelijk aan </w:t>
      </w:r>
      <w:r w:rsidRPr="00374B82">
        <w:rPr>
          <w:color w:val="5B9BD5" w:themeColor="accent1"/>
        </w:rPr>
        <w:t>psi</w:t>
      </w:r>
      <w:r>
        <w:t xml:space="preserve"> in regel </w:t>
      </w:r>
      <w:r>
        <w:rPr>
          <w:color w:val="5B9BD5" w:themeColor="accent1"/>
        </w:rPr>
        <w:t>n2</w:t>
      </w:r>
      <w:r>
        <w:t>. Deze formules zijn slechts equivalent.</w:t>
      </w:r>
      <w:r w:rsidRPr="00374B82">
        <w:t xml:space="preserve"> </w:t>
      </w:r>
    </w:p>
    <w:p w14:paraId="387AF32F" w14:textId="77777777" w:rsidR="00374B82" w:rsidRPr="0095629B" w:rsidRDefault="00374B82" w:rsidP="00B7567C"/>
    <w:p w14:paraId="0A6C61A4" w14:textId="77777777" w:rsidR="00B7567C" w:rsidRPr="0095629B" w:rsidRDefault="00B7567C" w:rsidP="00B7567C"/>
    <w:p w14:paraId="570A934F" w14:textId="79D779AE" w:rsidR="00EC77C0" w:rsidRPr="0095629B" w:rsidRDefault="00300545" w:rsidP="00EC77C0">
      <w:r>
        <w:t>1</w:t>
      </w:r>
      <w:r>
        <w:tab/>
        <w:t>Sigma |- p</w:t>
      </w:r>
    </w:p>
    <w:p w14:paraId="4BC2344F" w14:textId="1D594860" w:rsidR="00EC77C0" w:rsidRPr="0095629B" w:rsidRDefault="00300545" w:rsidP="00EC77C0">
      <w:r>
        <w:t>2</w:t>
      </w:r>
      <w:r>
        <w:tab/>
        <w:t>Sigma’ |- q -&gt; p</w:t>
      </w:r>
    </w:p>
    <w:p w14:paraId="745DA924" w14:textId="50A78091" w:rsidR="00EC77C0" w:rsidRDefault="00374B82" w:rsidP="00EC77C0">
      <w:pPr>
        <w:rPr>
          <w:color w:val="FF0000"/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 xml:space="preserve">Sigma’’ |- </w:t>
      </w:r>
      <w:r w:rsidR="00EC77C0" w:rsidRPr="00374B82">
        <w:rPr>
          <w:lang w:val="en-US"/>
        </w:rPr>
        <w:t xml:space="preserve"> …</w:t>
      </w:r>
      <w:r w:rsidR="00EC77C0" w:rsidRPr="00374B82">
        <w:rPr>
          <w:lang w:val="en-US"/>
        </w:rPr>
        <w:tab/>
      </w:r>
      <w:r w:rsidR="005C66F2" w:rsidRPr="00374B82">
        <w:rPr>
          <w:color w:val="FF0000"/>
          <w:lang w:val="en-US"/>
        </w:rPr>
        <w:t>mpId # "buggy-fw6"</w:t>
      </w:r>
      <w:r w:rsidR="005C66F2" w:rsidRPr="00374B82">
        <w:rPr>
          <w:lang w:val="en-US"/>
        </w:rPr>
        <w:t>/</w:t>
      </w:r>
      <w:r w:rsidR="005C66F2" w:rsidRPr="00374B82">
        <w:rPr>
          <w:color w:val="FF0000"/>
          <w:lang w:val="en-US"/>
        </w:rPr>
        <w:t xml:space="preserve"> </w:t>
      </w:r>
    </w:p>
    <w:p w14:paraId="5B1C3D5D" w14:textId="567FAC8A" w:rsidR="00374B82" w:rsidRPr="00374B82" w:rsidRDefault="00374B82" w:rsidP="00EC77C0">
      <w:r>
        <w:rPr>
          <w:rFonts w:ascii="Consolas" w:hAnsi="Consolas" w:cs="Consolas"/>
          <w:sz w:val="22"/>
          <w:szCs w:val="22"/>
        </w:rPr>
        <w:t>n1=1, n2=2, phi=p, psi=q</w:t>
      </w:r>
    </w:p>
    <w:p w14:paraId="108D458A" w14:textId="76C44BCA" w:rsidR="00B7567C" w:rsidRDefault="00E8345B" w:rsidP="00B7567C">
      <w:r>
        <w:t>Boodschap</w:t>
      </w:r>
      <w:r w:rsidRPr="00003DC5">
        <w:rPr>
          <w:color w:val="00B0F0"/>
        </w:rPr>
        <w:t xml:space="preserve">: </w:t>
      </w:r>
      <w:r w:rsidR="00EC77C0" w:rsidRPr="00374B82">
        <w:t xml:space="preserve">Modus ponens </w:t>
      </w:r>
      <w:r w:rsidR="00003DC5" w:rsidRPr="00374B82">
        <w:t xml:space="preserve"> op </w:t>
      </w:r>
      <w:r w:rsidR="00374B82">
        <w:t xml:space="preserve">regel </w:t>
      </w:r>
      <w:r w:rsidR="00374B82" w:rsidRPr="00300545">
        <w:rPr>
          <w:color w:val="5B9BD5" w:themeColor="accent1"/>
        </w:rPr>
        <w:t>n1</w:t>
      </w:r>
      <w:r w:rsidR="00003DC5" w:rsidRPr="00374B82">
        <w:t xml:space="preserve"> en </w:t>
      </w:r>
      <w:r w:rsidR="00374B82" w:rsidRPr="00300545">
        <w:rPr>
          <w:color w:val="5B9BD5" w:themeColor="accent1"/>
        </w:rPr>
        <w:t>n2</w:t>
      </w:r>
      <w:r w:rsidR="00374B82">
        <w:t xml:space="preserve"> </w:t>
      </w:r>
      <w:r w:rsidR="00003DC5" w:rsidRPr="00374B82">
        <w:t xml:space="preserve">is alleen mogelijk als </w:t>
      </w:r>
      <w:r w:rsidR="00003DC5" w:rsidRPr="00300545">
        <w:rPr>
          <w:color w:val="5B9BD5" w:themeColor="accent1"/>
        </w:rPr>
        <w:t>phi</w:t>
      </w:r>
      <w:r w:rsidR="00003DC5" w:rsidRPr="00374B82">
        <w:t xml:space="preserve"> </w:t>
      </w:r>
      <w:r w:rsidR="00300545">
        <w:t xml:space="preserve">in regel </w:t>
      </w:r>
      <w:r w:rsidR="00300545" w:rsidRPr="00300545">
        <w:rPr>
          <w:color w:val="5B9BD5" w:themeColor="accent1"/>
        </w:rPr>
        <w:t>n1</w:t>
      </w:r>
      <w:r w:rsidR="00300545">
        <w:t xml:space="preserve">  gelijk is aan het de formule </w:t>
      </w:r>
      <w:r w:rsidR="00300545" w:rsidRPr="00300545">
        <w:rPr>
          <w:color w:val="5B9BD5" w:themeColor="accent1"/>
        </w:rPr>
        <w:t>psi</w:t>
      </w:r>
      <w:r w:rsidR="00300545">
        <w:t xml:space="preserve"> links van de implicatie in regel </w:t>
      </w:r>
      <w:r w:rsidR="00300545" w:rsidRPr="00300545">
        <w:rPr>
          <w:color w:val="5B9BD5" w:themeColor="accent1"/>
        </w:rPr>
        <w:t>n2</w:t>
      </w:r>
      <w:r w:rsidR="00300545">
        <w:t xml:space="preserve">. In dit geval is </w:t>
      </w:r>
      <w:r w:rsidR="00300545" w:rsidRPr="00300545">
        <w:rPr>
          <w:color w:val="5B9BD5" w:themeColor="accent1"/>
        </w:rPr>
        <w:t>phi</w:t>
      </w:r>
      <w:r w:rsidR="00300545">
        <w:t xml:space="preserve"> gelijk aan de formule rechts van de implicatie</w:t>
      </w:r>
      <w:r w:rsidR="00003DC5" w:rsidRPr="00374B82">
        <w:t>.</w:t>
      </w:r>
    </w:p>
    <w:p w14:paraId="395C9F83" w14:textId="77777777" w:rsidR="00300545" w:rsidRDefault="00300545" w:rsidP="00B7567C"/>
    <w:p w14:paraId="546D31F3" w14:textId="77777777" w:rsidR="00300545" w:rsidRPr="0095629B" w:rsidRDefault="00300545" w:rsidP="00300545">
      <w:r>
        <w:t>1</w:t>
      </w:r>
      <w:r>
        <w:tab/>
        <w:t>Sigma |- p</w:t>
      </w:r>
    </w:p>
    <w:p w14:paraId="7C2227D1" w14:textId="77777777" w:rsidR="00300545" w:rsidRPr="0095629B" w:rsidRDefault="00300545" w:rsidP="00300545">
      <w:r>
        <w:t>2</w:t>
      </w:r>
      <w:r>
        <w:tab/>
        <w:t>Sigma’ |- q -&gt; p</w:t>
      </w:r>
    </w:p>
    <w:p w14:paraId="455E7662" w14:textId="245F9531" w:rsidR="00300545" w:rsidRPr="00300545" w:rsidRDefault="00300545" w:rsidP="00300545">
      <w:pPr>
        <w:rPr>
          <w:color w:val="FF0000"/>
        </w:rPr>
      </w:pPr>
      <w:r w:rsidRPr="00300545">
        <w:t>3</w:t>
      </w:r>
      <w:r w:rsidRPr="00300545">
        <w:tab/>
        <w:t>Sigma’’ |-  …</w:t>
      </w:r>
      <w:r w:rsidRPr="00300545">
        <w:tab/>
      </w:r>
      <w:r>
        <w:rPr>
          <w:color w:val="FF0000"/>
        </w:rPr>
        <w:t>mpId # "buggy-cl</w:t>
      </w:r>
      <w:r w:rsidRPr="00300545">
        <w:rPr>
          <w:color w:val="FF0000"/>
        </w:rPr>
        <w:t>6"</w:t>
      </w:r>
      <w:r w:rsidRPr="00300545">
        <w:t>/</w:t>
      </w:r>
      <w:r w:rsidRPr="00300545">
        <w:rPr>
          <w:color w:val="FF0000"/>
        </w:rPr>
        <w:t xml:space="preserve"> </w:t>
      </w:r>
    </w:p>
    <w:p w14:paraId="53F07860" w14:textId="49DAA593" w:rsidR="00300545" w:rsidRPr="00374B82" w:rsidRDefault="00300545" w:rsidP="00300545">
      <w:r>
        <w:rPr>
          <w:rFonts w:ascii="Consolas" w:hAnsi="Consolas" w:cs="Consolas"/>
          <w:sz w:val="22"/>
          <w:szCs w:val="22"/>
        </w:rPr>
        <w:t>n1=3</w:t>
      </w:r>
      <w:r>
        <w:rPr>
          <w:rFonts w:ascii="Consolas" w:hAnsi="Consolas" w:cs="Consolas"/>
          <w:sz w:val="22"/>
          <w:szCs w:val="22"/>
        </w:rPr>
        <w:t xml:space="preserve">, n2=2, </w:t>
      </w:r>
      <w:r>
        <w:rPr>
          <w:rFonts w:ascii="Consolas" w:hAnsi="Consolas" w:cs="Consolas"/>
          <w:sz w:val="22"/>
          <w:szCs w:val="22"/>
        </w:rPr>
        <w:t xml:space="preserve">n3 = 1, </w:t>
      </w:r>
      <w:r>
        <w:rPr>
          <w:rFonts w:ascii="Consolas" w:hAnsi="Consolas" w:cs="Consolas"/>
          <w:sz w:val="22"/>
          <w:szCs w:val="22"/>
        </w:rPr>
        <w:t>phi=p, psi=q</w:t>
      </w:r>
    </w:p>
    <w:p w14:paraId="4B46CE7F" w14:textId="77777777" w:rsidR="00300545" w:rsidRPr="00003DC5" w:rsidRDefault="00300545" w:rsidP="00300545">
      <w:pPr>
        <w:rPr>
          <w:color w:val="00B0F0"/>
        </w:rPr>
      </w:pPr>
      <w:r>
        <w:t>Boodschap</w:t>
      </w:r>
      <w:r w:rsidRPr="00003DC5">
        <w:rPr>
          <w:color w:val="00B0F0"/>
        </w:rPr>
        <w:t xml:space="preserve">: </w:t>
      </w:r>
      <w:r w:rsidRPr="00374B82">
        <w:t xml:space="preserve">Modus ponens  op </w:t>
      </w:r>
      <w:r>
        <w:t xml:space="preserve">regel </w:t>
      </w:r>
      <w:r w:rsidRPr="00300545">
        <w:rPr>
          <w:color w:val="5B9BD5" w:themeColor="accent1"/>
        </w:rPr>
        <w:t>n1</w:t>
      </w:r>
      <w:r w:rsidRPr="00374B82">
        <w:t xml:space="preserve"> en </w:t>
      </w:r>
      <w:r w:rsidRPr="00300545">
        <w:rPr>
          <w:color w:val="5B9BD5" w:themeColor="accent1"/>
        </w:rPr>
        <w:t>n2</w:t>
      </w:r>
      <w:r>
        <w:t xml:space="preserve"> </w:t>
      </w:r>
      <w:r w:rsidRPr="00374B82">
        <w:t xml:space="preserve">is alleen mogelijk als </w:t>
      </w:r>
      <w:r w:rsidRPr="00300545">
        <w:rPr>
          <w:color w:val="5B9BD5" w:themeColor="accent1"/>
        </w:rPr>
        <w:t>phi</w:t>
      </w:r>
      <w:r w:rsidRPr="00374B82">
        <w:t xml:space="preserve"> </w:t>
      </w:r>
      <w:r>
        <w:t xml:space="preserve">in regel </w:t>
      </w:r>
      <w:r w:rsidRPr="00300545">
        <w:rPr>
          <w:color w:val="5B9BD5" w:themeColor="accent1"/>
        </w:rPr>
        <w:t>n1</w:t>
      </w:r>
      <w:r>
        <w:t xml:space="preserve">  gelijk is aan het de formule </w:t>
      </w:r>
      <w:r w:rsidRPr="00300545">
        <w:rPr>
          <w:color w:val="5B9BD5" w:themeColor="accent1"/>
        </w:rPr>
        <w:t>psi</w:t>
      </w:r>
      <w:r>
        <w:t xml:space="preserve"> links van de implicatie in regel </w:t>
      </w:r>
      <w:r w:rsidRPr="00300545">
        <w:rPr>
          <w:color w:val="5B9BD5" w:themeColor="accent1"/>
        </w:rPr>
        <w:t>n2</w:t>
      </w:r>
      <w:r>
        <w:t xml:space="preserve">. In dit geval is </w:t>
      </w:r>
      <w:r w:rsidRPr="00300545">
        <w:rPr>
          <w:color w:val="5B9BD5" w:themeColor="accent1"/>
        </w:rPr>
        <w:t>phi</w:t>
      </w:r>
      <w:r>
        <w:t xml:space="preserve"> gelijk aan de formule rechts van de implicatie</w:t>
      </w:r>
      <w:r w:rsidRPr="00374B82">
        <w:t>.</w:t>
      </w:r>
    </w:p>
    <w:p w14:paraId="31603F67" w14:textId="77777777" w:rsidR="00300545" w:rsidRPr="00003DC5" w:rsidRDefault="00300545" w:rsidP="00B7567C">
      <w:pPr>
        <w:rPr>
          <w:color w:val="00B0F0"/>
        </w:rPr>
      </w:pPr>
    </w:p>
    <w:p w14:paraId="26816357" w14:textId="77777777" w:rsidR="00EC77C0" w:rsidRPr="0095629B" w:rsidRDefault="00EC77C0" w:rsidP="00B7567C"/>
    <w:p w14:paraId="138E9982" w14:textId="77777777" w:rsidR="002D3CF8" w:rsidRPr="0095629B" w:rsidRDefault="002D3CF8" w:rsidP="002D3CF8">
      <w:r w:rsidRPr="0095629B">
        <w:t>1</w:t>
      </w:r>
      <w:r w:rsidRPr="0095629B">
        <w:tab/>
        <w:t>Sigma |- p</w:t>
      </w:r>
    </w:p>
    <w:p w14:paraId="60A3C49A" w14:textId="77777777" w:rsidR="002D3CF8" w:rsidRPr="0095629B" w:rsidRDefault="002D3CF8" w:rsidP="002D3CF8">
      <w:r w:rsidRPr="0095629B">
        <w:t>2</w:t>
      </w:r>
      <w:r w:rsidRPr="0095629B">
        <w:tab/>
        <w:t>Sigma’ |- (p -&gt; q) -&gt; r</w:t>
      </w:r>
    </w:p>
    <w:p w14:paraId="05BA2084" w14:textId="2B7D3F29" w:rsidR="002D3CF8" w:rsidRDefault="002D3CF8" w:rsidP="002D3CF8">
      <w:pPr>
        <w:rPr>
          <w:lang w:val="en-US"/>
        </w:rPr>
      </w:pPr>
      <w:r w:rsidRPr="00A769ED">
        <w:rPr>
          <w:lang w:val="en-US"/>
        </w:rPr>
        <w:t>3</w:t>
      </w:r>
      <w:r w:rsidRPr="00A769ED">
        <w:rPr>
          <w:lang w:val="en-US"/>
        </w:rPr>
        <w:tab/>
        <w:t>Sigma’’ |-…</w:t>
      </w:r>
      <w:r>
        <w:rPr>
          <w:lang w:val="en-US"/>
        </w:rPr>
        <w:t xml:space="preserve"> </w:t>
      </w:r>
      <w:r w:rsidRPr="00A769ED">
        <w:rPr>
          <w:lang w:val="en-US"/>
        </w:rPr>
        <w:tab/>
      </w:r>
      <w:r w:rsidRPr="00A769ED">
        <w:rPr>
          <w:lang w:val="en-US"/>
        </w:rPr>
        <w:tab/>
      </w:r>
      <w:r>
        <w:rPr>
          <w:color w:val="FF0000"/>
          <w:lang w:val="en-US"/>
        </w:rPr>
        <w:t>mpId # "buggy-fw7</w:t>
      </w:r>
      <w:r w:rsidRPr="005C66F2">
        <w:rPr>
          <w:color w:val="FF0000"/>
          <w:lang w:val="en-US"/>
        </w:rPr>
        <w:t>"</w:t>
      </w:r>
    </w:p>
    <w:p w14:paraId="507E0FE4" w14:textId="77777777" w:rsidR="002D3CF8" w:rsidRPr="00300545" w:rsidRDefault="002D3CF8" w:rsidP="002D3CF8">
      <w:r w:rsidRPr="00300545">
        <w:t>n1 = 1, n2 = 2</w:t>
      </w:r>
    </w:p>
    <w:p w14:paraId="0F34708D" w14:textId="77777777" w:rsidR="002D3CF8" w:rsidRDefault="002D3CF8" w:rsidP="002D3CF8">
      <w:r>
        <w:t xml:space="preserve">Boodschap: </w:t>
      </w:r>
      <w:r w:rsidRPr="00300545">
        <w:t xml:space="preserve">Modus ponens </w:t>
      </w:r>
      <w:r>
        <w:t xml:space="preserve">op regel </w:t>
      </w:r>
      <w:r w:rsidRPr="00300545">
        <w:rPr>
          <w:color w:val="4472C4" w:themeColor="accent5"/>
        </w:rPr>
        <w:t>n1</w:t>
      </w:r>
      <w:r>
        <w:t xml:space="preserve"> en </w:t>
      </w:r>
      <w:r w:rsidRPr="00300545">
        <w:rPr>
          <w:color w:val="4472C4" w:themeColor="accent5"/>
        </w:rPr>
        <w:t>n2</w:t>
      </w:r>
      <w:r>
        <w:t xml:space="preserve"> </w:t>
      </w:r>
      <w:r w:rsidRPr="00300545">
        <w:t xml:space="preserve"> is niet mogelijk, let op de haken in </w:t>
      </w:r>
      <w:r>
        <w:t xml:space="preserve">de </w:t>
      </w:r>
      <w:r w:rsidRPr="00300545">
        <w:t>formule</w:t>
      </w:r>
      <w:r>
        <w:t xml:space="preserve"> in regel </w:t>
      </w:r>
      <w:r w:rsidRPr="002D3CF8">
        <w:rPr>
          <w:color w:val="4472C4" w:themeColor="accent5"/>
        </w:rPr>
        <w:t>n2</w:t>
      </w:r>
    </w:p>
    <w:p w14:paraId="67E6A8BF" w14:textId="77777777" w:rsidR="00734D04" w:rsidRDefault="00734D04" w:rsidP="00EC77C0"/>
    <w:p w14:paraId="536F3139" w14:textId="77777777" w:rsidR="00300545" w:rsidRDefault="00300545" w:rsidP="00EC77C0"/>
    <w:p w14:paraId="4989BEE4" w14:textId="77777777" w:rsidR="00300545" w:rsidRPr="0095629B" w:rsidRDefault="00300545" w:rsidP="00300545">
      <w:r w:rsidRPr="0095629B">
        <w:t>1</w:t>
      </w:r>
      <w:r w:rsidRPr="0095629B">
        <w:tab/>
        <w:t>Sigma |- p</w:t>
      </w:r>
    </w:p>
    <w:p w14:paraId="446D0546" w14:textId="77777777" w:rsidR="00300545" w:rsidRPr="0095629B" w:rsidRDefault="00300545" w:rsidP="00300545">
      <w:r w:rsidRPr="0095629B">
        <w:t>2</w:t>
      </w:r>
      <w:r w:rsidRPr="0095629B">
        <w:tab/>
        <w:t>Sigma’ |- (p -&gt; q) -&gt; r</w:t>
      </w:r>
    </w:p>
    <w:p w14:paraId="25701D1B" w14:textId="58A975D3" w:rsidR="00300545" w:rsidRDefault="00300545" w:rsidP="00300545">
      <w:pPr>
        <w:rPr>
          <w:lang w:val="en-US"/>
        </w:rPr>
      </w:pPr>
      <w:r w:rsidRPr="00A769ED">
        <w:rPr>
          <w:lang w:val="en-US"/>
        </w:rPr>
        <w:t>3</w:t>
      </w:r>
      <w:r w:rsidRPr="00A769ED">
        <w:rPr>
          <w:lang w:val="en-US"/>
        </w:rPr>
        <w:tab/>
        <w:t>Sigma’’ |-…</w:t>
      </w:r>
      <w:r w:rsidR="002D3CF8">
        <w:rPr>
          <w:lang w:val="en-US"/>
        </w:rPr>
        <w:t xml:space="preserve"> </w:t>
      </w:r>
      <w:r w:rsidRPr="00A769ED">
        <w:rPr>
          <w:lang w:val="en-US"/>
        </w:rPr>
        <w:tab/>
      </w:r>
      <w:r w:rsidRPr="00A769ED">
        <w:rPr>
          <w:lang w:val="en-US"/>
        </w:rPr>
        <w:tab/>
      </w:r>
      <w:r>
        <w:rPr>
          <w:color w:val="FF0000"/>
          <w:lang w:val="en-US"/>
        </w:rPr>
        <w:t>mpId # "buggy-fw7</w:t>
      </w:r>
      <w:r w:rsidRPr="005C66F2">
        <w:rPr>
          <w:color w:val="FF0000"/>
          <w:lang w:val="en-US"/>
        </w:rPr>
        <w:t>"</w:t>
      </w:r>
    </w:p>
    <w:p w14:paraId="59196402" w14:textId="27DA97BD" w:rsidR="00300545" w:rsidRPr="00300545" w:rsidRDefault="002D3CF8" w:rsidP="00300545">
      <w:r>
        <w:t>n1 = 3</w:t>
      </w:r>
      <w:r w:rsidR="00300545" w:rsidRPr="00300545">
        <w:t>, n2 = 2</w:t>
      </w:r>
      <w:r>
        <w:t>, n1 = 3</w:t>
      </w:r>
    </w:p>
    <w:p w14:paraId="3E1E7A57" w14:textId="0C5066AE" w:rsidR="00300545" w:rsidRDefault="00300545" w:rsidP="00300545">
      <w:r>
        <w:t xml:space="preserve">Boodschap: </w:t>
      </w:r>
      <w:r w:rsidRPr="00300545">
        <w:t xml:space="preserve">Modus ponens </w:t>
      </w:r>
      <w:r>
        <w:t xml:space="preserve">op regel </w:t>
      </w:r>
      <w:r w:rsidR="002D3CF8">
        <w:rPr>
          <w:color w:val="4472C4" w:themeColor="accent5"/>
        </w:rPr>
        <w:t>n3</w:t>
      </w:r>
      <w:r>
        <w:t xml:space="preserve"> en </w:t>
      </w:r>
      <w:r w:rsidRPr="00300545">
        <w:rPr>
          <w:color w:val="4472C4" w:themeColor="accent5"/>
        </w:rPr>
        <w:t>n2</w:t>
      </w:r>
      <w:r>
        <w:t xml:space="preserve"> </w:t>
      </w:r>
      <w:r w:rsidRPr="00300545">
        <w:t xml:space="preserve"> is niet mogelijk, let op de haken in </w:t>
      </w:r>
      <w:r>
        <w:t xml:space="preserve">de </w:t>
      </w:r>
      <w:r w:rsidRPr="00300545">
        <w:t>formule</w:t>
      </w:r>
      <w:r>
        <w:t xml:space="preserve"> in regel </w:t>
      </w:r>
      <w:r w:rsidRPr="002D3CF8">
        <w:rPr>
          <w:color w:val="4472C4" w:themeColor="accent5"/>
        </w:rPr>
        <w:t>n2</w:t>
      </w:r>
    </w:p>
    <w:p w14:paraId="6BC040FB" w14:textId="77777777" w:rsidR="00300545" w:rsidRDefault="00300545" w:rsidP="00EC77C0"/>
    <w:p w14:paraId="16E4923D" w14:textId="1FE78377" w:rsidR="00734D04" w:rsidRPr="002D3CF8" w:rsidRDefault="00734D04" w:rsidP="00734D04">
      <w:pPr>
        <w:pStyle w:val="Lijstalinea"/>
        <w:numPr>
          <w:ilvl w:val="0"/>
          <w:numId w:val="1"/>
        </w:numPr>
      </w:pPr>
      <w:r w:rsidRPr="002D3CF8">
        <w:t>Sigma |- phi</w:t>
      </w:r>
    </w:p>
    <w:p w14:paraId="75122FC2" w14:textId="4C148CAC" w:rsidR="00734D04" w:rsidRPr="002D3CF8" w:rsidRDefault="002D3CF8" w:rsidP="00734D04">
      <w:pPr>
        <w:pStyle w:val="Lijstalinea"/>
        <w:numPr>
          <w:ilvl w:val="0"/>
          <w:numId w:val="1"/>
        </w:numPr>
      </w:pPr>
      <w:r>
        <w:t>Sigma’ |- p (p</w:t>
      </w:r>
      <w:r w:rsidR="00734D04" w:rsidRPr="002D3CF8">
        <w:t xml:space="preserve"> geen implicatie</w:t>
      </w:r>
      <w:r w:rsidR="00003DC5" w:rsidRPr="002D3CF8">
        <w:t>)</w:t>
      </w:r>
    </w:p>
    <w:p w14:paraId="1947D9BA" w14:textId="42E20053" w:rsidR="00734D04" w:rsidRPr="002D3CF8" w:rsidRDefault="00734D04" w:rsidP="00734D04">
      <w:pPr>
        <w:pStyle w:val="Lijstalinea"/>
        <w:numPr>
          <w:ilvl w:val="0"/>
          <w:numId w:val="1"/>
        </w:numPr>
      </w:pPr>
      <w:r w:rsidRPr="002D3CF8">
        <w:t xml:space="preserve">Sigma’’ |- …  </w:t>
      </w:r>
      <w:r w:rsidRPr="002D3CF8">
        <w:tab/>
      </w:r>
      <w:r w:rsidRPr="002D3CF8">
        <w:tab/>
        <w:t>mpId # "</w:t>
      </w:r>
      <w:r w:rsidRPr="002D3CF8">
        <w:rPr>
          <w:color w:val="FF0000"/>
        </w:rPr>
        <w:t xml:space="preserve">buggy-fw8"/ </w:t>
      </w:r>
    </w:p>
    <w:p w14:paraId="4B658BE8" w14:textId="11B532ED" w:rsidR="002D3CF8" w:rsidRPr="002D3CF8" w:rsidRDefault="002D3CF8" w:rsidP="002D3CF8">
      <w:pPr>
        <w:ind w:left="360"/>
      </w:pPr>
      <w:r w:rsidRPr="002D3CF8">
        <w:rPr>
          <w:rFonts w:ascii="Consolas" w:hAnsi="Consolas" w:cs="Consolas"/>
          <w:sz w:val="22"/>
          <w:szCs w:val="22"/>
        </w:rPr>
        <w:t>n1=1, n2=2, psi=p</w:t>
      </w:r>
    </w:p>
    <w:p w14:paraId="670AF2DA" w14:textId="4BDD7D38" w:rsidR="00734D04" w:rsidRPr="002D3CF8" w:rsidRDefault="00734D04" w:rsidP="00734D04">
      <w:pPr>
        <w:ind w:left="360"/>
      </w:pPr>
      <w:r w:rsidRPr="002D3CF8">
        <w:t>Boodschap: De formule</w:t>
      </w:r>
      <w:r w:rsidR="002D3CF8">
        <w:t xml:space="preserve"> </w:t>
      </w:r>
      <w:r w:rsidR="002D3CF8" w:rsidRPr="002D3CF8">
        <w:rPr>
          <w:color w:val="4472C4" w:themeColor="accent5"/>
        </w:rPr>
        <w:t>psi</w:t>
      </w:r>
      <w:r w:rsidR="002D3CF8">
        <w:t xml:space="preserve"> </w:t>
      </w:r>
      <w:r w:rsidRPr="002D3CF8">
        <w:t xml:space="preserve"> in regel </w:t>
      </w:r>
      <w:r w:rsidR="002D3CF8" w:rsidRPr="002D3CF8">
        <w:rPr>
          <w:color w:val="4472C4" w:themeColor="accent5"/>
        </w:rPr>
        <w:t>n</w:t>
      </w:r>
      <w:r w:rsidRPr="002D3CF8">
        <w:rPr>
          <w:color w:val="4472C4" w:themeColor="accent5"/>
        </w:rPr>
        <w:t xml:space="preserve">2 </w:t>
      </w:r>
      <w:r w:rsidRPr="002D3CF8">
        <w:t>is geen implicatie.</w:t>
      </w:r>
    </w:p>
    <w:p w14:paraId="2C432F9B" w14:textId="77777777" w:rsidR="00003DC5" w:rsidRDefault="00003DC5" w:rsidP="00734D04">
      <w:pPr>
        <w:tabs>
          <w:tab w:val="left" w:pos="5600"/>
        </w:tabs>
      </w:pPr>
    </w:p>
    <w:p w14:paraId="28861C96" w14:textId="77777777" w:rsidR="00003DC5" w:rsidRDefault="00003DC5" w:rsidP="00734D04">
      <w:pPr>
        <w:tabs>
          <w:tab w:val="left" w:pos="5600"/>
        </w:tabs>
      </w:pPr>
    </w:p>
    <w:p w14:paraId="5898292B" w14:textId="0C0DE300" w:rsidR="002D3CF8" w:rsidRPr="002D3CF8" w:rsidRDefault="002D3CF8" w:rsidP="002D3CF8">
      <w:pPr>
        <w:pStyle w:val="Lijstalinea"/>
        <w:numPr>
          <w:ilvl w:val="0"/>
          <w:numId w:val="3"/>
        </w:numPr>
      </w:pPr>
      <w:r w:rsidRPr="002D3CF8">
        <w:t>Sigma |- phi</w:t>
      </w:r>
    </w:p>
    <w:p w14:paraId="60703015" w14:textId="77777777" w:rsidR="002D3CF8" w:rsidRPr="002D3CF8" w:rsidRDefault="002D3CF8" w:rsidP="002D3CF8">
      <w:pPr>
        <w:pStyle w:val="Lijstalinea"/>
        <w:numPr>
          <w:ilvl w:val="0"/>
          <w:numId w:val="3"/>
        </w:numPr>
      </w:pPr>
      <w:r>
        <w:t>Sigma’ |- p (p</w:t>
      </w:r>
      <w:r w:rsidRPr="002D3CF8">
        <w:t xml:space="preserve"> geen implicatie)</w:t>
      </w:r>
    </w:p>
    <w:p w14:paraId="4AF1912F" w14:textId="25FB5FD2" w:rsidR="002D3CF8" w:rsidRPr="002D3CF8" w:rsidRDefault="002D3CF8" w:rsidP="002D3CF8">
      <w:pPr>
        <w:pStyle w:val="Lijstalinea"/>
        <w:numPr>
          <w:ilvl w:val="0"/>
          <w:numId w:val="3"/>
        </w:numPr>
      </w:pPr>
      <w:r w:rsidRPr="002D3CF8">
        <w:t xml:space="preserve">Sigma’’ |- …  </w:t>
      </w:r>
      <w:r w:rsidRPr="002D3CF8">
        <w:tab/>
      </w:r>
      <w:r w:rsidRPr="002D3CF8">
        <w:tab/>
        <w:t>mpId # "</w:t>
      </w:r>
      <w:r>
        <w:rPr>
          <w:color w:val="FF0000"/>
        </w:rPr>
        <w:t>buggy-cl</w:t>
      </w:r>
      <w:r w:rsidRPr="002D3CF8">
        <w:rPr>
          <w:color w:val="FF0000"/>
        </w:rPr>
        <w:t xml:space="preserve">8"/ </w:t>
      </w:r>
    </w:p>
    <w:p w14:paraId="305BA612" w14:textId="13783AFB" w:rsidR="002D3CF8" w:rsidRPr="002D3CF8" w:rsidRDefault="002D3CF8" w:rsidP="002D3CF8">
      <w:pPr>
        <w:ind w:left="360"/>
      </w:pPr>
      <w:r>
        <w:rPr>
          <w:rFonts w:ascii="Consolas" w:hAnsi="Consolas" w:cs="Consolas"/>
          <w:sz w:val="22"/>
          <w:szCs w:val="22"/>
        </w:rPr>
        <w:t>n1=3</w:t>
      </w:r>
      <w:r w:rsidRPr="002D3CF8">
        <w:rPr>
          <w:rFonts w:ascii="Consolas" w:hAnsi="Consolas" w:cs="Consolas"/>
          <w:sz w:val="22"/>
          <w:szCs w:val="22"/>
        </w:rPr>
        <w:t xml:space="preserve">, n2=2, </w:t>
      </w:r>
      <w:r>
        <w:rPr>
          <w:rFonts w:ascii="Consolas" w:hAnsi="Consolas" w:cs="Consolas"/>
          <w:sz w:val="22"/>
          <w:szCs w:val="22"/>
        </w:rPr>
        <w:t xml:space="preserve">n3 = 1, </w:t>
      </w:r>
      <w:r w:rsidRPr="002D3CF8">
        <w:rPr>
          <w:rFonts w:ascii="Consolas" w:hAnsi="Consolas" w:cs="Consolas"/>
          <w:sz w:val="22"/>
          <w:szCs w:val="22"/>
        </w:rPr>
        <w:t>psi=p</w:t>
      </w:r>
    </w:p>
    <w:p w14:paraId="46FECCE4" w14:textId="77777777" w:rsidR="002D3CF8" w:rsidRPr="002D3CF8" w:rsidRDefault="002D3CF8" w:rsidP="002D3CF8">
      <w:pPr>
        <w:ind w:left="360"/>
      </w:pPr>
      <w:r w:rsidRPr="002D3CF8">
        <w:t>Boodschap: De formule</w:t>
      </w:r>
      <w:r>
        <w:t xml:space="preserve"> </w:t>
      </w:r>
      <w:r w:rsidRPr="002D3CF8">
        <w:rPr>
          <w:color w:val="4472C4" w:themeColor="accent5"/>
        </w:rPr>
        <w:t>psi</w:t>
      </w:r>
      <w:r>
        <w:t xml:space="preserve"> </w:t>
      </w:r>
      <w:r w:rsidRPr="002D3CF8">
        <w:t xml:space="preserve"> in regel </w:t>
      </w:r>
      <w:r w:rsidRPr="002D3CF8">
        <w:rPr>
          <w:color w:val="4472C4" w:themeColor="accent5"/>
        </w:rPr>
        <w:t xml:space="preserve">n2 </w:t>
      </w:r>
      <w:r w:rsidRPr="002D3CF8">
        <w:t>is geen implicatie.</w:t>
      </w:r>
    </w:p>
    <w:p w14:paraId="77E839AE" w14:textId="22F9BB3A" w:rsidR="002D3CF8" w:rsidRDefault="002D3CF8" w:rsidP="00734D04">
      <w:pPr>
        <w:tabs>
          <w:tab w:val="left" w:pos="5600"/>
        </w:tabs>
      </w:pPr>
    </w:p>
    <w:p w14:paraId="325654FA" w14:textId="77777777" w:rsidR="00003DC5" w:rsidRPr="002D3CF8" w:rsidRDefault="00003DC5" w:rsidP="00003DC5">
      <w:pPr>
        <w:pStyle w:val="Lijstalinea"/>
        <w:numPr>
          <w:ilvl w:val="0"/>
          <w:numId w:val="2"/>
        </w:numPr>
        <w:rPr>
          <w:color w:val="000000" w:themeColor="text1"/>
        </w:rPr>
      </w:pPr>
      <w:r w:rsidRPr="002D3CF8">
        <w:rPr>
          <w:color w:val="000000" w:themeColor="text1"/>
        </w:rPr>
        <w:t>Sigma |- phi</w:t>
      </w:r>
    </w:p>
    <w:p w14:paraId="3506C5AD" w14:textId="1C9D86B2" w:rsidR="00003DC5" w:rsidRPr="002D3CF8" w:rsidRDefault="00003DC5" w:rsidP="00003DC5">
      <w:pPr>
        <w:pStyle w:val="Lijstalinea"/>
        <w:numPr>
          <w:ilvl w:val="0"/>
          <w:numId w:val="2"/>
        </w:numPr>
        <w:rPr>
          <w:color w:val="000000" w:themeColor="text1"/>
        </w:rPr>
      </w:pPr>
      <w:r w:rsidRPr="002D3CF8">
        <w:rPr>
          <w:color w:val="000000" w:themeColor="text1"/>
        </w:rPr>
        <w:t xml:space="preserve">Sigma’ |- psi </w:t>
      </w:r>
    </w:p>
    <w:p w14:paraId="5FDA42EE" w14:textId="5EAF2658" w:rsidR="00003DC5" w:rsidRPr="002D3CF8" w:rsidRDefault="00003DC5" w:rsidP="002501CE">
      <w:pPr>
        <w:pStyle w:val="Lijstalinea"/>
        <w:numPr>
          <w:ilvl w:val="0"/>
          <w:numId w:val="2"/>
        </w:numPr>
        <w:rPr>
          <w:color w:val="000000" w:themeColor="text1"/>
          <w:lang w:val="en-US"/>
        </w:rPr>
      </w:pPr>
      <w:r w:rsidRPr="002D3CF8">
        <w:rPr>
          <w:color w:val="000000" w:themeColor="text1"/>
          <w:lang w:val="en-US"/>
        </w:rPr>
        <w:t xml:space="preserve">Sigma’’ |- …  </w:t>
      </w:r>
      <w:r w:rsidRPr="002D3CF8">
        <w:rPr>
          <w:color w:val="000000" w:themeColor="text1"/>
          <w:lang w:val="en-US"/>
        </w:rPr>
        <w:tab/>
      </w:r>
      <w:r w:rsidRPr="002D3CF8">
        <w:rPr>
          <w:color w:val="000000" w:themeColor="text1"/>
          <w:lang w:val="en-US"/>
        </w:rPr>
        <w:tab/>
        <w:t>mpId # "</w:t>
      </w:r>
      <w:r w:rsidR="002501CE" w:rsidRPr="002D3CF8">
        <w:rPr>
          <w:color w:val="000000" w:themeColor="text1"/>
          <w:lang w:val="en-US"/>
        </w:rPr>
        <w:t xml:space="preserve"> buggy-default</w:t>
      </w:r>
      <w:r w:rsidRPr="002D3CF8">
        <w:rPr>
          <w:color w:val="000000" w:themeColor="text1"/>
          <w:lang w:val="en-US"/>
        </w:rPr>
        <w:t>"/ mpId # "</w:t>
      </w:r>
      <w:r w:rsidR="002501CE" w:rsidRPr="002D3CF8">
        <w:rPr>
          <w:color w:val="000000" w:themeColor="text1"/>
          <w:lang w:val="en-US"/>
        </w:rPr>
        <w:t xml:space="preserve"> buggy-default2</w:t>
      </w:r>
      <w:r w:rsidRPr="002D3CF8">
        <w:rPr>
          <w:color w:val="000000" w:themeColor="text1"/>
          <w:lang w:val="en-US"/>
        </w:rPr>
        <w:t>"/</w:t>
      </w:r>
    </w:p>
    <w:p w14:paraId="5346906F" w14:textId="52A964F0" w:rsidR="00003DC5" w:rsidRPr="00003DC5" w:rsidRDefault="00003DC5" w:rsidP="00003DC5">
      <w:pPr>
        <w:ind w:left="360"/>
        <w:rPr>
          <w:color w:val="00B0F0"/>
        </w:rPr>
      </w:pPr>
      <w:r w:rsidRPr="002D3CF8">
        <w:rPr>
          <w:color w:val="000000" w:themeColor="text1"/>
        </w:rPr>
        <w:t xml:space="preserve">Boodschap: </w:t>
      </w:r>
      <w:r w:rsidR="002501CE" w:rsidRPr="002D3CF8">
        <w:rPr>
          <w:color w:val="000000" w:themeColor="text1"/>
        </w:rPr>
        <w:t>Deze toepassing van Modus Ponens is niet correct.</w:t>
      </w:r>
    </w:p>
    <w:p w14:paraId="4CCCB9B3" w14:textId="6B77899C" w:rsidR="00EC77C0" w:rsidRPr="0095629B" w:rsidRDefault="00734D04" w:rsidP="00734D04">
      <w:pPr>
        <w:tabs>
          <w:tab w:val="left" w:pos="5600"/>
        </w:tabs>
      </w:pPr>
      <w:r>
        <w:tab/>
      </w:r>
    </w:p>
    <w:sectPr w:rsidR="00EC77C0" w:rsidRPr="0095629B" w:rsidSect="009202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2374F"/>
    <w:multiLevelType w:val="hybridMultilevel"/>
    <w:tmpl w:val="4C1C234E"/>
    <w:lvl w:ilvl="0" w:tplc="A0DEE94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60504"/>
    <w:multiLevelType w:val="hybridMultilevel"/>
    <w:tmpl w:val="4C1C234E"/>
    <w:lvl w:ilvl="0" w:tplc="A0DEE94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F3E6F"/>
    <w:multiLevelType w:val="hybridMultilevel"/>
    <w:tmpl w:val="4C1C234E"/>
    <w:lvl w:ilvl="0" w:tplc="A0DEE94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C41"/>
    <w:rsid w:val="00003DC5"/>
    <w:rsid w:val="0004275C"/>
    <w:rsid w:val="000470AD"/>
    <w:rsid w:val="000E4DE4"/>
    <w:rsid w:val="001379DA"/>
    <w:rsid w:val="001A1D5B"/>
    <w:rsid w:val="001E0F23"/>
    <w:rsid w:val="00212B7F"/>
    <w:rsid w:val="002501CE"/>
    <w:rsid w:val="002876F8"/>
    <w:rsid w:val="002D3CF8"/>
    <w:rsid w:val="002F0000"/>
    <w:rsid w:val="00300545"/>
    <w:rsid w:val="00303B14"/>
    <w:rsid w:val="00340627"/>
    <w:rsid w:val="00374B82"/>
    <w:rsid w:val="00380106"/>
    <w:rsid w:val="003D2F4F"/>
    <w:rsid w:val="00480A04"/>
    <w:rsid w:val="00486383"/>
    <w:rsid w:val="005221D6"/>
    <w:rsid w:val="00566150"/>
    <w:rsid w:val="005C66F2"/>
    <w:rsid w:val="006727E1"/>
    <w:rsid w:val="00733143"/>
    <w:rsid w:val="00734D04"/>
    <w:rsid w:val="007852CF"/>
    <w:rsid w:val="008312F5"/>
    <w:rsid w:val="00920227"/>
    <w:rsid w:val="0095629B"/>
    <w:rsid w:val="009701C3"/>
    <w:rsid w:val="00982874"/>
    <w:rsid w:val="0098642C"/>
    <w:rsid w:val="009D1BF1"/>
    <w:rsid w:val="009E0C41"/>
    <w:rsid w:val="00A6125A"/>
    <w:rsid w:val="00A769ED"/>
    <w:rsid w:val="00AF437E"/>
    <w:rsid w:val="00B63FCC"/>
    <w:rsid w:val="00B7567C"/>
    <w:rsid w:val="00BB28BD"/>
    <w:rsid w:val="00BB4A3C"/>
    <w:rsid w:val="00C65F78"/>
    <w:rsid w:val="00DC2678"/>
    <w:rsid w:val="00E4029D"/>
    <w:rsid w:val="00E8345B"/>
    <w:rsid w:val="00EC77C0"/>
    <w:rsid w:val="00F02271"/>
    <w:rsid w:val="00F704F6"/>
    <w:rsid w:val="00F74778"/>
    <w:rsid w:val="00F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267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D3C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65F78"/>
    <w:rPr>
      <w:color w:val="808080"/>
    </w:rPr>
  </w:style>
  <w:style w:type="character" w:customStyle="1" w:styleId="error-message">
    <w:name w:val="error-message"/>
    <w:basedOn w:val="Standaardalinea-lettertype"/>
    <w:rsid w:val="00A769ED"/>
  </w:style>
  <w:style w:type="paragraph" w:styleId="Lijstalinea">
    <w:name w:val="List Paragraph"/>
    <w:basedOn w:val="Standaard"/>
    <w:uiPriority w:val="34"/>
    <w:qFormat/>
    <w:rsid w:val="00734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D3C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65F78"/>
    <w:rPr>
      <w:color w:val="808080"/>
    </w:rPr>
  </w:style>
  <w:style w:type="character" w:customStyle="1" w:styleId="error-message">
    <w:name w:val="error-message"/>
    <w:basedOn w:val="Standaardalinea-lettertype"/>
    <w:rsid w:val="00A769ED"/>
  </w:style>
  <w:style w:type="paragraph" w:styleId="Lijstalinea">
    <w:name w:val="List Paragraph"/>
    <w:basedOn w:val="Standaard"/>
    <w:uiPriority w:val="34"/>
    <w:qFormat/>
    <w:rsid w:val="00734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99DB5FF6.dotm</Template>
  <TotalTime>127</TotalTime>
  <Pages>5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Open Universiteit</Company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josje lodder</dc:creator>
  <cp:lastModifiedBy>Lodder, Josje</cp:lastModifiedBy>
  <cp:revision>5</cp:revision>
  <dcterms:created xsi:type="dcterms:W3CDTF">2016-10-29T09:46:00Z</dcterms:created>
  <dcterms:modified xsi:type="dcterms:W3CDTF">2016-10-31T15:03:00Z</dcterms:modified>
</cp:coreProperties>
</file>