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proofErr w:type="spellStart"/>
            <w:r>
              <w:t>Withdraw</w:t>
            </w:r>
            <w:proofErr w:type="spellEnd"/>
            <w:r>
              <w:t xml:space="preserve">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withdraws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funds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valid </w:t>
            </w:r>
            <w:proofErr w:type="spellStart"/>
            <w:r>
              <w:t>bank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idle</w:t>
            </w:r>
            <w:proofErr w:type="spellEnd"/>
            <w:r>
              <w:t xml:space="preserve">. 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displaying</w:t>
            </w:r>
            <w:proofErr w:type="spellEnd"/>
            <w:r>
              <w:t xml:space="preserve"> a Welcome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 xml:space="preserve">Primary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Dependency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INCLUDE USE CASE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Generalization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  <w:proofErr w:type="spellEnd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INCLUDE USE CASE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does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exceed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daily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limit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of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dispenses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cash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prints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receipt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showing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type,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and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balance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Specific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7204A" w:rsidTr="00062033">
        <w:tc>
          <w:tcPr>
            <w:tcW w:w="4531" w:type="dxa"/>
            <w:vMerge/>
          </w:tcPr>
          <w:p w:rsidR="00D7204A" w:rsidRDefault="00D7204A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7204A" w:rsidRPr="00D7204A" w:rsidRDefault="00D7204A" w:rsidP="00D7204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idle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lastRenderedPageBreak/>
              <w:t>Global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IF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Cancel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THEN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cancels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7204A" w:rsidTr="00785875">
        <w:tc>
          <w:tcPr>
            <w:tcW w:w="4531" w:type="dxa"/>
            <w:vMerge/>
          </w:tcPr>
          <w:p w:rsidR="00D7204A" w:rsidRDefault="00D7204A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7204A" w:rsidRPr="00D7204A" w:rsidRDefault="00D7204A" w:rsidP="00D7204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idle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Bounded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Basic Flow 5-7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shuts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  <w:tr w:rsidR="00D7204A" w:rsidTr="00A849EA">
        <w:tc>
          <w:tcPr>
            <w:tcW w:w="4531" w:type="dxa"/>
            <w:vMerge/>
          </w:tcPr>
          <w:p w:rsidR="00D7204A" w:rsidRDefault="00D7204A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7204A" w:rsidRPr="00D7204A" w:rsidRDefault="00D7204A" w:rsidP="00D7204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shut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480822"/>
    <w:rsid w:val="0053146F"/>
    <w:rsid w:val="008206D8"/>
    <w:rsid w:val="00852A29"/>
    <w:rsid w:val="00A520B8"/>
    <w:rsid w:val="00AB670E"/>
    <w:rsid w:val="00D7204A"/>
    <w:rsid w:val="00FD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F8096-95E6-4241-B45A-E63B4ECB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2018-06-21T08:09:00Z</dcterms:created>
  <dcterms:modified xsi:type="dcterms:W3CDTF">2018-06-21T08:09:00Z</dcterms:modified>
</cp:coreProperties>
</file>