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Создание тестов (#</w:t>
      </w:r>
      <w:r>
        <w:rPr>
          <w:lang w:val="ru-RU"/>
        </w:rPr>
        <w:t>6</w:t>
      </w:r>
      <w:r>
        <w:rPr>
          <w:lang w:val="ru-RU"/>
        </w:rPr>
        <w:t xml:space="preserve"> </w:t>
      </w:r>
      <w:r>
        <w:rPr>
          <w:lang w:val="ru-RU"/>
        </w:rPr>
        <w:t>Переход на страницу с изображениями, проверка имен изображений</w:t>
      </w:r>
      <w:r>
        <w:rPr>
          <w:lang w:val="ru-RU"/>
        </w:rPr>
        <w:t>) и проверка работоспособности на обоих браузерах.</w:t>
      </w: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E4296"/>
    <w:rsid w:val="00315899"/>
    <w:rsid w:val="0032795B"/>
    <w:rsid w:val="00407424"/>
    <w:rsid w:val="00414883"/>
    <w:rsid w:val="00456FE4"/>
    <w:rsid w:val="00526BEE"/>
    <w:rsid w:val="005E32AA"/>
    <w:rsid w:val="006376F0"/>
    <w:rsid w:val="006D777D"/>
    <w:rsid w:val="007246A9"/>
    <w:rsid w:val="00730AAD"/>
    <w:rsid w:val="007612F5"/>
    <w:rsid w:val="007A0286"/>
    <w:rsid w:val="007D795B"/>
    <w:rsid w:val="007F4BDF"/>
    <w:rsid w:val="00850CC0"/>
    <w:rsid w:val="00885152"/>
    <w:rsid w:val="008B2817"/>
    <w:rsid w:val="009B0ABD"/>
    <w:rsid w:val="00AB3BF7"/>
    <w:rsid w:val="00C20686"/>
    <w:rsid w:val="00CB62BE"/>
    <w:rsid w:val="00D66D9D"/>
    <w:rsid w:val="00E94B7C"/>
    <w:rsid w:val="00EB6D07"/>
    <w:rsid w:val="00EF51F2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625E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28</cp:revision>
  <dcterms:created xsi:type="dcterms:W3CDTF">2017-01-04T09:05:00Z</dcterms:created>
  <dcterms:modified xsi:type="dcterms:W3CDTF">2017-01-16T13:44:00Z</dcterms:modified>
</cp:coreProperties>
</file>