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hd w:val="clear" w:color="auto" w:fill="FFFFFF"/>
        <w:tabs>
          <w:tab w:val="left" w:pos="1786"/>
          <w:tab w:val="center" w:pos="5447"/>
        </w:tabs>
        <w:kinsoku/>
        <w:wordWrap/>
        <w:overflowPunct/>
        <w:topLinePunct w:val="0"/>
        <w:autoSpaceDE/>
        <w:autoSpaceDN/>
        <w:bidi w:val="0"/>
        <w:adjustRightInd/>
        <w:snapToGrid/>
        <w:spacing w:before="150" w:beforeAutospacing="0" w:after="0" w:afterAutospacing="0" w:line="420" w:lineRule="exact"/>
        <w:jc w:val="left"/>
        <w:textAlignment w:val="auto"/>
        <w:rPr>
          <w:rStyle w:val="7"/>
          <w:rFonts w:ascii="宋体" w:hAnsi="宋体" w:cs="宋体"/>
          <w:color w:val="333333"/>
          <w:sz w:val="36"/>
          <w:szCs w:val="36"/>
          <w:shd w:val="clear" w:color="auto" w:fill="FFFFFF"/>
        </w:rPr>
      </w:pPr>
      <w:r>
        <w:rPr>
          <w:rStyle w:val="7"/>
          <w:rFonts w:hint="eastAsia" w:ascii="宋体" w:hAnsi="宋体" w:cs="宋体"/>
          <w:color w:val="333333"/>
          <w:sz w:val="36"/>
          <w:szCs w:val="36"/>
          <w:shd w:val="clear" w:color="auto" w:fill="FFFFFF"/>
          <w:lang w:eastAsia="zh-CN"/>
        </w:rPr>
        <w:tab/>
      </w:r>
      <w:r>
        <w:rPr>
          <w:rStyle w:val="7"/>
          <w:rFonts w:hint="eastAsia" w:ascii="宋体" w:hAnsi="宋体" w:cs="宋体"/>
          <w:color w:val="333333"/>
          <w:sz w:val="36"/>
          <w:szCs w:val="36"/>
          <w:shd w:val="clear" w:color="auto" w:fill="FFFFFF"/>
          <w:lang w:eastAsia="zh-CN"/>
        </w:rPr>
        <w:tab/>
      </w:r>
      <w:r>
        <w:rPr>
          <w:rStyle w:val="7"/>
          <w:rFonts w:hint="eastAsia" w:ascii="宋体" w:hAnsi="宋体" w:cs="宋体"/>
          <w:color w:val="333333"/>
          <w:sz w:val="36"/>
          <w:szCs w:val="36"/>
          <w:shd w:val="clear" w:color="auto" w:fill="FFFFFF"/>
        </w:rPr>
        <w:t>汽车租赁协议</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jc w:val="center"/>
        <w:textAlignment w:val="auto"/>
        <w:rPr>
          <w:rStyle w:val="7"/>
          <w:rFonts w:ascii="宋体" w:hAnsi="宋体" w:cs="宋体"/>
          <w:color w:val="333333"/>
          <w:sz w:val="36"/>
          <w:szCs w:val="36"/>
          <w:shd w:val="clear" w:color="auto" w:fill="FFFFFF"/>
        </w:rPr>
      </w:pPr>
    </w:p>
    <w:p>
      <w:pPr>
        <w:keepNext w:val="0"/>
        <w:keepLines w:val="0"/>
        <w:pageBreakBefore w:val="0"/>
        <w:kinsoku/>
        <w:wordWrap/>
        <w:overflowPunct/>
        <w:topLinePunct w:val="0"/>
        <w:autoSpaceDE/>
        <w:autoSpaceDN/>
        <w:bidi w:val="0"/>
        <w:adjustRightInd/>
        <w:snapToGrid/>
        <w:spacing w:line="420" w:lineRule="exact"/>
        <w:textAlignment w:val="auto"/>
        <w:rPr>
          <w:sz w:val="24"/>
          <w:u w:val="single"/>
          <w:shd w:val="clear" w:color="auto" w:fill="FFFFFF"/>
        </w:rPr>
      </w:pPr>
      <w:r>
        <w:rPr>
          <w:rStyle w:val="7"/>
          <w:rFonts w:hint="eastAsia" w:ascii="宋体" w:hAnsi="宋体" w:cs="宋体"/>
          <w:color w:val="333333"/>
          <w:sz w:val="24"/>
          <w:shd w:val="clear" w:color="auto" w:fill="FFFFFF"/>
        </w:rPr>
        <w:t xml:space="preserve">     出租方（甲方）: </w:t>
      </w:r>
      <w:r>
        <w:rPr>
          <w:rStyle w:val="7"/>
          <w:rFonts w:ascii="宋体" w:hAnsi="宋体" w:cs="宋体"/>
          <w:color w:val="333333"/>
          <w:sz w:val="24"/>
          <w:shd w:val="clear" w:color="auto" w:fill="FFFFFF"/>
        </w:rPr>
        <w:t xml:space="preserve"> </w:t>
      </w:r>
      <w:r>
        <w:rPr>
          <w:rStyle w:val="7"/>
          <w:rFonts w:hint="eastAsia" w:ascii="宋体" w:hAnsi="宋体" w:cs="宋体"/>
          <w:color w:val="333333"/>
          <w:sz w:val="24"/>
          <w:shd w:val="clear" w:color="auto" w:fill="FFFFFF"/>
        </w:rPr>
        <w:t xml:space="preserve"> </w:t>
      </w:r>
      <w:r>
        <w:rPr>
          <w:rFonts w:hint="eastAsia" w:ascii="宋体" w:hAnsi="宋体" w:cs="宋体"/>
          <w:b/>
          <w:color w:val="333333"/>
          <w:sz w:val="24"/>
          <w:u w:val="single"/>
          <w:shd w:val="clear" w:color="auto" w:fill="FFFFFF"/>
        </w:rPr>
        <w:t>天津捷信</w:t>
      </w:r>
      <w:r>
        <w:rPr>
          <w:rFonts w:hint="eastAsia" w:ascii="宋体" w:hAnsi="宋体" w:cs="宋体"/>
          <w:b/>
          <w:color w:val="333333"/>
          <w:sz w:val="24"/>
          <w:u w:val="single"/>
          <w:shd w:val="clear" w:color="auto" w:fill="FFFFFF"/>
          <w:lang w:val="en-US" w:eastAsia="zh-CN"/>
        </w:rPr>
        <w:t>达</w:t>
      </w:r>
      <w:r>
        <w:rPr>
          <w:rFonts w:hint="eastAsia" w:ascii="宋体" w:hAnsi="宋体" w:cs="宋体"/>
          <w:b/>
          <w:color w:val="333333"/>
          <w:sz w:val="24"/>
          <w:u w:val="single"/>
          <w:shd w:val="clear" w:color="auto" w:fill="FFFFFF"/>
        </w:rPr>
        <w:t>物流有限公司</w:t>
      </w:r>
      <w:r>
        <w:rPr>
          <w:rStyle w:val="7"/>
          <w:rFonts w:hint="eastAsia" w:ascii="宋体" w:hAnsi="宋体" w:cs="宋体"/>
          <w:color w:val="333333"/>
          <w:sz w:val="24"/>
          <w:u w:val="single"/>
          <w:shd w:val="clear" w:color="auto" w:fill="FFFFFF"/>
        </w:rPr>
        <w:t xml:space="preserve">                         </w:t>
      </w:r>
    </w:p>
    <w:p>
      <w:pPr>
        <w:keepNext w:val="0"/>
        <w:keepLines w:val="0"/>
        <w:pageBreakBefore w:val="0"/>
        <w:kinsoku/>
        <w:wordWrap/>
        <w:overflowPunct/>
        <w:topLinePunct w:val="0"/>
        <w:autoSpaceDE/>
        <w:autoSpaceDN/>
        <w:bidi w:val="0"/>
        <w:adjustRightInd/>
        <w:snapToGrid/>
        <w:spacing w:line="420" w:lineRule="exact"/>
        <w:textAlignment w:val="auto"/>
        <w:rPr>
          <w:rStyle w:val="7"/>
          <w:rFonts w:hint="default" w:ascii="宋体" w:hAnsi="宋体" w:eastAsia="宋体" w:cs="宋体"/>
          <w:b w:val="0"/>
          <w:color w:val="333333"/>
          <w:kern w:val="0"/>
          <w:sz w:val="24"/>
          <w:u w:val="single"/>
          <w:shd w:val="clear" w:color="auto" w:fill="FFFFFF"/>
          <w:lang w:val="en-US" w:eastAsia="zh-CN"/>
        </w:rPr>
      </w:pPr>
      <w:r>
        <w:rPr>
          <w:rFonts w:hint="eastAsia"/>
          <w:b/>
          <w:sz w:val="24"/>
          <w:shd w:val="clear" w:color="auto" w:fill="FFFFFF"/>
        </w:rPr>
        <w:t xml:space="preserve">     有效证件编号 :    </w:t>
      </w:r>
      <w:r>
        <w:rPr>
          <w:b/>
          <w:sz w:val="24"/>
          <w:u w:val="single"/>
          <w:shd w:val="clear" w:color="auto" w:fill="FFFFFF"/>
        </w:rPr>
        <w:t xml:space="preserve"> </w:t>
      </w:r>
      <w:r>
        <w:rPr>
          <w:rFonts w:hint="eastAsia"/>
          <w:b/>
          <w:sz w:val="24"/>
          <w:u w:val="single"/>
          <w:shd w:val="clear" w:color="auto" w:fill="FFFFFF"/>
        </w:rPr>
        <w:t>9112011</w:t>
      </w:r>
      <w:r>
        <w:rPr>
          <w:rFonts w:hint="eastAsia"/>
          <w:b/>
          <w:sz w:val="24"/>
          <w:u w:val="single"/>
          <w:shd w:val="clear" w:color="auto" w:fill="FFFFFF"/>
          <w:lang w:val="en-US" w:eastAsia="zh-CN"/>
        </w:rPr>
        <w:t>6MA06GKW75B</w:t>
      </w:r>
      <w:r>
        <w:rPr>
          <w:rFonts w:hint="eastAsia"/>
          <w:b/>
          <w:sz w:val="24"/>
          <w:u w:val="single"/>
          <w:shd w:val="clear" w:color="auto" w:fill="FFFFFF"/>
        </w:rPr>
        <w:t xml:space="preserve">                        </w:t>
      </w:r>
      <w:r>
        <w:rPr>
          <w:rFonts w:hint="eastAsia"/>
          <w:b/>
          <w:sz w:val="24"/>
          <w:u w:val="single"/>
          <w:shd w:val="clear" w:color="auto" w:fill="FFFFFF"/>
          <w:lang w:val="en-US" w:eastAsia="zh-CN"/>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jc w:val="both"/>
        <w:textAlignment w:val="auto"/>
        <w:rPr>
          <w:rStyle w:val="7"/>
          <w:rFonts w:ascii="宋体" w:hAnsi="宋体" w:cs="宋体"/>
          <w:color w:val="333333"/>
          <w:u w:val="single"/>
          <w:shd w:val="clear" w:color="auto" w:fill="FFFFFF"/>
        </w:rPr>
      </w:pPr>
      <w:r>
        <w:rPr>
          <w:rStyle w:val="7"/>
          <w:rFonts w:hint="eastAsia" w:ascii="宋体" w:hAnsi="宋体" w:cs="宋体"/>
          <w:color w:val="333333"/>
          <w:shd w:val="clear" w:color="auto" w:fill="FFFFFF"/>
        </w:rPr>
        <w:t xml:space="preserve">     承租方（乙方）:   </w:t>
      </w:r>
      <w:r>
        <w:rPr>
          <w:rStyle w:val="7"/>
          <w:rFonts w:hint="eastAsia" w:ascii="宋体" w:hAnsi="宋体" w:cs="宋体"/>
          <w:color w:val="333333"/>
          <w:u w:val="single"/>
          <w:shd w:val="clear" w:color="auto" w:fill="FFFFFF"/>
        </w:rPr>
        <w:t xml:space="preserve">  </w:t>
      </w:r>
      <w:r>
        <w:rPr>
          <w:rFonts w:hint="eastAsia" w:ascii="Calibri" w:hAnsi="Calibri" w:eastAsia="宋体" w:cs="Times New Roman"/>
          <w:b/>
          <w:kern w:val="2"/>
          <w:sz w:val="24"/>
          <w:szCs w:val="24"/>
          <w:u w:val="single"/>
          <w:shd w:val="clear" w:color="auto" w:fill="FFFFFF"/>
          <w:lang w:val="en-US" w:eastAsia="zh-CN" w:bidi="ar-SA"/>
        </w:rPr>
        <w:t xml:space="preserve">[CUSTOMER] </w:t>
      </w:r>
      <w:r>
        <w:rPr>
          <w:rStyle w:val="7"/>
          <w:rFonts w:hint="eastAsia" w:ascii="宋体" w:hAnsi="宋体" w:cs="宋体"/>
          <w:color w:val="333333"/>
          <w:u w:val="single"/>
          <w:shd w:val="clear" w:color="auto" w:fill="FFFFFF"/>
        </w:rPr>
        <w:t xml:space="preserve">                                   </w:t>
      </w:r>
      <w:r>
        <w:rPr>
          <w:rStyle w:val="7"/>
          <w:rFonts w:hint="eastAsia" w:ascii="宋体" w:hAnsi="宋体" w:cs="宋体"/>
          <w:color w:val="333333"/>
          <w:u w:val="single"/>
          <w:shd w:val="clear" w:color="auto" w:fill="FFFFFF"/>
          <w:lang w:val="en-US" w:eastAsia="zh-CN"/>
        </w:rPr>
        <w:t xml:space="preserve"> </w:t>
      </w:r>
      <w:r>
        <w:rPr>
          <w:rStyle w:val="7"/>
          <w:rFonts w:hint="eastAsia" w:ascii="宋体" w:hAnsi="宋体" w:cs="宋体"/>
          <w:color w:val="333333"/>
          <w:u w:val="single"/>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jc w:val="both"/>
        <w:textAlignment w:val="auto"/>
        <w:rPr>
          <w:rStyle w:val="7"/>
          <w:rFonts w:ascii="宋体" w:hAnsi="宋体" w:cs="宋体"/>
          <w:color w:val="333333"/>
          <w:shd w:val="clear" w:color="auto" w:fill="FFFFFF"/>
        </w:rPr>
      </w:pPr>
      <w:r>
        <w:rPr>
          <w:rFonts w:hint="eastAsia"/>
          <w:b/>
          <w:shd w:val="clear" w:color="auto" w:fill="FFFFFF"/>
        </w:rPr>
        <w:t xml:space="preserve">     有效证件编号：   </w:t>
      </w:r>
      <w:r>
        <w:rPr>
          <w:rFonts w:hint="eastAsia"/>
          <w:shd w:val="clear" w:color="auto" w:fill="FFFFFF"/>
        </w:rPr>
        <w:t xml:space="preserve"> </w:t>
      </w:r>
      <w:r>
        <w:rPr>
          <w:rFonts w:hint="eastAsia"/>
          <w:u w:val="single"/>
          <w:shd w:val="clear" w:color="auto" w:fill="FFFFFF"/>
        </w:rPr>
        <w:t xml:space="preserve">   </w:t>
      </w:r>
      <w:r>
        <w:rPr>
          <w:rFonts w:hint="eastAsia" w:ascii="Calibri" w:hAnsi="Calibri" w:eastAsia="宋体" w:cs="Times New Roman"/>
          <w:b/>
          <w:kern w:val="2"/>
          <w:sz w:val="24"/>
          <w:szCs w:val="24"/>
          <w:u w:val="single"/>
          <w:shd w:val="clear" w:color="auto" w:fill="FFFFFF"/>
          <w:lang w:val="en-US" w:eastAsia="zh-CN" w:bidi="ar-SA"/>
        </w:rPr>
        <w:t xml:space="preserve">[CODE] </w:t>
      </w:r>
      <w:r>
        <w:rPr>
          <w:rFonts w:hint="eastAsia"/>
          <w:u w:val="single"/>
          <w:shd w:val="clear" w:color="auto" w:fill="FFFFFF"/>
        </w:rPr>
        <w:t xml:space="preserve">      </w:t>
      </w:r>
      <w:r>
        <w:rPr>
          <w:rFonts w:hint="eastAsia" w:ascii="宋体" w:hAnsi="宋体" w:cs="宋体"/>
          <w:color w:val="333333"/>
          <w:u w:val="single"/>
          <w:shd w:val="clear" w:color="auto" w:fill="FFFFFF"/>
        </w:rPr>
        <w:t xml:space="preserve">                 </w:t>
      </w:r>
      <w:r>
        <w:rPr>
          <w:rStyle w:val="7"/>
          <w:rFonts w:hint="eastAsia" w:ascii="宋体" w:hAnsi="宋体" w:cs="宋体"/>
          <w:color w:val="333333"/>
          <w:u w:val="single"/>
          <w:shd w:val="clear" w:color="auto" w:fill="FFFFFF"/>
        </w:rPr>
        <w:t xml:space="preserve">                  </w:t>
      </w:r>
      <w:r>
        <w:rPr>
          <w:rStyle w:val="7"/>
          <w:rFonts w:hint="eastAsia" w:ascii="宋体" w:hAnsi="宋体" w:cs="宋体"/>
          <w:color w:val="333333"/>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80" w:hanging="480" w:hangingChars="200"/>
        <w:textAlignment w:val="auto"/>
        <w:rPr>
          <w:rFonts w:ascii="宋体" w:hAnsi="宋体" w:cs="宋体"/>
          <w:color w:val="333333"/>
        </w:rPr>
      </w:pPr>
      <w:r>
        <w:rPr>
          <w:rFonts w:hint="eastAsia" w:ascii="宋体" w:hAnsi="宋体" w:cs="宋体"/>
          <w:color w:val="333333"/>
          <w:shd w:val="clear" w:color="auto" w:fill="FFFFFF"/>
        </w:rPr>
        <w:t>　　根据《中华人民共和国</w:t>
      </w:r>
      <w:r>
        <w:fldChar w:fldCharType="begin"/>
      </w:r>
      <w:r>
        <w:instrText xml:space="preserve"> HYPERLINK "http://www.liuxue86.com/hetongfanben/hetongfa/" \t "http://www.liuxue86.com/a/_blank" </w:instrText>
      </w:r>
      <w:r>
        <w:fldChar w:fldCharType="separate"/>
      </w:r>
      <w:r>
        <w:rPr>
          <w:rStyle w:val="8"/>
          <w:rFonts w:hint="eastAsia" w:ascii="宋体" w:hAnsi="宋体" w:cs="宋体"/>
          <w:color w:val="666666"/>
          <w:u w:val="none"/>
          <w:shd w:val="clear" w:color="auto" w:fill="FFFFFF"/>
        </w:rPr>
        <w:t>合同法</w:t>
      </w:r>
      <w:r>
        <w:rPr>
          <w:rStyle w:val="8"/>
          <w:rFonts w:hint="eastAsia" w:ascii="宋体" w:hAnsi="宋体" w:cs="宋体"/>
          <w:color w:val="666666"/>
          <w:u w:val="none"/>
          <w:shd w:val="clear" w:color="auto" w:fill="FFFFFF"/>
        </w:rPr>
        <w:fldChar w:fldCharType="end"/>
      </w:r>
      <w:r>
        <w:rPr>
          <w:rFonts w:hint="eastAsia" w:ascii="宋体" w:hAnsi="宋体" w:cs="宋体"/>
          <w:color w:val="333333"/>
          <w:shd w:val="clear" w:color="auto" w:fill="FFFFFF"/>
        </w:rPr>
        <w:t>》等法律规定的有关规定，双方在平等自愿的基础上经充分协商就汽车租赁事宜达成如下协议，供双方共同恪守：</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textAlignment w:val="auto"/>
        <w:rPr>
          <w:rFonts w:ascii="宋体" w:hAnsi="宋体" w:cs="宋体"/>
          <w:color w:val="333333"/>
        </w:rPr>
      </w:pPr>
      <w:r>
        <w:rPr>
          <w:rFonts w:hint="eastAsia" w:ascii="宋体" w:hAnsi="宋体" w:cs="宋体"/>
          <w:color w:val="333333"/>
          <w:shd w:val="clear" w:color="auto" w:fill="FFFFFF"/>
        </w:rPr>
        <w:t>　　第一条 车辆状况</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80" w:hanging="480" w:hangingChars="200"/>
        <w:textAlignment w:val="auto"/>
        <w:rPr>
          <w:rFonts w:ascii="宋体" w:hAnsi="宋体" w:cs="宋体"/>
          <w:color w:val="333333"/>
        </w:rPr>
      </w:pPr>
      <w:r>
        <w:rPr>
          <w:rFonts w:hint="eastAsia" w:ascii="宋体" w:hAnsi="宋体" w:cs="宋体"/>
          <w:color w:val="333333"/>
          <w:shd w:val="clear" w:color="auto" w:fill="FFFFFF"/>
        </w:rPr>
        <w:t>　　乙方所承租的车型为</w:t>
      </w:r>
      <w:r>
        <w:rPr>
          <w:rFonts w:hint="eastAsia" w:ascii="宋体" w:hAnsi="宋体" w:cs="宋体"/>
          <w:color w:val="333333"/>
          <w:u w:val="single"/>
          <w:shd w:val="clear" w:color="auto" w:fill="FFFFFF"/>
        </w:rPr>
        <w:t>楚风牌</w:t>
      </w:r>
      <w:r>
        <w:rPr>
          <w:rFonts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HQG5037XXYEV1</w:t>
      </w:r>
      <w:r>
        <w:rPr>
          <w:rFonts w:ascii="宋体" w:hAnsi="宋体" w:cs="宋体"/>
          <w:color w:val="333333"/>
          <w:u w:val="single"/>
          <w:shd w:val="clear" w:color="auto" w:fill="FFFFFF"/>
        </w:rPr>
        <w:t xml:space="preserve">          </w:t>
      </w:r>
      <w:r>
        <w:rPr>
          <w:rFonts w:hint="eastAsia" w:ascii="宋体" w:hAnsi="宋体" w:cs="宋体"/>
          <w:color w:val="333333"/>
          <w:shd w:val="clear" w:color="auto" w:fill="FFFFFF"/>
        </w:rPr>
        <w:t>纯电动厢式运输车，承载人数2人（含司机），核定载重</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u w:val="single"/>
          <w:shd w:val="clear" w:color="auto" w:fill="FFFFFF"/>
        </w:rPr>
        <w:t>吨</w:t>
      </w:r>
      <w:r>
        <w:rPr>
          <w:rFonts w:hint="eastAsia" w:ascii="宋体" w:hAnsi="宋体" w:cs="宋体"/>
          <w:color w:val="333333"/>
          <w:shd w:val="clear" w:color="auto" w:fill="FFFFFF"/>
        </w:rPr>
        <w:t>，车牌为</w:t>
      </w:r>
      <w:r>
        <w:rPr>
          <w:rFonts w:hint="eastAsia" w:ascii="宋体" w:hAnsi="宋体" w:cs="宋体"/>
          <w:color w:val="333333"/>
          <w:u w:val="single"/>
          <w:shd w:val="clear" w:color="auto" w:fill="FFFFFF"/>
        </w:rPr>
        <w:t xml:space="preserve">       </w:t>
      </w:r>
      <w:r>
        <w:rPr>
          <w:rFonts w:hint="eastAsia" w:ascii="Calibri" w:hAnsi="Calibri" w:eastAsia="宋体" w:cs="Times New Roman"/>
          <w:b/>
          <w:kern w:val="2"/>
          <w:sz w:val="24"/>
          <w:szCs w:val="24"/>
          <w:u w:val="single"/>
          <w:shd w:val="clear" w:color="auto" w:fill="FFFFFF"/>
          <w:lang w:val="en-US" w:eastAsia="zh-CN" w:bidi="ar-SA"/>
        </w:rPr>
        <w:t xml:space="preserve">[PLATENUMS] </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 xml:space="preserve"> ,共计</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[CAR_NUM] </w:t>
      </w:r>
      <w:r>
        <w:rPr>
          <w:rFonts w:ascii="宋体" w:hAnsi="宋体" w:cs="宋体"/>
          <w:color w:val="333333"/>
          <w:u w:val="single"/>
          <w:shd w:val="clear" w:color="auto" w:fill="FFFFFF"/>
        </w:rPr>
        <w:t xml:space="preserve">  </w:t>
      </w:r>
      <w:r>
        <w:rPr>
          <w:rFonts w:hint="eastAsia" w:ascii="宋体" w:hAnsi="宋体" w:cs="宋体"/>
          <w:color w:val="333333"/>
          <w:shd w:val="clear" w:color="auto" w:fill="FFFFFF"/>
        </w:rPr>
        <w:t>台，租赁车辆的车况以发车时双方签字确认的《租赁车辆交接单》为准。</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textAlignment w:val="auto"/>
        <w:rPr>
          <w:rFonts w:ascii="宋体" w:hAnsi="宋体" w:cs="宋体"/>
          <w:color w:val="333333"/>
        </w:rPr>
      </w:pPr>
      <w:r>
        <w:rPr>
          <w:rFonts w:hint="eastAsia" w:ascii="宋体" w:hAnsi="宋体" w:cs="宋体"/>
          <w:color w:val="333333"/>
          <w:shd w:val="clear" w:color="auto" w:fill="FFFFFF"/>
        </w:rPr>
        <w:t>　　第二条 租赁期限、车辆及租金交付方式</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textAlignment w:val="auto"/>
        <w:rPr>
          <w:rFonts w:ascii="宋体" w:hAnsi="宋体" w:cs="宋体"/>
          <w:color w:val="333333"/>
          <w:shd w:val="clear" w:color="auto" w:fill="FFFFFF"/>
        </w:rPr>
      </w:pPr>
      <w:r>
        <w:rPr>
          <w:rFonts w:hint="eastAsia" w:ascii="宋体" w:hAnsi="宋体" w:cs="宋体"/>
          <w:color w:val="333333"/>
          <w:shd w:val="clear" w:color="auto" w:fill="FFFFFF"/>
        </w:rPr>
        <w:t>　</w:t>
      </w:r>
      <w:r>
        <w:rPr>
          <w:rFonts w:hint="eastAsia" w:ascii="宋体" w:hAnsi="宋体" w:cs="宋体"/>
          <w:color w:val="333333"/>
          <w:shd w:val="clear" w:color="auto" w:fill="FFFFFF"/>
          <w:lang w:val="en-US" w:eastAsia="zh-CN"/>
        </w:rPr>
        <w:t xml:space="preserve">  </w:t>
      </w:r>
      <w:r>
        <w:rPr>
          <w:rFonts w:hint="eastAsia" w:ascii="宋体" w:hAnsi="宋体" w:cs="宋体"/>
          <w:color w:val="333333"/>
          <w:shd w:val="clear" w:color="auto" w:fill="FFFFFF"/>
        </w:rPr>
        <w:t>1、租赁期限：</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shd w:val="clear" w:color="auto" w:fill="FFFFFF"/>
        </w:rPr>
        <w:t>年___月_____日____时起至</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shd w:val="clear" w:color="auto" w:fill="FFFFFF"/>
        </w:rPr>
        <w:t>年____月____日____时止，共计</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（日/月）；</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79" w:leftChars="228" w:firstLine="0" w:firstLineChars="0"/>
        <w:textAlignment w:val="auto"/>
        <w:rPr>
          <w:rFonts w:ascii="宋体" w:hAnsi="宋体" w:cs="宋体"/>
          <w:color w:val="333333"/>
          <w:shd w:val="clear" w:color="auto" w:fill="FFFFFF"/>
        </w:rPr>
      </w:pPr>
      <w:r>
        <w:rPr>
          <w:rFonts w:ascii="宋体" w:hAnsi="宋体" w:cs="宋体"/>
          <w:color w:val="333333"/>
          <w:shd w:val="clear" w:color="auto" w:fill="FFFFFF"/>
        </w:rPr>
        <w:t>2</w:t>
      </w:r>
      <w:r>
        <w:rPr>
          <w:rFonts w:hint="eastAsia" w:ascii="宋体" w:hAnsi="宋体" w:cs="宋体"/>
          <w:color w:val="333333"/>
          <w:shd w:val="clear" w:color="auto" w:fill="FFFFFF"/>
        </w:rPr>
        <w:t>、  租赁期间以车辆从甲方发出时为始，以甲方收到车辆时为止，每日以24小时计算，超过6小时(含6小时)按全日计算，6小时以内按半日或小时计算（只限日租）。</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79" w:leftChars="228" w:firstLine="0" w:firstLineChars="0"/>
        <w:textAlignment w:val="auto"/>
        <w:rPr>
          <w:rFonts w:ascii="宋体" w:hAnsi="宋体" w:cs="宋体"/>
          <w:color w:val="333333"/>
          <w:shd w:val="clear" w:color="auto" w:fill="FFFFFF"/>
        </w:rPr>
      </w:pPr>
      <w:r>
        <w:rPr>
          <w:rFonts w:ascii="宋体" w:hAnsi="宋体" w:cs="宋体"/>
          <w:color w:val="333333"/>
          <w:shd w:val="clear" w:color="auto" w:fill="FFFFFF"/>
        </w:rPr>
        <w:t>3</w:t>
      </w:r>
      <w:r>
        <w:rPr>
          <w:rFonts w:hint="eastAsia" w:ascii="宋体" w:hAnsi="宋体" w:cs="宋体"/>
          <w:color w:val="333333"/>
          <w:shd w:val="clear" w:color="auto" w:fill="FFFFFF"/>
        </w:rPr>
        <w:t xml:space="preserve">、 </w:t>
      </w:r>
      <w:r>
        <w:rPr>
          <w:rFonts w:ascii="宋体" w:hAnsi="宋体" w:cs="宋体"/>
          <w:color w:val="333333"/>
          <w:shd w:val="clear" w:color="auto" w:fill="FFFFFF"/>
        </w:rPr>
        <w:t xml:space="preserve"> </w:t>
      </w:r>
      <w:r>
        <w:rPr>
          <w:rFonts w:hint="eastAsia" w:ascii="宋体" w:hAnsi="宋体" w:cs="宋体"/>
          <w:color w:val="333333"/>
          <w:shd w:val="clear" w:color="auto" w:fill="FFFFFF"/>
        </w:rPr>
        <w:t>车辆交付方式：自甲、乙双方签订租赁合同之日起，甲方将所租车辆交付给乙方使用，并由乙方派人前往甲方指定地点自行提车，如乙方提出由甲方派人将车辆送至乙方指定地点并经甲方同意的，甲方将另行收取</w:t>
      </w:r>
      <w:r>
        <w:fldChar w:fldCharType="begin"/>
      </w:r>
      <w:r>
        <w:instrText xml:space="preserve"> HYPERLINK "http://www.liuxue86.com/feiyong/" \t "http://www.liuxue86.com/a/_blank" </w:instrText>
      </w:r>
      <w:r>
        <w:fldChar w:fldCharType="separate"/>
      </w:r>
      <w:r>
        <w:rPr>
          <w:rStyle w:val="8"/>
          <w:rFonts w:hint="eastAsia" w:ascii="宋体" w:hAnsi="宋体" w:cs="宋体"/>
          <w:color w:val="666666"/>
          <w:u w:val="none"/>
          <w:shd w:val="clear" w:color="auto" w:fill="FFFFFF"/>
        </w:rPr>
        <w:t>费用</w:t>
      </w:r>
      <w:r>
        <w:rPr>
          <w:rStyle w:val="8"/>
          <w:rFonts w:hint="eastAsia" w:ascii="宋体" w:hAnsi="宋体" w:cs="宋体"/>
          <w:color w:val="666666"/>
          <w:u w:val="none"/>
          <w:shd w:val="clear" w:color="auto" w:fill="FFFFFF"/>
        </w:rPr>
        <w:fldChar w:fldCharType="end"/>
      </w:r>
      <w:r>
        <w:rPr>
          <w:rFonts w:hint="eastAsia" w:ascii="宋体" w:hAnsi="宋体" w:cs="宋体"/>
          <w:color w:val="333333"/>
          <w:shd w:val="clear" w:color="auto" w:fill="FFFFFF"/>
        </w:rPr>
        <w:t>____元。</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80" w:hanging="480" w:hangingChars="200"/>
        <w:textAlignment w:val="auto"/>
        <w:rPr>
          <w:rFonts w:ascii="宋体" w:hAnsi="宋体" w:cs="宋体"/>
          <w:color w:val="333333"/>
          <w:shd w:val="clear" w:color="auto" w:fill="FFFFFF"/>
        </w:rPr>
      </w:pPr>
      <w:r>
        <w:rPr>
          <w:rFonts w:hint="eastAsia" w:ascii="宋体" w:hAnsi="宋体" w:cs="宋体"/>
          <w:color w:val="333333"/>
          <w:shd w:val="clear" w:color="auto" w:fill="FFFFFF"/>
        </w:rPr>
        <w:t xml:space="preserve">   </w:t>
      </w:r>
      <w:r>
        <w:rPr>
          <w:rFonts w:hint="eastAsia" w:ascii="宋体" w:hAnsi="宋体" w:cs="宋体"/>
          <w:color w:val="333333"/>
          <w:shd w:val="clear" w:color="auto" w:fill="FFFFFF"/>
          <w:lang w:val="en-US" w:eastAsia="zh-CN"/>
        </w:rPr>
        <w:t xml:space="preserve"> </w:t>
      </w:r>
      <w:r>
        <w:rPr>
          <w:rFonts w:ascii="宋体" w:hAnsi="宋体" w:cs="宋体"/>
          <w:color w:val="333333"/>
          <w:shd w:val="clear" w:color="auto" w:fill="FFFFFF"/>
        </w:rPr>
        <w:t>4</w:t>
      </w:r>
      <w:r>
        <w:rPr>
          <w:rFonts w:hint="eastAsia" w:ascii="宋体" w:hAnsi="宋体" w:cs="宋体"/>
          <w:color w:val="333333"/>
          <w:shd w:val="clear" w:color="auto" w:fill="FFFFFF"/>
        </w:rPr>
        <w:t>、 付款方式：租金</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元/台（日/月/季/半年/年），付款形式为按（日/月/季/年）支付，合同签署时即预付当（日/月/季/半年/年）</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shd w:val="clear" w:color="auto" w:fill="FFFFFF"/>
        </w:rPr>
        <w:t>台租金共计</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元（大写：</w:t>
      </w:r>
      <w:r>
        <w:rPr>
          <w:rFonts w:hint="eastAsia" w:ascii="宋体" w:hAnsi="宋体" w:cs="宋体"/>
          <w:color w:val="333333"/>
          <w:u w:val="single"/>
          <w:shd w:val="clear" w:color="auto" w:fill="FFFFFF"/>
        </w:rPr>
        <w:t xml:space="preserve">                    </w:t>
      </w:r>
      <w:r>
        <w:rPr>
          <w:rFonts w:hint="eastAsia" w:ascii="宋体" w:hAnsi="宋体" w:cs="宋体"/>
          <w:color w:val="333333"/>
          <w:u w:val="none"/>
          <w:shd w:val="clear" w:color="auto" w:fill="FFFFFF"/>
          <w:lang w:val="en-US" w:eastAsia="zh-CN"/>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shd w:val="clear" w:color="auto" w:fill="FFFFFF"/>
        </w:rPr>
        <w:t>元整），乙方续交下期租金应于预付租金到期前7天内办理交款手续。</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79" w:leftChars="228" w:firstLine="0" w:firstLineChars="0"/>
        <w:textAlignment w:val="auto"/>
        <w:rPr>
          <w:rFonts w:ascii="宋体" w:hAnsi="宋体" w:cs="宋体"/>
          <w:color w:val="FF0000"/>
          <w:shd w:val="clear" w:color="auto" w:fill="FFFFFF"/>
        </w:rPr>
      </w:pPr>
      <w:r>
        <w:rPr>
          <w:rFonts w:ascii="宋体" w:hAnsi="宋体" w:cs="宋体"/>
          <w:color w:val="FF0000"/>
          <w:shd w:val="clear" w:color="auto" w:fill="FFFFFF"/>
        </w:rPr>
        <w:t>5</w:t>
      </w:r>
      <w:r>
        <w:rPr>
          <w:rFonts w:hint="eastAsia" w:ascii="宋体" w:hAnsi="宋体" w:cs="宋体"/>
          <w:color w:val="FF0000"/>
          <w:shd w:val="clear" w:color="auto" w:fill="FFFFFF"/>
        </w:rPr>
        <w:t>、 如乙方未按约定履行续交租金的约定时间，到期后3日内按原租金缴纳，超出3日按日加收月租金5%的滞纳金，直至缴纳下期租金，如未缴纳，甲方有权从乙方押金中扣除此款项。</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555"/>
        <w:textAlignment w:val="auto"/>
        <w:rPr>
          <w:rFonts w:ascii="宋体" w:hAnsi="宋体" w:cs="宋体"/>
          <w:color w:val="333333"/>
          <w:shd w:val="clear" w:color="auto" w:fill="FFFFFF"/>
        </w:rPr>
      </w:pPr>
      <w:r>
        <w:rPr>
          <w:rFonts w:hint="eastAsia" w:ascii="宋体" w:hAnsi="宋体" w:cs="宋体"/>
          <w:color w:val="333333"/>
          <w:shd w:val="clear" w:color="auto" w:fill="FFFFFF"/>
        </w:rPr>
        <w:t>第三条 甲方的权利与义务</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480" w:firstLineChars="200"/>
        <w:textAlignment w:val="auto"/>
        <w:rPr>
          <w:rFonts w:ascii="宋体" w:hAnsi="宋体" w:cs="宋体"/>
          <w:color w:val="333333"/>
        </w:rPr>
      </w:pPr>
      <w:r>
        <w:rPr>
          <w:rFonts w:ascii="宋体" w:hAnsi="宋体" w:cs="宋体"/>
          <w:color w:val="333333"/>
          <w:shd w:val="clear" w:color="auto" w:fill="FFFFFF"/>
        </w:rPr>
        <w:t>1</w:t>
      </w:r>
      <w:r>
        <w:rPr>
          <w:rFonts w:hint="eastAsia" w:ascii="宋体" w:hAnsi="宋体" w:cs="宋体"/>
          <w:color w:val="333333"/>
          <w:shd w:val="clear" w:color="auto" w:fill="FFFFFF"/>
        </w:rPr>
        <w:t>、甲方应当提供性能良好、证件齐全有效且含有保险（包括车损、三者</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万、不计免赔）的车辆。</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555"/>
        <w:textAlignment w:val="auto"/>
        <w:rPr>
          <w:rFonts w:ascii="宋体" w:hAnsi="宋体" w:cs="宋体"/>
          <w:color w:val="333333"/>
          <w:shd w:val="clear" w:color="auto" w:fill="FFFFFF"/>
        </w:rPr>
      </w:pPr>
      <w:r>
        <w:rPr>
          <w:rFonts w:ascii="宋体" w:hAnsi="宋体" w:cs="宋体"/>
          <w:color w:val="333333"/>
          <w:shd w:val="clear" w:color="auto" w:fill="FFFFFF"/>
        </w:rPr>
        <w:t>2</w:t>
      </w:r>
      <w:r>
        <w:rPr>
          <w:rFonts w:hint="eastAsia" w:ascii="宋体" w:hAnsi="宋体" w:cs="宋体"/>
          <w:color w:val="333333"/>
          <w:shd w:val="clear" w:color="auto" w:fill="FFFFFF"/>
        </w:rPr>
        <w:t>、甲方在收到承租方预付租金及足额押金之后，将所租车辆以双方协商的方式交付给乙方。</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555"/>
        <w:textAlignment w:val="auto"/>
        <w:rPr>
          <w:rFonts w:ascii="宋体" w:hAnsi="宋体" w:cs="宋体"/>
          <w:color w:val="333333"/>
          <w:shd w:val="clear" w:color="auto" w:fill="FFFFFF"/>
        </w:rPr>
      </w:pPr>
      <w:r>
        <w:rPr>
          <w:rFonts w:ascii="宋体" w:hAnsi="宋体" w:cs="宋体"/>
          <w:color w:val="333333"/>
          <w:shd w:val="clear" w:color="auto" w:fill="FFFFFF"/>
        </w:rPr>
        <w:t>3</w:t>
      </w:r>
      <w:r>
        <w:rPr>
          <w:rFonts w:hint="eastAsia" w:ascii="宋体" w:hAnsi="宋体" w:cs="宋体"/>
          <w:color w:val="333333"/>
          <w:shd w:val="clear" w:color="auto" w:fill="FFFFFF"/>
        </w:rPr>
        <w:t>、在租赁期间内，甲方负责缴纳租赁车辆的交强险及商业险（</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万第三者责任险</w:t>
      </w:r>
      <w:r>
        <w:rPr>
          <w:rFonts w:ascii="宋体" w:hAnsi="宋体" w:cs="宋体"/>
          <w:color w:val="333333"/>
          <w:shd w:val="clear" w:color="auto" w:fill="FFFFFF"/>
        </w:rPr>
        <w:t>）</w:t>
      </w:r>
      <w:r>
        <w:rPr>
          <w:rFonts w:hint="eastAsia" w:ascii="宋体" w:hAnsi="宋体" w:cs="宋体"/>
          <w:color w:val="333333"/>
          <w:shd w:val="clear" w:color="auto" w:fill="FFFFFF"/>
        </w:rPr>
        <w:t>。</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79" w:leftChars="228" w:firstLine="0" w:firstLineChars="0"/>
        <w:textAlignment w:val="auto"/>
        <w:rPr>
          <w:rFonts w:ascii="宋体" w:hAnsi="宋体" w:cs="宋体"/>
          <w:color w:val="FF0000"/>
          <w:shd w:val="clear" w:color="auto" w:fill="FFFFFF"/>
        </w:rPr>
      </w:pPr>
      <w:r>
        <w:rPr>
          <w:rFonts w:ascii="宋体" w:hAnsi="宋体" w:cs="宋体"/>
          <w:color w:val="FF0000"/>
          <w:shd w:val="clear" w:color="auto" w:fill="FFFFFF"/>
        </w:rPr>
        <w:t>4</w:t>
      </w:r>
      <w:r>
        <w:rPr>
          <w:rFonts w:hint="eastAsia" w:ascii="宋体" w:hAnsi="宋体" w:cs="宋体"/>
          <w:color w:val="FF0000"/>
          <w:shd w:val="clear" w:color="auto" w:fill="FFFFFF"/>
        </w:rPr>
        <w:t>、若乙方不能按时足额续交租金或进行其他违法行为，甲方有权远程控制出租车辆进行断电操作，由此给乙方造成的损失甲方不承担任何责任。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79" w:leftChars="228" w:firstLine="0" w:firstLineChars="0"/>
        <w:textAlignment w:val="auto"/>
        <w:rPr>
          <w:rFonts w:ascii="宋体" w:hAnsi="宋体" w:cs="宋体"/>
          <w:color w:val="333333"/>
        </w:rPr>
      </w:pPr>
      <w:r>
        <w:rPr>
          <w:rFonts w:ascii="宋体" w:hAnsi="宋体" w:cs="宋体"/>
          <w:color w:val="333333"/>
          <w:shd w:val="clear" w:color="auto" w:fill="FFFFFF"/>
        </w:rPr>
        <w:t>5</w:t>
      </w:r>
      <w:r>
        <w:rPr>
          <w:rFonts w:hint="eastAsia" w:ascii="宋体" w:hAnsi="宋体" w:cs="宋体"/>
          <w:color w:val="333333"/>
          <w:shd w:val="clear" w:color="auto" w:fill="FFFFFF"/>
        </w:rPr>
        <w:t>、甲方不承担租赁车辆在租赁期间内所发生交通事故或其他事故造成的一切后果，包括但不限于有关部门的罚款等。</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textAlignment w:val="auto"/>
        <w:rPr>
          <w:rFonts w:ascii="宋体" w:hAnsi="宋体" w:cs="宋体"/>
          <w:color w:val="333333"/>
        </w:rPr>
      </w:pPr>
      <w:r>
        <w:rPr>
          <w:rFonts w:hint="eastAsia" w:ascii="宋体" w:hAnsi="宋体" w:cs="宋体"/>
          <w:color w:val="333333"/>
          <w:shd w:val="clear" w:color="auto" w:fill="FFFFFF"/>
        </w:rPr>
        <w:t>　　</w:t>
      </w:r>
      <w:r>
        <w:rPr>
          <w:rFonts w:ascii="宋体" w:hAnsi="宋体" w:cs="宋体"/>
          <w:color w:val="333333"/>
          <w:shd w:val="clear" w:color="auto" w:fill="FFFFFF"/>
        </w:rPr>
        <w:t>6</w:t>
      </w:r>
      <w:r>
        <w:rPr>
          <w:rFonts w:hint="eastAsia" w:ascii="宋体" w:hAnsi="宋体" w:cs="宋体"/>
          <w:color w:val="333333"/>
          <w:shd w:val="clear" w:color="auto" w:fill="FFFFFF"/>
        </w:rPr>
        <w:t>、甲方不承担租赁车辆于租赁期间引发的第三者责任。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textAlignment w:val="auto"/>
        <w:rPr>
          <w:rFonts w:ascii="宋体" w:hAnsi="宋体" w:cs="宋体"/>
          <w:color w:val="333333"/>
        </w:rPr>
      </w:pPr>
      <w:r>
        <w:rPr>
          <w:rFonts w:hint="eastAsia" w:ascii="宋体" w:hAnsi="宋体" w:cs="宋体"/>
          <w:color w:val="333333"/>
          <w:shd w:val="clear" w:color="auto" w:fill="FFFFFF"/>
        </w:rPr>
        <w:t>　　7、甲方享有依照法律、法规的规定出租方应有的一切权利。</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79" w:leftChars="228" w:firstLine="0" w:firstLineChars="0"/>
        <w:textAlignment w:val="auto"/>
        <w:rPr>
          <w:rFonts w:hint="eastAsia" w:ascii="宋体" w:hAnsi="宋体" w:eastAsia="宋体" w:cs="宋体"/>
          <w:color w:val="333333"/>
          <w:shd w:val="clear" w:color="auto" w:fill="FFFFFF"/>
          <w:lang w:eastAsia="zh-CN"/>
        </w:rPr>
      </w:pPr>
      <w:r>
        <w:rPr>
          <w:rFonts w:hint="eastAsia" w:ascii="宋体" w:hAnsi="宋体" w:cs="宋体"/>
          <w:color w:val="333333"/>
          <w:shd w:val="clear" w:color="auto" w:fill="FFFFFF"/>
        </w:rPr>
        <w:t>8、甲方可在承租方车辆非事故原因发生故障时提供备用车辆来保证乙方的正常使用，甲方不承担替换车辆在替换期间所发生的交通事故或其他事故造成的一切后果，包括但不限于有关部门的罚款</w:t>
      </w:r>
      <w:r>
        <w:rPr>
          <w:rFonts w:hint="eastAsia" w:ascii="宋体" w:hAnsi="宋体" w:cs="宋体"/>
          <w:color w:val="333333"/>
          <w:shd w:val="clear" w:color="auto" w:fill="FFFFFF"/>
          <w:lang w:eastAsia="zh-CN"/>
        </w:rPr>
        <w:t>。</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textAlignment w:val="auto"/>
        <w:rPr>
          <w:rFonts w:ascii="宋体" w:hAnsi="宋体" w:cs="宋体"/>
          <w:color w:val="333333"/>
        </w:rPr>
      </w:pPr>
      <w:r>
        <w:rPr>
          <w:rFonts w:hint="eastAsia" w:ascii="宋体" w:hAnsi="宋体" w:cs="宋体"/>
          <w:color w:val="333333"/>
          <w:shd w:val="clear" w:color="auto" w:fill="FFFFFF"/>
        </w:rPr>
        <w:t>　　第四条 乙方的权利与义务</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480" w:firstLineChars="200"/>
        <w:textAlignment w:val="auto"/>
        <w:rPr>
          <w:rFonts w:ascii="宋体" w:hAnsi="宋体" w:cs="宋体"/>
          <w:color w:val="333333"/>
          <w:shd w:val="clear" w:color="auto" w:fill="FFFFFF"/>
        </w:rPr>
      </w:pPr>
      <w:r>
        <w:rPr>
          <w:rFonts w:hint="eastAsia" w:ascii="宋体" w:hAnsi="宋体" w:cs="宋体"/>
          <w:color w:val="333333"/>
          <w:shd w:val="clear" w:color="auto" w:fill="FFFFFF"/>
        </w:rPr>
        <w:t>1、租赁期间内乙方仅享有承租车辆的使用权。</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ascii="宋体" w:hAnsi="宋体" w:cs="宋体"/>
          <w:color w:val="333333"/>
          <w:sz w:val="24"/>
          <w:shd w:val="clear" w:color="auto" w:fill="FFFFFF"/>
        </w:rPr>
      </w:pPr>
      <w:r>
        <w:rPr>
          <w:rFonts w:hint="eastAsia" w:ascii="宋体" w:hAnsi="宋体" w:cs="宋体"/>
          <w:color w:val="333333"/>
          <w:sz w:val="24"/>
          <w:shd w:val="clear" w:color="auto" w:fill="FFFFFF"/>
        </w:rPr>
        <w:t>2、乙方应严格按照合同约定的时间如数缴纳租金。</w:t>
      </w:r>
    </w:p>
    <w:p>
      <w:pPr>
        <w:keepNext w:val="0"/>
        <w:keepLines w:val="0"/>
        <w:pageBreakBefore w:val="0"/>
        <w:kinsoku/>
        <w:wordWrap/>
        <w:overflowPunct/>
        <w:topLinePunct w:val="0"/>
        <w:autoSpaceDE/>
        <w:autoSpaceDN/>
        <w:bidi w:val="0"/>
        <w:adjustRightInd/>
        <w:snapToGrid/>
        <w:spacing w:line="420" w:lineRule="exact"/>
        <w:ind w:left="479" w:leftChars="228" w:firstLine="0" w:firstLineChars="0"/>
        <w:textAlignment w:val="auto"/>
        <w:rPr>
          <w:rFonts w:ascii="宋体" w:hAnsi="宋体" w:cs="宋体"/>
          <w:color w:val="333333"/>
          <w:sz w:val="24"/>
          <w:shd w:val="clear" w:color="auto" w:fill="FFFFFF"/>
        </w:rPr>
      </w:pPr>
      <w:r>
        <w:rPr>
          <w:rFonts w:hint="eastAsia" w:ascii="宋体" w:hAnsi="宋体" w:cs="宋体"/>
          <w:color w:val="333333"/>
          <w:sz w:val="24"/>
          <w:shd w:val="clear" w:color="auto" w:fill="FFFFFF"/>
        </w:rPr>
        <w:t>3、承租期内，因乙方超载（包含故意、过失）造成的车辆事故及故障，所产生的一切费用由乙方全部承担，甲方不承担任何责任。</w:t>
      </w:r>
    </w:p>
    <w:p>
      <w:pPr>
        <w:keepNext w:val="0"/>
        <w:keepLines w:val="0"/>
        <w:pageBreakBefore w:val="0"/>
        <w:kinsoku/>
        <w:wordWrap/>
        <w:overflowPunct/>
        <w:topLinePunct w:val="0"/>
        <w:autoSpaceDE/>
        <w:autoSpaceDN/>
        <w:bidi w:val="0"/>
        <w:adjustRightInd/>
        <w:snapToGrid/>
        <w:spacing w:line="420" w:lineRule="exact"/>
        <w:ind w:left="479" w:leftChars="228" w:firstLine="0" w:firstLineChars="0"/>
        <w:textAlignment w:val="auto"/>
        <w:rPr>
          <w:rFonts w:ascii="宋体" w:hAnsi="宋体"/>
          <w:color w:val="FF0000"/>
          <w:sz w:val="24"/>
        </w:rPr>
      </w:pPr>
      <w:r>
        <w:rPr>
          <w:rFonts w:hint="eastAsia" w:ascii="宋体" w:hAnsi="宋体"/>
          <w:color w:val="FF0000"/>
          <w:sz w:val="24"/>
        </w:rPr>
        <w:t>4、租赁期限内，因乙方不当使用车辆，包含但不限于车辆涉水、托底等原因导致车辆故障，所产生的一切损失由乙方自行承担。</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79" w:leftChars="228" w:firstLine="0" w:firstLineChars="0"/>
        <w:textAlignment w:val="auto"/>
        <w:rPr>
          <w:rFonts w:ascii="宋体" w:hAnsi="宋体" w:cs="宋体"/>
          <w:shd w:val="clear" w:color="auto" w:fill="FFFFFF"/>
        </w:rPr>
      </w:pPr>
      <w:r>
        <w:rPr>
          <w:rFonts w:hint="eastAsia" w:ascii="宋体" w:hAnsi="宋体" w:cs="宋体"/>
          <w:color w:val="FF0000"/>
          <w:shd w:val="clear" w:color="auto" w:fill="FFFFFF"/>
        </w:rPr>
        <w:t>5、租赁期内车辆使用中的易损件(包括轮胎、刹车片、雨刷器、门把、小电池、橡胶制品等)。</w:t>
      </w:r>
      <w:r>
        <w:rPr>
          <w:rFonts w:hint="eastAsia" w:ascii="宋体" w:hAnsi="宋体" w:cs="宋体"/>
          <w:shd w:val="clear" w:color="auto" w:fill="FFFFFF"/>
        </w:rPr>
        <w:t>租期三个月内出现质量问题（仅包含零件自身质量问题，不包含乙方故意或使用不当造成的损坏）由甲方承担更换或维修义务，租期三个月后的更换及维修费用由乙方自行承担，且乙方需到甲方指定维修服务站进行车辆维修，不得自行维修或自行选择维修厂家进行维修，因使用非恒天、新楚风提供的配件而引起的故障及机件损坏或者由此造成的交通事故等造成的一切损失由乙方全部自行承担，甲方不承担任何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480" w:firstLineChars="200"/>
        <w:textAlignment w:val="auto"/>
        <w:rPr>
          <w:rFonts w:ascii="宋体" w:hAnsi="宋体"/>
        </w:rPr>
      </w:pPr>
      <w:r>
        <w:rPr>
          <w:rFonts w:hint="eastAsia" w:ascii="宋体" w:hAnsi="宋体"/>
        </w:rPr>
        <w:t>6、租赁期间因保管、保养不善造成的外观锈蚀和零部件的损坏、丢失等，由乙方自行承担。</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ascii="宋体" w:hAnsi="宋体"/>
          <w:sz w:val="24"/>
        </w:rPr>
      </w:pPr>
      <w:r>
        <w:rPr>
          <w:rFonts w:hint="eastAsia" w:ascii="宋体" w:hAnsi="宋体"/>
          <w:sz w:val="24"/>
        </w:rPr>
        <w:t>7、车辆交回时发现轮胎较交付使用时磨损严重 ，换胎费用由乙方自行承担。</w:t>
      </w:r>
    </w:p>
    <w:p>
      <w:pPr>
        <w:pStyle w:val="15"/>
        <w:keepNext w:val="0"/>
        <w:keepLines w:val="0"/>
        <w:pageBreakBefore w:val="0"/>
        <w:kinsoku/>
        <w:wordWrap/>
        <w:overflowPunct/>
        <w:topLinePunct w:val="0"/>
        <w:autoSpaceDE/>
        <w:autoSpaceDN/>
        <w:bidi w:val="0"/>
        <w:adjustRightInd/>
        <w:snapToGrid/>
        <w:spacing w:line="420" w:lineRule="exact"/>
        <w:ind w:left="479" w:leftChars="114" w:hanging="240" w:hangingChars="100"/>
        <w:textAlignment w:val="auto"/>
        <w:rPr>
          <w:rFonts w:ascii="宋体" w:hAnsi="宋体" w:cs="宋体"/>
          <w:b/>
          <w:kern w:val="0"/>
          <w:sz w:val="24"/>
          <w:szCs w:val="24"/>
          <w:shd w:val="clear" w:color="auto" w:fill="FFFFFF"/>
        </w:rPr>
      </w:pPr>
      <w:r>
        <w:rPr>
          <w:rFonts w:hint="eastAsia" w:ascii="宋体" w:hAnsi="宋体" w:cs="宋体"/>
          <w:b/>
          <w:kern w:val="0"/>
          <w:sz w:val="24"/>
          <w:szCs w:val="24"/>
          <w:shd w:val="clear" w:color="auto" w:fill="FFFFFF"/>
        </w:rPr>
        <w:t>★8、租赁期内如因乙方使用车辆过程中出现的车辆损坏等情况，乙方负有及时修理的义务，不得再继续使用已受损的车辆，如有违约，乙方将承担车辆维修费用的双倍赔偿责任，维修期间甲方不予提供替换车辆，如需替换，乙方需有偿支付100元/天/辆。</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79" w:leftChars="228" w:firstLine="0" w:firstLineChars="0"/>
        <w:textAlignment w:val="auto"/>
        <w:rPr>
          <w:rFonts w:ascii="宋体" w:hAnsi="宋体" w:cs="宋体"/>
          <w:color w:val="333333"/>
        </w:rPr>
      </w:pPr>
      <w:r>
        <w:rPr>
          <w:rFonts w:hint="eastAsia" w:ascii="宋体" w:hAnsi="宋体" w:cs="宋体"/>
        </w:rPr>
        <w:t>9、乙方对雇佣或授权的驾驶人应负有驾驶资格审验的责任，</w:t>
      </w:r>
      <w:r>
        <w:rPr>
          <w:rFonts w:hint="eastAsia" w:ascii="宋体" w:hAnsi="宋体" w:cs="宋体"/>
          <w:spacing w:val="7"/>
        </w:rPr>
        <w:t>否</w:t>
      </w:r>
      <w:r>
        <w:rPr>
          <w:rFonts w:hint="eastAsia" w:ascii="宋体" w:hAnsi="宋体" w:cs="宋体"/>
          <w:spacing w:val="8"/>
        </w:rPr>
        <w:t>则因驾驶员持非法手续驾驶甲方车辆从而造成车辆损伤、报废及第三者伤亡等</w:t>
      </w:r>
      <w:r>
        <w:rPr>
          <w:rFonts w:ascii="宋体" w:hAnsi="宋体" w:cs="宋体"/>
        </w:rPr>
        <w:t>,</w:t>
      </w:r>
      <w:r>
        <w:rPr>
          <w:rFonts w:hint="eastAsia" w:ascii="宋体" w:hAnsi="宋体" w:cs="宋体"/>
          <w:spacing w:val="10"/>
        </w:rPr>
        <w:t>都由乙方承担全部责任</w:t>
      </w:r>
      <w:r>
        <w:rPr>
          <w:rFonts w:ascii="宋体" w:hAnsi="宋体" w:cs="宋体"/>
        </w:rPr>
        <w:t>,</w:t>
      </w:r>
      <w:r>
        <w:rPr>
          <w:rFonts w:hint="eastAsia" w:ascii="宋体" w:hAnsi="宋体" w:cs="宋体"/>
          <w:spacing w:val="10"/>
        </w:rPr>
        <w:t>甲方不承担任何赔偿责任。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79" w:leftChars="228" w:firstLine="0" w:firstLineChars="0"/>
        <w:textAlignment w:val="auto"/>
        <w:rPr>
          <w:rFonts w:ascii="宋体" w:hAnsi="宋体" w:cs="宋体"/>
          <w:shd w:val="clear" w:color="auto" w:fill="FFFFFF"/>
        </w:rPr>
      </w:pPr>
      <w:r>
        <w:rPr>
          <w:rFonts w:hint="eastAsia" w:ascii="宋体" w:hAnsi="宋体" w:cs="宋体"/>
          <w:shd w:val="clear" w:color="auto" w:fill="FFFFFF"/>
        </w:rPr>
        <w:t>10、租赁期间租赁车辆发生交通事故及其他事故，乙方负有及时通知交管部门、甲方及承保车辆的保险公司的义务。</w:t>
      </w:r>
    </w:p>
    <w:p>
      <w:pPr>
        <w:pStyle w:val="15"/>
        <w:keepNext w:val="0"/>
        <w:keepLines w:val="0"/>
        <w:pageBreakBefore w:val="0"/>
        <w:kinsoku/>
        <w:wordWrap/>
        <w:overflowPunct/>
        <w:topLinePunct w:val="0"/>
        <w:autoSpaceDE/>
        <w:autoSpaceDN/>
        <w:bidi w:val="0"/>
        <w:adjustRightInd/>
        <w:snapToGrid/>
        <w:spacing w:line="420" w:lineRule="exact"/>
        <w:ind w:left="479" w:leftChars="228" w:firstLine="0" w:firstLineChars="0"/>
        <w:textAlignment w:val="auto"/>
        <w:rPr>
          <w:rFonts w:ascii="宋体" w:hAnsi="宋体" w:cs="宋体"/>
          <w:color w:val="333333"/>
          <w:sz w:val="24"/>
          <w:szCs w:val="24"/>
          <w:shd w:val="clear" w:color="auto" w:fill="FFFFFF"/>
        </w:rPr>
      </w:pPr>
      <w:r>
        <w:rPr>
          <w:rFonts w:hint="eastAsia" w:ascii="宋体" w:hAnsi="宋体" w:cs="宋体"/>
          <w:color w:val="333333"/>
          <w:sz w:val="24"/>
          <w:szCs w:val="24"/>
          <w:shd w:val="clear" w:color="auto" w:fill="FFFFFF"/>
        </w:rPr>
        <w:t>11、乙方必须承担租赁期内所发生的交通事故或其他事故造成的一切保险承保条款以外的后果及经济损失。</w:t>
      </w:r>
    </w:p>
    <w:p>
      <w:pPr>
        <w:pStyle w:val="15"/>
        <w:keepNext w:val="0"/>
        <w:keepLines w:val="0"/>
        <w:pageBreakBefore w:val="0"/>
        <w:kinsoku/>
        <w:wordWrap/>
        <w:overflowPunct/>
        <w:topLinePunct w:val="0"/>
        <w:autoSpaceDE/>
        <w:autoSpaceDN/>
        <w:bidi w:val="0"/>
        <w:adjustRightInd/>
        <w:snapToGrid/>
        <w:spacing w:line="420" w:lineRule="exact"/>
        <w:ind w:left="479" w:leftChars="228" w:firstLine="0" w:firstLineChars="0"/>
        <w:textAlignment w:val="auto"/>
        <w:rPr>
          <w:rFonts w:ascii="宋体" w:hAnsi="宋体"/>
          <w:color w:val="333333"/>
          <w:sz w:val="24"/>
          <w:szCs w:val="24"/>
          <w:shd w:val="clear" w:color="auto" w:fill="FFFFFF"/>
        </w:rPr>
      </w:pPr>
      <w:r>
        <w:rPr>
          <w:rFonts w:hint="eastAsia" w:ascii="宋体" w:hAnsi="宋体" w:cs="宋体"/>
          <w:color w:val="333333"/>
          <w:sz w:val="24"/>
          <w:szCs w:val="24"/>
          <w:shd w:val="clear" w:color="auto" w:fill="FFFFFF"/>
        </w:rPr>
        <w:t>12、</w:t>
      </w:r>
      <w:r>
        <w:rPr>
          <w:rFonts w:hint="eastAsia" w:ascii="宋体" w:hAnsi="宋体"/>
          <w:color w:val="333333"/>
          <w:sz w:val="24"/>
          <w:szCs w:val="24"/>
          <w:shd w:val="clear" w:color="auto" w:fill="FFFFFF"/>
        </w:rPr>
        <w:t>事故处理期间及修车期间的租金</w:t>
      </w:r>
      <w:r>
        <w:rPr>
          <w:rFonts w:ascii="宋体" w:hAnsi="宋体"/>
          <w:color w:val="333333"/>
          <w:sz w:val="24"/>
          <w:szCs w:val="24"/>
          <w:shd w:val="clear" w:color="auto" w:fill="FFFFFF"/>
        </w:rPr>
        <w:t>,</w:t>
      </w:r>
      <w:r>
        <w:rPr>
          <w:rFonts w:hint="eastAsia" w:ascii="宋体" w:hAnsi="宋体"/>
          <w:color w:val="333333"/>
          <w:sz w:val="24"/>
          <w:szCs w:val="24"/>
          <w:shd w:val="clear" w:color="auto" w:fill="FFFFFF"/>
        </w:rPr>
        <w:t>仍按本合同规定的标准执行。非责任事故发生的费用</w:t>
      </w:r>
      <w:r>
        <w:rPr>
          <w:rFonts w:ascii="宋体" w:hAnsi="宋体"/>
          <w:color w:val="333333"/>
          <w:sz w:val="24"/>
          <w:szCs w:val="24"/>
          <w:shd w:val="clear" w:color="auto" w:fill="FFFFFF"/>
        </w:rPr>
        <w:t>,</w:t>
      </w:r>
      <w:r>
        <w:rPr>
          <w:rFonts w:hint="eastAsia" w:ascii="宋体" w:hAnsi="宋体"/>
          <w:color w:val="333333"/>
          <w:sz w:val="24"/>
          <w:szCs w:val="24"/>
          <w:shd w:val="clear" w:color="auto" w:fill="FFFFFF"/>
        </w:rPr>
        <w:t>由承租方同事故责任方协商解决</w:t>
      </w:r>
      <w:r>
        <w:rPr>
          <w:rFonts w:ascii="宋体" w:hAnsi="宋体"/>
          <w:color w:val="333333"/>
          <w:sz w:val="24"/>
          <w:szCs w:val="24"/>
          <w:shd w:val="clear" w:color="auto" w:fill="FFFFFF"/>
        </w:rPr>
        <w:t>,</w:t>
      </w:r>
      <w:r>
        <w:rPr>
          <w:rFonts w:hint="eastAsia" w:ascii="宋体" w:hAnsi="宋体"/>
          <w:color w:val="333333"/>
          <w:sz w:val="24"/>
          <w:szCs w:val="24"/>
          <w:shd w:val="clear" w:color="auto" w:fill="FFFFFF"/>
        </w:rPr>
        <w:t>协商不成由承租方承担。</w:t>
      </w:r>
    </w:p>
    <w:p>
      <w:pPr>
        <w:pStyle w:val="15"/>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ascii="宋体" w:hAnsi="宋体" w:cs="宋体"/>
          <w:color w:val="333333"/>
          <w:sz w:val="24"/>
          <w:szCs w:val="24"/>
          <w:shd w:val="clear" w:color="auto" w:fill="FFFFFF"/>
        </w:rPr>
      </w:pPr>
      <w:r>
        <w:rPr>
          <w:rFonts w:hint="eastAsia" w:ascii="宋体" w:hAnsi="宋体"/>
          <w:color w:val="333333"/>
          <w:sz w:val="24"/>
          <w:szCs w:val="24"/>
          <w:shd w:val="clear" w:color="auto" w:fill="FFFFFF"/>
        </w:rPr>
        <w:t>13、</w:t>
      </w:r>
      <w:r>
        <w:rPr>
          <w:rFonts w:hint="eastAsia" w:ascii="宋体" w:hAnsi="宋体" w:cs="宋体"/>
          <w:color w:val="333333"/>
          <w:sz w:val="24"/>
          <w:szCs w:val="24"/>
          <w:shd w:val="clear" w:color="auto" w:fill="FFFFFF"/>
        </w:rPr>
        <w:t>如需续租车辆，乙方应于租赁到期前15日内到甲方处办理续租手续。</w:t>
      </w:r>
    </w:p>
    <w:p>
      <w:pPr>
        <w:keepNext w:val="0"/>
        <w:keepLines w:val="0"/>
        <w:pageBreakBefore w:val="0"/>
        <w:kinsoku/>
        <w:wordWrap/>
        <w:overflowPunct/>
        <w:topLinePunct w:val="0"/>
        <w:autoSpaceDE/>
        <w:autoSpaceDN/>
        <w:bidi w:val="0"/>
        <w:adjustRightInd/>
        <w:snapToGrid/>
        <w:spacing w:line="420" w:lineRule="exact"/>
        <w:ind w:left="479" w:leftChars="228" w:firstLine="0" w:firstLineChars="0"/>
        <w:textAlignment w:val="auto"/>
        <w:rPr>
          <w:rFonts w:ascii="宋体" w:hAnsi="宋体"/>
          <w:sz w:val="24"/>
        </w:rPr>
      </w:pPr>
      <w:r>
        <w:rPr>
          <w:rFonts w:hint="eastAsia" w:ascii="宋体" w:hAnsi="宋体"/>
          <w:color w:val="333333"/>
          <w:sz w:val="24"/>
          <w:shd w:val="clear" w:color="auto" w:fill="FFFFFF"/>
        </w:rPr>
        <w:t>14、</w:t>
      </w:r>
      <w:r>
        <w:rPr>
          <w:rFonts w:hint="eastAsia" w:ascii="宋体" w:hAnsi="宋体"/>
          <w:sz w:val="24"/>
        </w:rPr>
        <w:t>乙方有义务协助甲方配合国家及地方政府对国补、地补的审查，如果乙方不配合提供相关资料或因乙方自身其他原因导致国家补贴和地方财政补贴不能享受，甲方有权通过法律程序提前收回车辆，已经收取的押金及租金不予退还，并要求乙方双倍赔偿由此给甲方造成的损失。</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ascii="宋体" w:hAnsi="宋体"/>
          <w:sz w:val="24"/>
        </w:rPr>
      </w:pPr>
      <w:r>
        <w:rPr>
          <w:rFonts w:hint="eastAsia" w:ascii="宋体" w:hAnsi="宋体"/>
          <w:sz w:val="24"/>
        </w:rPr>
        <w:t>★第五条  车辆保养检修</w:t>
      </w:r>
    </w:p>
    <w:p>
      <w:pPr>
        <w:keepNext w:val="0"/>
        <w:keepLines w:val="0"/>
        <w:pageBreakBefore w:val="0"/>
        <w:kinsoku/>
        <w:wordWrap/>
        <w:overflowPunct/>
        <w:topLinePunct w:val="0"/>
        <w:autoSpaceDE/>
        <w:autoSpaceDN/>
        <w:bidi w:val="0"/>
        <w:adjustRightInd/>
        <w:snapToGrid/>
        <w:spacing w:line="420" w:lineRule="exact"/>
        <w:ind w:left="479" w:leftChars="228" w:firstLine="0" w:firstLineChars="0"/>
        <w:textAlignment w:val="auto"/>
        <w:rPr>
          <w:rFonts w:ascii="宋体" w:hAnsi="宋体"/>
          <w:b/>
          <w:color w:val="FF0000"/>
          <w:sz w:val="24"/>
        </w:rPr>
      </w:pPr>
      <w:r>
        <w:rPr>
          <w:rFonts w:hint="eastAsia" w:ascii="宋体" w:hAnsi="宋体"/>
          <w:color w:val="FF0000"/>
          <w:sz w:val="24"/>
        </w:rPr>
        <w:t>1、租赁车辆应对其定期保养，自交车时起行驶3000公里必须进行首次保养，如未做首保造成车辆脱保导致厂家对整车不予维修，由此产生的一切维修费用由乙方自行承担。首保后每行驶5000公里进行一次例保，租赁期间甲方为客户提供一次免费保养，其余保养由乙方到</w:t>
      </w:r>
      <w:r>
        <w:rPr>
          <w:rFonts w:hint="eastAsia" w:ascii="宋体" w:hAnsi="宋体"/>
          <w:b/>
          <w:color w:val="FF0000"/>
          <w:sz w:val="24"/>
        </w:rPr>
        <w:t>甲方指定服务站</w:t>
      </w:r>
      <w:r>
        <w:rPr>
          <w:rFonts w:hint="eastAsia" w:ascii="宋体" w:hAnsi="宋体"/>
          <w:color w:val="FF0000"/>
          <w:sz w:val="24"/>
        </w:rPr>
        <w:t>进行车辆保养，所产生的费用（120元/次）由乙方承担。</w:t>
      </w:r>
      <w:r>
        <w:rPr>
          <w:rFonts w:hint="eastAsia" w:ascii="宋体" w:hAnsi="宋体"/>
          <w:b/>
          <w:color w:val="FF0000"/>
          <w:sz w:val="24"/>
        </w:rPr>
        <w:t>如乙方未做车辆定期保养，造成车辆的部件损坏所产生的费用，由乙方自行承担，并将相差保养次数按1000元/次/辆从押金中扣除。</w:t>
      </w:r>
    </w:p>
    <w:p>
      <w:pPr>
        <w:keepNext w:val="0"/>
        <w:keepLines w:val="0"/>
        <w:pageBreakBefore w:val="0"/>
        <w:kinsoku/>
        <w:wordWrap/>
        <w:overflowPunct/>
        <w:topLinePunct w:val="0"/>
        <w:autoSpaceDE/>
        <w:autoSpaceDN/>
        <w:bidi w:val="0"/>
        <w:adjustRightInd/>
        <w:snapToGrid/>
        <w:spacing w:line="420" w:lineRule="exact"/>
        <w:ind w:left="479" w:leftChars="228" w:firstLine="0" w:firstLineChars="0"/>
        <w:textAlignment w:val="auto"/>
        <w:rPr>
          <w:rFonts w:ascii="宋体" w:hAnsi="宋体"/>
          <w:b/>
          <w:sz w:val="24"/>
        </w:rPr>
      </w:pPr>
      <w:r>
        <w:rPr>
          <w:rFonts w:hint="eastAsia" w:ascii="宋体" w:hAnsi="宋体"/>
          <w:b/>
          <w:sz w:val="24"/>
        </w:rPr>
        <w:t>2、为保证租赁车辆的正常使用及运行安全，甲方对租赁车辆每三个月提供一次免费检修服务，逾期未检修，检修费用由乙方承担，每次</w:t>
      </w:r>
      <w:r>
        <w:rPr>
          <w:rFonts w:hint="eastAsia" w:ascii="宋体" w:hAnsi="宋体"/>
          <w:b/>
          <w:sz w:val="24"/>
          <w:u w:val="single"/>
        </w:rPr>
        <w:t xml:space="preserve">200元 </w:t>
      </w:r>
      <w:r>
        <w:rPr>
          <w:rFonts w:hint="eastAsia" w:ascii="宋体" w:hAnsi="宋体"/>
          <w:b/>
          <w:sz w:val="24"/>
        </w:rPr>
        <w:t>/辆，并将相差检修次数按1000元/次/辆从押金中扣除。乙方需按检修结果对车辆进行维修及零部件更换，包括但不限于轮胎（每50000km需更换4条轮胎共计1000元，不足50000km按比例承担费用从押金中扣除）、刹车片（每30000km需更换整套刹车片，每套300元，不足30000km按比例承担费用或从押金中扣除）；零部件更换的权利和义务参照第四条-5。</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textAlignment w:val="auto"/>
        <w:rPr>
          <w:rFonts w:ascii="宋体" w:hAnsi="宋体" w:cs="宋体"/>
          <w:color w:val="333333"/>
        </w:rPr>
      </w:pPr>
      <w:r>
        <w:rPr>
          <w:rFonts w:hint="eastAsia" w:ascii="宋体" w:hAnsi="宋体"/>
          <w:kern w:val="2"/>
        </w:rPr>
        <w:t xml:space="preserve">    </w:t>
      </w:r>
      <w:r>
        <w:rPr>
          <w:rFonts w:hint="eastAsia" w:ascii="宋体" w:hAnsi="宋体" w:cs="宋体"/>
          <w:color w:val="333333"/>
          <w:shd w:val="clear" w:color="auto" w:fill="FFFFFF"/>
        </w:rPr>
        <w:t>第</w:t>
      </w:r>
      <w:r>
        <w:rPr>
          <w:rFonts w:hint="eastAsia" w:ascii="宋体" w:hAnsi="宋体" w:cs="宋体"/>
          <w:color w:val="333333"/>
          <w:shd w:val="clear" w:color="auto" w:fill="FFFFFF"/>
          <w:lang w:val="en-US" w:eastAsia="zh-CN"/>
        </w:rPr>
        <w:t>六</w:t>
      </w:r>
      <w:r>
        <w:rPr>
          <w:rFonts w:hint="eastAsia" w:ascii="宋体" w:hAnsi="宋体" w:cs="宋体"/>
          <w:color w:val="333333"/>
          <w:shd w:val="clear" w:color="auto" w:fill="FFFFFF"/>
        </w:rPr>
        <w:t>条 其他</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80" w:hanging="480" w:hangingChars="200"/>
        <w:textAlignment w:val="auto"/>
        <w:rPr>
          <w:rFonts w:ascii="宋体" w:hAnsi="宋体" w:cs="宋体"/>
          <w:color w:val="333333"/>
        </w:rPr>
      </w:pPr>
      <w:r>
        <w:rPr>
          <w:rFonts w:hint="eastAsia" w:ascii="宋体" w:hAnsi="宋体" w:cs="宋体"/>
          <w:color w:val="333333"/>
          <w:shd w:val="clear" w:color="auto" w:fill="FFFFFF"/>
        </w:rPr>
        <w:t>　　1、乙方在本合同签定时一次性向出租方交付足额押金每台</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元，共计</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ascii="宋体" w:hAnsi="宋体" w:cs="宋体"/>
          <w:color w:val="333333"/>
          <w:u w:val="single"/>
          <w:shd w:val="clear" w:color="auto" w:fill="FFFFFF"/>
        </w:rPr>
        <w:t xml:space="preserve">    </w:t>
      </w:r>
      <w:r>
        <w:rPr>
          <w:rFonts w:hint="eastAsia" w:ascii="宋体" w:hAnsi="宋体" w:cs="宋体"/>
          <w:color w:val="333333"/>
          <w:shd w:val="clear" w:color="auto" w:fill="FFFFFF"/>
        </w:rPr>
        <w:t>元（大写：</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shd w:val="clear" w:color="auto" w:fill="FFFFFF"/>
        </w:rPr>
        <w:t>）。</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480" w:firstLineChars="200"/>
        <w:textAlignment w:val="auto"/>
        <w:rPr>
          <w:rFonts w:hint="eastAsia" w:ascii="宋体" w:hAnsi="宋体" w:cs="宋体"/>
          <w:color w:val="333333"/>
          <w:shd w:val="clear" w:color="auto" w:fill="FFFFFF"/>
        </w:rPr>
      </w:pPr>
      <w:r>
        <w:rPr>
          <w:rFonts w:hint="eastAsia" w:ascii="宋体" w:hAnsi="宋体" w:cs="宋体"/>
          <w:color w:val="333333"/>
          <w:shd w:val="clear" w:color="auto" w:fill="FFFFFF"/>
        </w:rPr>
        <w:t>2、在本合同期满或双方协议解除合同时，如承租方无违约违法行为，出租方将押金归还给承租方</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480" w:firstLineChars="200"/>
        <w:textAlignment w:val="auto"/>
        <w:rPr>
          <w:rFonts w:ascii="宋体" w:hAnsi="宋体" w:cs="宋体"/>
          <w:color w:val="333333"/>
          <w:shd w:val="clear" w:color="auto" w:fill="FFFFFF"/>
        </w:rPr>
      </w:pPr>
      <w:r>
        <w:rPr>
          <w:rFonts w:hint="eastAsia" w:ascii="宋体" w:hAnsi="宋体" w:cs="宋体"/>
          <w:color w:val="333333"/>
          <w:shd w:val="clear" w:color="auto" w:fill="FFFFFF"/>
        </w:rPr>
        <w:t>3、合同到期承租方未按规定时间交回车辆，逾期按200元台/天收取租车费用，从押金中扣除。</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textAlignment w:val="auto"/>
        <w:rPr>
          <w:rFonts w:ascii="宋体" w:hAnsi="宋体" w:cs="宋体"/>
          <w:color w:val="333333"/>
          <w:shd w:val="clear" w:color="auto" w:fill="FFFFFF"/>
        </w:rPr>
      </w:pPr>
      <w:r>
        <w:rPr>
          <w:rFonts w:hint="eastAsia" w:ascii="宋体" w:hAnsi="宋体" w:cs="宋体"/>
          <w:color w:val="333333"/>
          <w:shd w:val="clear" w:color="auto" w:fill="FFFFFF"/>
        </w:rPr>
        <w:t>4、在租赁期间内，乙方单方要求解除合同，乙方需向甲方支付每台车3个月租金的违约金。</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textAlignment w:val="auto"/>
        <w:rPr>
          <w:rFonts w:hint="eastAsia" w:ascii="宋体" w:hAnsi="宋体" w:cs="宋体"/>
          <w:color w:val="333333"/>
          <w:highlight w:val="none"/>
          <w:shd w:val="clear" w:color="auto" w:fill="FFFFFF"/>
        </w:rPr>
      </w:pPr>
      <w:r>
        <w:rPr>
          <w:rFonts w:hint="eastAsia" w:ascii="宋体" w:hAnsi="宋体" w:cs="宋体"/>
          <w:b/>
          <w:bCs/>
          <w:color w:val="333333"/>
          <w:highlight w:val="none"/>
          <w:shd w:val="clear" w:color="auto" w:fill="FFFFFF"/>
        </w:rPr>
        <w:t>5、甲方应于车辆退回之日起三个工作日内确认租赁车辆在租赁期间是否存在违章记录，若无违章即退还押金；若租赁车辆存在违章记录，乙方应于车辆退回之日起五日内清除违章并交回车辆行驶证，逾期未清除违章或未交回行驶证影响甲方再次运营，乙方需承担1</w:t>
      </w:r>
      <w:r>
        <w:rPr>
          <w:rFonts w:ascii="宋体" w:hAnsi="宋体" w:cs="宋体"/>
          <w:b/>
          <w:bCs/>
          <w:color w:val="333333"/>
          <w:highlight w:val="none"/>
          <w:shd w:val="clear" w:color="auto" w:fill="FFFFFF"/>
        </w:rPr>
        <w:t>00元</w:t>
      </w:r>
      <w:r>
        <w:rPr>
          <w:rFonts w:hint="eastAsia" w:ascii="宋体" w:hAnsi="宋体" w:cs="宋体"/>
          <w:b/>
          <w:bCs/>
          <w:color w:val="333333"/>
          <w:highlight w:val="none"/>
          <w:shd w:val="clear" w:color="auto" w:fill="FFFFFF"/>
        </w:rPr>
        <w:t>/</w:t>
      </w:r>
      <w:r>
        <w:rPr>
          <w:rFonts w:ascii="宋体" w:hAnsi="宋体" w:cs="宋体"/>
          <w:b/>
          <w:bCs/>
          <w:color w:val="333333"/>
          <w:highlight w:val="none"/>
          <w:shd w:val="clear" w:color="auto" w:fill="FFFFFF"/>
        </w:rPr>
        <w:t>天运营滞纳金</w:t>
      </w:r>
      <w:r>
        <w:rPr>
          <w:rFonts w:hint="eastAsia" w:ascii="宋体" w:hAnsi="宋体" w:cs="宋体"/>
          <w:b/>
          <w:bCs/>
          <w:color w:val="333333"/>
          <w:highlight w:val="none"/>
          <w:shd w:val="clear" w:color="auto" w:fill="FFFFFF"/>
        </w:rPr>
        <w:t>，</w:t>
      </w:r>
      <w:r>
        <w:rPr>
          <w:rFonts w:ascii="宋体" w:hAnsi="宋体" w:cs="宋体"/>
          <w:b/>
          <w:bCs/>
          <w:color w:val="333333"/>
          <w:highlight w:val="none"/>
          <w:shd w:val="clear" w:color="auto" w:fill="FFFFFF"/>
        </w:rPr>
        <w:t>甲方有权从押金中扣除</w:t>
      </w:r>
      <w:r>
        <w:rPr>
          <w:rFonts w:hint="eastAsia" w:ascii="宋体" w:hAnsi="宋体" w:cs="宋体"/>
          <w:b/>
          <w:bCs/>
          <w:color w:val="333333"/>
          <w:highlight w:val="none"/>
          <w:shd w:val="clear" w:color="auto" w:fill="FFFFFF"/>
        </w:rPr>
        <w:t>。</w:t>
      </w:r>
    </w:p>
    <w:p>
      <w:pPr>
        <w:keepNext w:val="0"/>
        <w:keepLines w:val="0"/>
        <w:pageBreakBefore w:val="0"/>
        <w:kinsoku/>
        <w:wordWrap/>
        <w:overflowPunct/>
        <w:topLinePunct w:val="0"/>
        <w:autoSpaceDE/>
        <w:autoSpaceDN/>
        <w:bidi w:val="0"/>
        <w:adjustRightInd/>
        <w:snapToGrid/>
        <w:spacing w:line="420" w:lineRule="exact"/>
        <w:textAlignment w:val="auto"/>
        <w:rPr>
          <w:rFonts w:ascii="宋体" w:hAnsi="宋体"/>
          <w:sz w:val="24"/>
        </w:rPr>
      </w:pPr>
      <w:r>
        <w:rPr>
          <w:rFonts w:hint="eastAsia" w:ascii="宋体" w:hAnsi="宋体"/>
          <w:sz w:val="24"/>
        </w:rPr>
        <w:t>6、车损险出险单次事故面乙方需承担</w:t>
      </w:r>
      <w:r>
        <w:rPr>
          <w:rFonts w:ascii="宋体" w:hAnsi="宋体"/>
          <w:sz w:val="24"/>
        </w:rPr>
        <w:t>500</w:t>
      </w:r>
      <w:r>
        <w:rPr>
          <w:rFonts w:hint="eastAsia" w:ascii="宋体" w:hAnsi="宋体"/>
          <w:sz w:val="24"/>
        </w:rPr>
        <w:t>元/台免赔额；</w:t>
      </w:r>
      <w:r>
        <w:rPr>
          <w:rFonts w:hint="eastAsia" w:ascii="宋体" w:hAnsi="宋体"/>
          <w:sz w:val="24"/>
          <w:u w:val="single"/>
        </w:rPr>
        <w:t xml:space="preserve">      </w:t>
      </w:r>
      <w:r>
        <w:rPr>
          <w:rFonts w:hint="eastAsia" w:ascii="宋体" w:hAnsi="宋体"/>
          <w:sz w:val="24"/>
        </w:rPr>
        <w:t>万第三者责任险出险单次事故面乙方需承担200元/台免赔额。车辆理赔款保险公司将统一汇款到甲方指定账户，乙方需提供事故结案证明及身份证复印件于款项到账次月5日后方可领取理赔款。甲方不接受除乙方（如乙方为企业，需企业提供委托书并加盖公章）外任何人以任何理由索要理赔款。</w:t>
      </w:r>
    </w:p>
    <w:p>
      <w:pPr>
        <w:keepNext w:val="0"/>
        <w:keepLines w:val="0"/>
        <w:pageBreakBefore w:val="0"/>
        <w:kinsoku/>
        <w:wordWrap/>
        <w:overflowPunct/>
        <w:topLinePunct w:val="0"/>
        <w:autoSpaceDE/>
        <w:autoSpaceDN/>
        <w:bidi w:val="0"/>
        <w:adjustRightInd/>
        <w:snapToGrid/>
        <w:spacing w:line="420" w:lineRule="exact"/>
        <w:textAlignment w:val="auto"/>
        <w:rPr>
          <w:rFonts w:ascii="宋体" w:hAnsi="宋体"/>
          <w:b/>
          <w:sz w:val="24"/>
        </w:rPr>
      </w:pPr>
      <w:r>
        <w:rPr>
          <w:rFonts w:hint="eastAsia" w:ascii="宋体" w:hAnsi="宋体"/>
          <w:b/>
          <w:sz w:val="24"/>
        </w:rPr>
        <w:t>★</w:t>
      </w:r>
      <w:r>
        <w:rPr>
          <w:rFonts w:ascii="宋体" w:hAnsi="宋体"/>
          <w:b/>
          <w:sz w:val="24"/>
        </w:rPr>
        <w:t>7</w:t>
      </w:r>
      <w:r>
        <w:rPr>
          <w:rFonts w:hint="eastAsia" w:ascii="宋体" w:hAnsi="宋体"/>
          <w:b/>
          <w:sz w:val="24"/>
        </w:rPr>
        <w:t>、租赁</w:t>
      </w:r>
      <w:r>
        <w:rPr>
          <w:rFonts w:ascii="宋体" w:hAnsi="宋体"/>
          <w:b/>
          <w:sz w:val="24"/>
        </w:rPr>
        <w:t>期间车身广告</w:t>
      </w:r>
      <w:r>
        <w:rPr>
          <w:rFonts w:hint="eastAsia" w:ascii="宋体" w:hAnsi="宋体"/>
          <w:b/>
          <w:sz w:val="24"/>
        </w:rPr>
        <w:t>如有</w:t>
      </w:r>
      <w:r>
        <w:rPr>
          <w:rFonts w:ascii="宋体" w:hAnsi="宋体"/>
          <w:b/>
          <w:sz w:val="24"/>
        </w:rPr>
        <w:t>损毁</w:t>
      </w:r>
      <w:r>
        <w:rPr>
          <w:rFonts w:hint="eastAsia" w:ascii="宋体" w:hAnsi="宋体"/>
          <w:b/>
          <w:sz w:val="24"/>
        </w:rPr>
        <w:t>、遮挡</w:t>
      </w:r>
      <w:r>
        <w:rPr>
          <w:rFonts w:ascii="宋体" w:hAnsi="宋体"/>
          <w:b/>
          <w:sz w:val="24"/>
        </w:rPr>
        <w:t>或撕除，罚款</w:t>
      </w:r>
      <w:r>
        <w:rPr>
          <w:rFonts w:hint="eastAsia" w:ascii="宋体" w:hAnsi="宋体"/>
          <w:b/>
          <w:sz w:val="24"/>
        </w:rPr>
        <w:t>2000元/台，</w:t>
      </w:r>
      <w:r>
        <w:rPr>
          <w:rFonts w:ascii="宋体" w:hAnsi="宋体"/>
          <w:b/>
          <w:sz w:val="24"/>
        </w:rPr>
        <w:t>从押金中扣除</w:t>
      </w:r>
      <w:r>
        <w:rPr>
          <w:rFonts w:hint="eastAsia" w:ascii="宋体" w:hAnsi="宋体"/>
          <w:b/>
          <w:sz w:val="24"/>
        </w:rPr>
        <w:t>。</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宋体" w:hAnsi="宋体"/>
          <w:b/>
          <w:sz w:val="24"/>
        </w:rPr>
      </w:pPr>
      <w:r>
        <w:rPr>
          <w:rFonts w:hint="eastAsia" w:ascii="宋体" w:hAnsi="宋体"/>
          <w:b/>
          <w:sz w:val="24"/>
        </w:rPr>
        <w:t>★8、凡年检日属租期内的租赁或替换车辆，租期可延迟2日用于承租方办理车辆年检的补偿，且均已在合同期内注明。如发现该车辆因承租方原因未进行年检，罚款2</w:t>
      </w:r>
      <w:r>
        <w:rPr>
          <w:rFonts w:ascii="宋体" w:hAnsi="宋体"/>
          <w:b/>
          <w:sz w:val="24"/>
        </w:rPr>
        <w:t>000</w:t>
      </w:r>
      <w:r>
        <w:rPr>
          <w:rFonts w:hint="eastAsia" w:ascii="宋体" w:hAnsi="宋体"/>
          <w:b/>
          <w:sz w:val="24"/>
        </w:rPr>
        <w:t>元/台，甲方有权从乙方的押金中扣除，由此造成的一切后果由乙方自行承担。</w:t>
      </w:r>
    </w:p>
    <w:p>
      <w:pPr>
        <w:keepNext w:val="0"/>
        <w:keepLines w:val="0"/>
        <w:pageBreakBefore w:val="0"/>
        <w:numPr>
          <w:ilvl w:val="0"/>
          <w:numId w:val="0"/>
        </w:numPr>
        <w:kinsoku/>
        <w:wordWrap/>
        <w:overflowPunct/>
        <w:topLinePunct w:val="0"/>
        <w:autoSpaceDE/>
        <w:autoSpaceDN/>
        <w:bidi w:val="0"/>
        <w:adjustRightInd/>
        <w:snapToGrid/>
        <w:spacing w:line="420" w:lineRule="exact"/>
        <w:textAlignment w:val="auto"/>
        <w:rPr>
          <w:rFonts w:hint="eastAsia" w:ascii="宋体" w:hAnsi="宋体"/>
          <w:sz w:val="24"/>
        </w:rPr>
      </w:pPr>
      <w:r>
        <w:rPr>
          <w:rFonts w:hint="eastAsia" w:ascii="宋体" w:hAnsi="宋体"/>
          <w:sz w:val="24"/>
          <w:lang w:val="en-US" w:eastAsia="zh-CN"/>
        </w:rPr>
        <w:t>9、</w:t>
      </w:r>
      <w:r>
        <w:rPr>
          <w:rFonts w:hint="eastAsia" w:ascii="宋体" w:hAnsi="宋体"/>
          <w:sz w:val="24"/>
        </w:rPr>
        <w:t>因承租方欠缴租金、租期满后恶意不归还车辆、不保养不验车不检修等原因造成的交通事故等引起的法律纠纷，所发生的包含但不限于诉讼费、律师费以及交通费等一切其他费用全部由承租方承担。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sz w:val="24"/>
          <w:lang w:val="en-US" w:eastAsia="zh-CN"/>
        </w:rPr>
      </w:pPr>
      <w:r>
        <w:rPr>
          <w:rFonts w:hint="eastAsia" w:ascii="宋体" w:hAnsi="宋体"/>
          <w:sz w:val="24"/>
          <w:lang w:val="en-US" w:eastAsia="zh-CN"/>
        </w:rPr>
        <w:t>10、本合同履行过程中产生纠纷，双方应协商解决。无法达成一致时，任何一方有权向合同签订地的人民法院提起民事诉讼。</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textAlignment w:val="auto"/>
        <w:rPr>
          <w:rFonts w:ascii="宋体" w:hAnsi="宋体" w:cs="宋体"/>
          <w:color w:val="333333"/>
          <w:shd w:val="clear" w:color="auto" w:fill="FFFFFF"/>
        </w:rPr>
      </w:pPr>
      <w:r>
        <w:rPr>
          <w:rFonts w:hint="eastAsia" w:ascii="宋体" w:hAnsi="宋体" w:cs="宋体"/>
          <w:color w:val="333333"/>
          <w:shd w:val="clear" w:color="auto" w:fill="FFFFFF"/>
        </w:rPr>
        <w:t>本协议一式二份甲方、乙方各执一份。本协议自双方当事人签章时生效，并具法律责任。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480" w:firstLineChars="200"/>
        <w:jc w:val="both"/>
        <w:textAlignment w:val="auto"/>
        <w:rPr>
          <w:rFonts w:ascii="宋体" w:hAnsi="宋体" w:cs="宋体"/>
          <w:color w:val="333333"/>
          <w:u w:val="single"/>
          <w:shd w:val="clear" w:color="auto" w:fill="FFFFFF"/>
        </w:rPr>
      </w:pPr>
      <w:r>
        <w:rPr>
          <w:rFonts w:hint="eastAsia" w:ascii="宋体" w:hAnsi="宋体" w:cs="宋体"/>
          <w:color w:val="333333"/>
          <w:shd w:val="clear" w:color="auto" w:fill="FFFFFF"/>
        </w:rPr>
        <w:t>出租方：</w:t>
      </w:r>
      <w:r>
        <w:rPr>
          <w:rFonts w:hint="eastAsia" w:ascii="宋体" w:hAnsi="宋体" w:cs="宋体"/>
          <w:color w:val="333333"/>
          <w:u w:val="single"/>
          <w:shd w:val="clear" w:color="auto" w:fill="FFFFFF"/>
        </w:rPr>
        <w:t>天津捷信</w:t>
      </w:r>
      <w:r>
        <w:rPr>
          <w:rFonts w:hint="eastAsia" w:ascii="宋体" w:hAnsi="宋体" w:cs="宋体"/>
          <w:color w:val="333333"/>
          <w:u w:val="single"/>
          <w:shd w:val="clear" w:color="auto" w:fill="FFFFFF"/>
          <w:lang w:val="en-US" w:eastAsia="zh-CN"/>
        </w:rPr>
        <w:t>达</w:t>
      </w:r>
      <w:r>
        <w:rPr>
          <w:rFonts w:hint="eastAsia" w:ascii="宋体" w:hAnsi="宋体" w:cs="宋体"/>
          <w:color w:val="333333"/>
          <w:u w:val="single"/>
          <w:shd w:val="clear" w:color="auto" w:fill="FFFFFF"/>
        </w:rPr>
        <w:t xml:space="preserve">物流有限公司     </w:t>
      </w:r>
      <w:r>
        <w:rPr>
          <w:rFonts w:hint="eastAsia" w:ascii="宋体" w:hAnsi="宋体" w:cs="宋体"/>
          <w:color w:val="333333"/>
          <w:u w:val="single"/>
          <w:shd w:val="clear" w:color="auto" w:fill="FFFFFF"/>
          <w:lang w:val="en-US" w:eastAsia="zh-CN"/>
        </w:rPr>
        <w:t xml:space="preserve">   </w:t>
      </w:r>
      <w:r>
        <w:rPr>
          <w:rFonts w:ascii="宋体" w:hAnsi="宋体" w:cs="宋体"/>
          <w:color w:val="333333"/>
          <w:shd w:val="clear" w:color="auto" w:fill="FFFFFF"/>
        </w:rPr>
        <w:t xml:space="preserve">  </w:t>
      </w:r>
      <w:r>
        <w:rPr>
          <w:rFonts w:hint="eastAsia" w:ascii="宋体" w:hAnsi="宋体" w:cs="宋体"/>
          <w:color w:val="333333"/>
          <w:shd w:val="clear" w:color="auto" w:fill="FFFFFF"/>
          <w:lang w:val="en-US" w:eastAsia="zh-CN"/>
        </w:rPr>
        <w:t xml:space="preserve">     </w:t>
      </w:r>
      <w:r>
        <w:rPr>
          <w:rFonts w:hint="eastAsia" w:ascii="宋体" w:hAnsi="宋体" w:cs="宋体"/>
          <w:color w:val="333333"/>
          <w:shd w:val="clear" w:color="auto" w:fill="FFFFFF"/>
        </w:rPr>
        <w:t>承租方：</w:t>
      </w:r>
      <w:r>
        <w:rPr>
          <w:rFonts w:hint="eastAsia" w:ascii="宋体" w:hAnsi="宋体" w:cs="宋体"/>
          <w:color w:val="333333"/>
          <w:shd w:val="clear" w:color="auto" w:fill="FFFFFF"/>
          <w:lang w:val="en-US" w:eastAsia="zh-CN"/>
        </w:rPr>
        <w:t xml:space="preserve">  </w:t>
      </w:r>
      <w:r>
        <w:rPr>
          <w:rFonts w:hint="eastAsia" w:ascii="宋体" w:hAnsi="宋体" w:cs="宋体"/>
          <w:color w:val="333333"/>
          <w:u w:val="single"/>
          <w:shd w:val="clear" w:color="auto" w:fill="FFFFFF"/>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[CUSTOMER] </w:t>
      </w:r>
      <w:r>
        <w:rPr>
          <w:rFonts w:hint="eastAsia" w:ascii="宋体" w:hAnsi="宋体" w:cs="宋体"/>
          <w:color w:val="333333"/>
          <w:u w:val="single"/>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480" w:firstLineChars="200"/>
        <w:jc w:val="both"/>
        <w:textAlignment w:val="auto"/>
        <w:rPr>
          <w:rFonts w:ascii="宋体" w:hAnsi="宋体" w:cs="宋体"/>
          <w:color w:val="333333"/>
          <w:u w:val="single"/>
          <w:shd w:val="clear" w:color="auto" w:fill="FFFFFF"/>
        </w:rPr>
      </w:pPr>
      <w:r>
        <w:rPr>
          <w:rFonts w:hint="eastAsia" w:ascii="宋体" w:hAnsi="宋体" w:cs="宋体"/>
          <w:color w:val="333333"/>
          <w:shd w:val="clear" w:color="auto" w:fill="FFFFFF"/>
        </w:rPr>
        <w:t xml:space="preserve">经办人签字： </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shd w:val="clear" w:color="auto" w:fill="FFFFFF"/>
        </w:rPr>
        <w:t xml:space="preserve">  </w:t>
      </w:r>
      <w:r>
        <w:rPr>
          <w:rFonts w:hint="eastAsia" w:ascii="宋体" w:hAnsi="宋体" w:cs="宋体"/>
          <w:color w:val="333333"/>
          <w:shd w:val="clear" w:color="auto" w:fill="FFFFFF"/>
          <w:lang w:val="en-US" w:eastAsia="zh-CN"/>
        </w:rPr>
        <w:t xml:space="preserve">     </w:t>
      </w:r>
      <w:r>
        <w:rPr>
          <w:rFonts w:hint="eastAsia" w:ascii="宋体" w:hAnsi="宋体" w:cs="宋体"/>
          <w:color w:val="333333"/>
          <w:shd w:val="clear" w:color="auto" w:fill="FFFFFF"/>
        </w:rPr>
        <w:t>经办人签字：</w:t>
      </w:r>
      <w:r>
        <w:rPr>
          <w:rFonts w:hint="eastAsia" w:ascii="宋体" w:hAnsi="宋体" w:cs="宋体"/>
          <w:color w:val="333333"/>
          <w:shd w:val="clear" w:color="auto" w:fill="FFFFFF"/>
          <w:lang w:val="en-US" w:eastAsia="zh-CN"/>
        </w:rPr>
        <w:t xml:space="preserve"> </w:t>
      </w:r>
      <w:r>
        <w:rPr>
          <w:rFonts w:hint="eastAsia" w:ascii="宋体" w:hAnsi="宋体" w:cs="宋体"/>
          <w:color w:val="333333"/>
          <w:u w:val="single"/>
          <w:shd w:val="clear" w:color="auto" w:fill="FFFFFF"/>
          <w:lang w:val="en-US" w:eastAsia="zh-CN"/>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w:t>
      </w:r>
      <w:bookmarkStart w:id="0" w:name="_GoBack"/>
      <w:bookmarkEnd w:id="0"/>
      <w:r>
        <w:rPr>
          <w:rFonts w:hint="eastAsia" w:ascii="Calibri" w:hAnsi="Calibri" w:eastAsia="宋体" w:cs="Times New Roman"/>
          <w:b/>
          <w:kern w:val="2"/>
          <w:sz w:val="24"/>
          <w:szCs w:val="24"/>
          <w:u w:val="single"/>
          <w:shd w:val="clear" w:color="auto" w:fill="FFFFFF"/>
          <w:lang w:val="en-US" w:eastAsia="zh-CN" w:bidi="ar-SA"/>
        </w:rPr>
        <w:t xml:space="preserve"> </w:t>
      </w:r>
      <w:r>
        <w:rPr>
          <w:rFonts w:hint="eastAsia" w:ascii="宋体" w:hAnsi="宋体" w:cs="宋体"/>
          <w:color w:val="333333"/>
          <w:u w:val="single"/>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480" w:firstLineChars="200"/>
        <w:jc w:val="both"/>
        <w:textAlignment w:val="auto"/>
        <w:rPr>
          <w:rFonts w:hint="eastAsia" w:ascii="宋体" w:hAnsi="宋体" w:eastAsia="宋体" w:cs="宋体"/>
          <w:color w:val="333333"/>
          <w:u w:val="single"/>
          <w:shd w:val="clear" w:color="auto" w:fill="FFFFFF"/>
          <w:lang w:val="en-US" w:eastAsia="zh-CN"/>
        </w:rPr>
      </w:pPr>
      <w:r>
        <w:rPr>
          <w:rFonts w:hint="eastAsia" w:ascii="宋体" w:hAnsi="宋体" w:cs="宋体"/>
          <w:color w:val="333333"/>
          <w:shd w:val="clear" w:color="auto" w:fill="FFFFFF"/>
        </w:rPr>
        <w:t>住址：</w:t>
      </w:r>
      <w:r>
        <w:rPr>
          <w:rFonts w:hint="eastAsia" w:ascii="宋体" w:hAnsi="宋体" w:cs="宋体"/>
          <w:color w:val="333333"/>
          <w:u w:val="single"/>
          <w:shd w:val="clear" w:color="auto" w:fill="FFFFFF"/>
        </w:rPr>
        <w:t xml:space="preserve"> 天津滨海高新区华苑产业区 </w:t>
      </w:r>
      <w:r>
        <w:rPr>
          <w:rFonts w:hint="eastAsia" w:ascii="宋体" w:hAnsi="宋体" w:cs="宋体"/>
          <w:color w:val="333333"/>
          <w:u w:val="single"/>
          <w:shd w:val="clear" w:color="auto" w:fill="FFFFFF"/>
          <w:lang w:eastAsia="zh-CN"/>
        </w:rPr>
        <w:t>（</w:t>
      </w:r>
      <w:r>
        <w:rPr>
          <w:rFonts w:hint="eastAsia" w:ascii="宋体" w:hAnsi="宋体" w:cs="宋体"/>
          <w:color w:val="333333"/>
          <w:u w:val="single"/>
          <w:shd w:val="clear" w:color="auto" w:fill="FFFFFF"/>
          <w:lang w:val="en-US" w:eastAsia="zh-CN"/>
        </w:rPr>
        <w:t>环外</w:t>
      </w:r>
      <w:r>
        <w:rPr>
          <w:rFonts w:hint="eastAsia" w:ascii="宋体" w:hAnsi="宋体" w:cs="宋体"/>
          <w:color w:val="333333"/>
          <w:shd w:val="clear" w:color="auto" w:fill="FFFFFF"/>
        </w:rPr>
        <w:t xml:space="preserve"> </w:t>
      </w:r>
      <w:r>
        <w:rPr>
          <w:rFonts w:ascii="宋体" w:hAnsi="宋体" w:cs="宋体"/>
          <w:color w:val="333333"/>
          <w:shd w:val="clear" w:color="auto" w:fill="FFFFFF"/>
        </w:rPr>
        <w:t xml:space="preserve"> </w:t>
      </w:r>
      <w:r>
        <w:rPr>
          <w:rFonts w:hint="eastAsia" w:ascii="宋体" w:hAnsi="宋体" w:cs="宋体"/>
          <w:color w:val="333333"/>
          <w:shd w:val="clear" w:color="auto" w:fill="FFFFFF"/>
          <w:lang w:val="en-US" w:eastAsia="zh-CN"/>
        </w:rPr>
        <w:t xml:space="preserve">     </w:t>
      </w:r>
      <w:r>
        <w:rPr>
          <w:rFonts w:hint="eastAsia" w:ascii="宋体" w:hAnsi="宋体" w:cs="宋体"/>
          <w:color w:val="333333"/>
          <w:shd w:val="clear" w:color="auto" w:fill="FFFFFF"/>
        </w:rPr>
        <w:t>住址：</w:t>
      </w:r>
      <w:r>
        <w:rPr>
          <w:rFonts w:hint="eastAsia" w:ascii="宋体" w:hAnsi="宋体" w:cs="宋体"/>
          <w:color w:val="333333"/>
          <w:shd w:val="clear" w:color="auto" w:fill="FFFFFF"/>
          <w:lang w:val="en-US" w:eastAsia="zh-CN"/>
        </w:rPr>
        <w:t xml:space="preserve"> </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[ADDRESS]   </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left="4319" w:leftChars="228" w:hanging="3840" w:hangingChars="1600"/>
        <w:jc w:val="both"/>
        <w:textAlignment w:val="auto"/>
        <w:rPr>
          <w:rFonts w:ascii="宋体" w:hAnsi="宋体" w:cs="宋体"/>
          <w:color w:val="333333"/>
          <w:u w:val="single"/>
          <w:shd w:val="clear" w:color="auto" w:fill="FFFFFF"/>
        </w:rPr>
      </w:pPr>
      <w:r>
        <w:rPr>
          <w:rFonts w:hint="eastAsia" w:ascii="宋体" w:hAnsi="宋体" w:cs="宋体"/>
          <w:color w:val="333333"/>
          <w:u w:val="single"/>
          <w:shd w:val="clear" w:color="auto" w:fill="FFFFFF"/>
          <w:lang w:val="en-US" w:eastAsia="zh-CN"/>
        </w:rPr>
        <w:t>海泰发展五道16号C号楼B座-401-181</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ascii="宋体" w:hAnsi="宋体" w:cs="宋体"/>
          <w:color w:val="333333"/>
          <w:shd w:val="clear" w:color="auto" w:fill="FFFFFF"/>
        </w:rPr>
        <w:t xml:space="preserve">  </w:t>
      </w:r>
      <w:r>
        <w:rPr>
          <w:rFonts w:hint="eastAsia" w:ascii="宋体" w:hAnsi="宋体" w:cs="宋体"/>
          <w:color w:val="333333"/>
          <w:shd w:val="clear" w:color="auto" w:fill="FFFFFF"/>
        </w:rPr>
        <w:t xml:space="preserve">      </w:t>
      </w:r>
      <w:r>
        <w:rPr>
          <w:rFonts w:hint="eastAsia" w:ascii="宋体" w:hAnsi="宋体" w:cs="宋体"/>
          <w:color w:val="333333"/>
          <w:shd w:val="clear" w:color="auto" w:fill="FFFFFF"/>
          <w:lang w:val="en-US" w:eastAsia="zh-CN"/>
        </w:rPr>
        <w:t xml:space="preserve">    </w:t>
      </w:r>
      <w:r>
        <w:rPr>
          <w:rFonts w:hint="eastAsia" w:ascii="宋体" w:hAnsi="宋体" w:cs="宋体"/>
          <w:color w:val="333333"/>
          <w:shd w:val="clear" w:color="auto" w:fill="FFFFFF"/>
        </w:rPr>
        <w:t xml:space="preserve"> </w:t>
      </w:r>
      <w:r>
        <w:rPr>
          <w:rFonts w:hint="eastAsia" w:ascii="宋体" w:hAnsi="宋体" w:cs="宋体"/>
          <w:color w:val="333333"/>
          <w:shd w:val="clear" w:color="auto" w:fill="FFFFFF"/>
          <w:lang w:val="en-US" w:eastAsia="zh-CN"/>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480" w:firstLineChars="200"/>
        <w:jc w:val="both"/>
        <w:textAlignment w:val="auto"/>
        <w:rPr>
          <w:rFonts w:ascii="宋体" w:hAnsi="宋体" w:cs="宋体"/>
          <w:color w:val="333333"/>
          <w:shd w:val="clear" w:color="auto" w:fill="FFFFFF"/>
        </w:rPr>
      </w:pPr>
      <w:r>
        <w:rPr>
          <w:rFonts w:hint="eastAsia" w:ascii="宋体" w:hAnsi="宋体" w:cs="宋体"/>
          <w:color w:val="333333"/>
          <w:shd w:val="clear" w:color="auto" w:fill="FFFFFF"/>
        </w:rPr>
        <w:t>联系电话：</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 xml:space="preserve">  </w:t>
      </w:r>
      <w:r>
        <w:rPr>
          <w:rFonts w:hint="eastAsia" w:ascii="宋体" w:hAnsi="宋体" w:cs="宋体"/>
          <w:color w:val="333333"/>
          <w:shd w:val="clear" w:color="auto" w:fill="FFFFFF"/>
          <w:lang w:val="en-US" w:eastAsia="zh-CN"/>
        </w:rPr>
        <w:t xml:space="preserve">     </w:t>
      </w:r>
      <w:r>
        <w:rPr>
          <w:rFonts w:hint="eastAsia" w:ascii="宋体" w:hAnsi="宋体" w:cs="宋体"/>
          <w:color w:val="333333"/>
          <w:shd w:val="clear" w:color="auto" w:fill="FFFFFF"/>
        </w:rPr>
        <w:t>联系电话：</w:t>
      </w:r>
      <w:r>
        <w:rPr>
          <w:rFonts w:hint="eastAsia" w:ascii="宋体" w:hAnsi="宋体" w:cs="宋体"/>
          <w:color w:val="333333"/>
          <w:u w:val="single"/>
          <w:shd w:val="clear" w:color="auto" w:fill="FFFFFF"/>
          <w:lang w:val="en-US" w:eastAsia="zh-CN"/>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[TEL] </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480" w:firstLineChars="200"/>
        <w:jc w:val="both"/>
        <w:textAlignment w:val="auto"/>
        <w:rPr>
          <w:rFonts w:ascii="宋体" w:hAnsi="宋体" w:cs="宋体"/>
          <w:color w:val="333333"/>
          <w:u w:val="single"/>
          <w:shd w:val="clear" w:color="auto" w:fill="FFFFFF"/>
        </w:rPr>
      </w:pPr>
      <w:r>
        <w:rPr>
          <w:rFonts w:hint="eastAsia" w:ascii="宋体" w:hAnsi="宋体" w:cs="宋体"/>
          <w:color w:val="333333"/>
          <w:shd w:val="clear" w:color="auto" w:fill="FFFFFF"/>
        </w:rPr>
        <w:t>签订日期：</w:t>
      </w:r>
      <w:r>
        <w:rPr>
          <w:rFonts w:hint="eastAsia" w:ascii="宋体" w:hAnsi="宋体" w:cs="宋体"/>
          <w:color w:val="333333"/>
          <w:u w:val="single"/>
          <w:shd w:val="clear" w:color="auto" w:fill="FFFFFF"/>
        </w:rPr>
        <w:t xml:space="preserve">                        </w:t>
      </w:r>
      <w:r>
        <w:rPr>
          <w:rFonts w:hint="eastAsia" w:ascii="宋体" w:hAnsi="宋体" w:cs="宋体"/>
          <w:color w:val="333333"/>
          <w:u w:val="none"/>
          <w:shd w:val="clear" w:color="auto" w:fill="FFFFFF"/>
          <w:lang w:val="en-US" w:eastAsia="zh-CN"/>
        </w:rPr>
        <w:t xml:space="preserve">   </w:t>
      </w:r>
      <w:r>
        <w:rPr>
          <w:rFonts w:hint="eastAsia" w:ascii="宋体" w:hAnsi="宋体" w:cs="宋体"/>
          <w:color w:val="333333"/>
          <w:shd w:val="clear" w:color="auto" w:fill="FFFFFF"/>
        </w:rPr>
        <w:t>紧急联系人及电话：</w:t>
      </w:r>
      <w:r>
        <w:rPr>
          <w:rFonts w:hint="eastAsia" w:ascii="宋体" w:hAnsi="宋体" w:cs="宋体"/>
          <w:color w:val="333333"/>
          <w:u w:val="single"/>
          <w:shd w:val="clear" w:color="auto" w:fill="FFFFFF"/>
        </w:rPr>
        <w:t xml:space="preserve"> [EMERGENCY_PERSON_PHONE]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20" w:lineRule="exact"/>
        <w:ind w:firstLine="480" w:firstLineChars="200"/>
        <w:jc w:val="both"/>
        <w:textAlignment w:val="auto"/>
        <w:rPr>
          <w:rFonts w:hint="eastAsia" w:ascii="宋体" w:hAnsi="宋体" w:cs="宋体"/>
          <w:color w:val="333333"/>
          <w:u w:val="single"/>
          <w:shd w:val="clear" w:color="auto" w:fill="FFFFFF"/>
        </w:rPr>
      </w:pPr>
      <w:r>
        <w:rPr>
          <w:rFonts w:hint="eastAsia" w:ascii="宋体" w:hAnsi="宋体" w:cs="宋体"/>
          <w:color w:val="333333"/>
          <w:u w:val="none"/>
          <w:shd w:val="clear" w:color="auto" w:fill="FFFFFF"/>
          <w:lang w:eastAsia="zh-CN"/>
        </w:rPr>
        <w:t>合同签订地：</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lang w:eastAsia="zh-CN"/>
        </w:rPr>
        <w:t>天津市南开区</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none"/>
          <w:shd w:val="clear" w:color="auto" w:fill="FFFFFF"/>
          <w:lang w:val="en-US" w:eastAsia="zh-CN"/>
        </w:rPr>
        <w:t xml:space="preserve">       </w:t>
      </w:r>
      <w:r>
        <w:rPr>
          <w:rFonts w:hint="eastAsia" w:ascii="宋体" w:hAnsi="宋体" w:cs="宋体"/>
          <w:color w:val="333333"/>
          <w:shd w:val="clear" w:color="auto" w:fill="FFFFFF"/>
        </w:rPr>
        <w:t>签订日期：</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rPr>
        <w:t xml:space="preserve">                            </w:t>
      </w:r>
    </w:p>
    <w:sectPr>
      <w:headerReference r:id="rId3" w:type="default"/>
      <w:footerReference r:id="rId4" w:type="default"/>
      <w:pgSz w:w="11906" w:h="16838"/>
      <w:pgMar w:top="567" w:right="567" w:bottom="567" w:left="567"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bCs/>
        <w:lang w:val="zh-CN"/>
      </w:rPr>
    </w:pPr>
    <w:r>
      <w:rPr>
        <w:rFonts w:hint="eastAsia"/>
        <w:lang w:eastAsia="zh-CN"/>
      </w:rPr>
      <w:tab/>
    </w:r>
    <w:r>
      <w:rPr>
        <w:rFonts w:hint="eastAsia"/>
        <w:lang w:eastAsia="zh-CN"/>
      </w:rPr>
      <w:tab/>
    </w:r>
    <w:r>
      <w:rPr>
        <w:b/>
        <w:bCs/>
        <w:sz w:val="18"/>
      </w:rPr>
      <mc:AlternateContent>
        <mc:Choice Requires="wps">
          <w:drawing>
            <wp:anchor distT="0" distB="0" distL="114300" distR="114300" simplePos="0" relativeHeight="251667456" behindDoc="0" locked="0" layoutInCell="1" allowOverlap="1">
              <wp:simplePos x="0" y="0"/>
              <wp:positionH relativeFrom="margin">
                <wp:posOffset>3390900</wp:posOffset>
              </wp:positionH>
              <wp:positionV relativeFrom="paragraph">
                <wp:posOffset>0</wp:posOffset>
              </wp:positionV>
              <wp:extent cx="1828800" cy="1828800"/>
              <wp:effectExtent l="0" t="0" r="0" b="0"/>
              <wp:wrapNone/>
              <wp:docPr id="2"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txbxContent>
                    </wps:txbx>
                    <wps:bodyPr wrap="none" lIns="0" tIns="0" rIns="0" bIns="0" upright="0">
                      <a:spAutoFit/>
                    </wps:bodyPr>
                  </wps:wsp>
                </a:graphicData>
              </a:graphic>
            </wp:anchor>
          </w:drawing>
        </mc:Choice>
        <mc:Fallback>
          <w:pict>
            <v:shape id="文本框 1026" o:spid="_x0000_s1026" o:spt="202" type="#_x0000_t202" style="position:absolute;left:0pt;margin-left:267pt;margin-top:0pt;height:144pt;width:144pt;mso-position-horizontal-relative:margin;mso-wrap-style:none;z-index:251667456;mso-width-relative:page;mso-height-relative:page;" filled="f" stroked="f" coordsize="21600,21600" o:gfxdata="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&#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BJgYkg1QAAAAgBAAAPAAAAAAAAAAEAIAAAADgAAABk&#10;cnMvZG93bnJldi54bWxQSwECFAAUAAAACACHTuJAmQRrcboBAABXAwAADgAAAAAAAAABACAAAAA6&#10;AQAAZHJzL2Uyb0RvYy54bWxQSwUGAAAAAAYABgBZAQAAZgUAAAAA&#10;">
              <v:fill on="f" focussize="0,0"/>
              <v:stroke on="f"/>
              <v:imagedata o:title=""/>
              <o:lock v:ext="edit" aspectratio="f"/>
              <v:textbox inset="0mm,0mm,0mm,0mm" style="mso-fit-shape-to-text:t;">
                <w:txbxContent>
                  <w:p>
                    <w:pPr>
                      <w:pStyle w:val="3"/>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txbxContent>
              </v:textbox>
            </v:shape>
          </w:pict>
        </mc:Fallback>
      </mc:AlternateContent>
    </w:r>
  </w:p>
  <w:p>
    <w:pPr>
      <w:pStyle w:val="3"/>
      <w:tabs>
        <w:tab w:val="center" w:pos="5386"/>
        <w:tab w:val="clear" w:pos="4153"/>
      </w:tabs>
      <w:jc w:val="both"/>
      <w:rPr>
        <w:rFonts w:hint="eastAsia"/>
        <w:lang w:val="en-US" w:eastAsia="zh-CN"/>
      </w:rPr>
    </w:pPr>
    <w:r>
      <w:rPr>
        <w:b/>
        <w:bCs/>
        <w:sz w:val="18"/>
      </w:rPr>
      <mc:AlternateContent>
        <mc:Choice Requires="wps">
          <w:drawing>
            <wp:anchor distT="0" distB="0" distL="114300" distR="114300" simplePos="0" relativeHeight="251668480" behindDoc="0" locked="0" layoutInCell="1" allowOverlap="1">
              <wp:simplePos x="0" y="0"/>
              <wp:positionH relativeFrom="column">
                <wp:posOffset>29210</wp:posOffset>
              </wp:positionH>
              <wp:positionV relativeFrom="paragraph">
                <wp:posOffset>95250</wp:posOffset>
              </wp:positionV>
              <wp:extent cx="6781800" cy="12700"/>
              <wp:effectExtent l="0" t="0" r="0" b="0"/>
              <wp:wrapNone/>
              <wp:docPr id="3" name="直线 1027"/>
              <wp:cNvGraphicFramePr/>
              <a:graphic xmlns:a="http://schemas.openxmlformats.org/drawingml/2006/main">
                <a:graphicData uri="http://schemas.microsoft.com/office/word/2010/wordprocessingShape">
                  <wps:wsp>
                    <wps:cNvCnPr/>
                    <wps:spPr>
                      <a:xfrm>
                        <a:off x="0" y="0"/>
                        <a:ext cx="6781800" cy="127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27" o:spid="_x0000_s1026" o:spt="20" style="position:absolute;left:0pt;margin-left:2.3pt;margin-top:7.5pt;height:1pt;width:534pt;z-index:251668480;mso-width-relative:page;mso-height-relative:page;" filled="f" stroked="t" coordsize="21600,21600" o:gfxdata="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wh2SY1AAA&#10;AAgBAAAPAAAAAAAAAAEAIAAAADgAAABkcnMvZG93bnJldi54bWxQSwECFAAUAAAACACHTuJAKucm&#10;utMBAACUAwAADgAAAAAAAAABACAAAAA5AQAAZHJzL2Uyb0RvYy54bWxQSwUGAAAAAAYABgBZAQAA&#10;fgUAAAAA&#10;">
              <v:fill on="f" focussize="0,0"/>
              <v:stroke color="#000000" joinstyle="round"/>
              <v:imagedata o:title=""/>
              <o:lock v:ext="edit" aspectratio="f"/>
            </v:line>
          </w:pict>
        </mc:Fallback>
      </mc:AlternateContent>
    </w:r>
  </w:p>
  <w:p>
    <w:pPr>
      <w:pStyle w:val="3"/>
      <w:jc w:val="both"/>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地址：天津市北辰区天穆镇铁东北路北方汽贸园A区一排11号       售后电话：15722234431</w:t>
    </w:r>
  </w:p>
  <w:p>
    <w:pPr>
      <w:pStyle w:val="3"/>
      <w:ind w:firstLine="540" w:firstLineChars="300"/>
      <w:jc w:val="both"/>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天津市河西区环渤海汽车城2期19号（公交车站旁）         网址：Http://www.tjhtxny.com   </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rPr>
        <w:rFonts w:hint="eastAsia"/>
        <w:b/>
        <w:bCs/>
        <w:lang w:val="en-US" w:eastAsia="zh-CN"/>
      </w:rPr>
    </w:pPr>
    <w:r>
      <w:rPr>
        <w:rFonts w:hint="eastAsia"/>
        <w:b/>
        <w:bCs/>
        <w:lang w:val="en-US" w:eastAsia="zh-CN"/>
      </w:rPr>
      <w:t>天津捷信达物流有限公司</w:t>
    </w:r>
  </w:p>
  <w:p>
    <w:pPr>
      <w:pStyle w:val="4"/>
      <w:pBdr>
        <w:bottom w:val="none" w:color="auto" w:sz="0" w:space="0"/>
      </w:pBdr>
      <w:rPr>
        <w:rFonts w:hint="eastAsia" w:asciiTheme="minorEastAsia" w:hAnsiTheme="minorEastAsia" w:eastAsiaTheme="minorEastAsia" w:cstheme="minorEastAsia"/>
        <w:b w:val="0"/>
        <w:bCs w:val="0"/>
        <w:sz w:val="18"/>
        <w:szCs w:val="18"/>
      </w:rPr>
    </w:pPr>
    <w:r>
      <w:rPr>
        <w:sz w:val="18"/>
      </w:rPr>
      <mc:AlternateContent>
        <mc:Choice Requires="wps">
          <w:drawing>
            <wp:anchor distT="0" distB="0" distL="114300" distR="114300" simplePos="0" relativeHeight="251663360" behindDoc="0" locked="0" layoutInCell="1" allowOverlap="1">
              <wp:simplePos x="0" y="0"/>
              <wp:positionH relativeFrom="column">
                <wp:posOffset>-8890</wp:posOffset>
              </wp:positionH>
              <wp:positionV relativeFrom="paragraph">
                <wp:posOffset>145415</wp:posOffset>
              </wp:positionV>
              <wp:extent cx="6838950" cy="9525"/>
              <wp:effectExtent l="0" t="0" r="0" b="0"/>
              <wp:wrapNone/>
              <wp:docPr id="1" name="直线 1025"/>
              <wp:cNvGraphicFramePr/>
              <a:graphic xmlns:a="http://schemas.openxmlformats.org/drawingml/2006/main">
                <a:graphicData uri="http://schemas.microsoft.com/office/word/2010/wordprocessingShape">
                  <wps:wsp>
                    <wps:cNvCnPr/>
                    <wps:spPr>
                      <a:xfrm flipV="1">
                        <a:off x="0" y="0"/>
                        <a:ext cx="6838950" cy="9525"/>
                      </a:xfrm>
                      <a:prstGeom prst="line">
                        <a:avLst/>
                      </a:prstGeom>
                      <a:ln w="9525" cap="flat" cmpd="sng">
                        <a:solidFill>
                          <a:srgbClr val="A6A6A6"/>
                        </a:solidFill>
                        <a:prstDash val="solid"/>
                        <a:headEnd type="none" w="med" len="med"/>
                        <a:tailEnd type="none" w="med" len="med"/>
                      </a:ln>
                    </wps:spPr>
                    <wps:bodyPr upright="1"/>
                  </wps:wsp>
                </a:graphicData>
              </a:graphic>
            </wp:anchor>
          </w:drawing>
        </mc:Choice>
        <mc:Fallback>
          <w:pict>
            <v:line id="直线 1025" o:spid="_x0000_s1026" o:spt="20" style="position:absolute;left:0pt;flip:y;margin-left:-0.7pt;margin-top:11.45pt;height:0.75pt;width:538.5pt;z-index:251663360;mso-width-relative:page;mso-height-relative:page;" filled="f" stroked="t" coordsize="21600,21600" o:gfxdata="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MspDyvZAAAACQEAAA8AAAAAAAAAAQAgAAAAOAAAAGRycy9kb3ducmV2LnhtbFBLAQIUABQA&#10;AAAIAIdO4kAXWXjF2QEAAJ0DAAAOAAAAAAAAAAEAIAAAAD4BAABkcnMvZTJvRG9jLnhtbFBLBQYA&#10;AAAABgAGAFkBAACJBQAAAAA=&#10;">
              <v:fill on="f" focussize="0,0"/>
              <v:stroke color="#A6A6A6" joinstyle="round"/>
              <v:imagedata o:title=""/>
              <o:lock v:ext="edit" aspectratio="f"/>
            </v:line>
          </w:pict>
        </mc:Fallback>
      </mc:AlternateContent>
    </w:r>
    <w:r>
      <w:rPr>
        <w:rFonts w:hint="eastAsia" w:ascii="微软雅黑" w:hAnsi="微软雅黑" w:eastAsia="微软雅黑" w:cs="微软雅黑"/>
        <w:b/>
        <w:bCs/>
        <w:w w:val="80"/>
        <w:sz w:val="13"/>
        <w:szCs w:val="13"/>
        <w:lang w:val="en-US" w:eastAsia="zh-CN"/>
      </w:rPr>
      <w:t xml:space="preserve">TIANJIN JIEXINDA </w:t>
    </w:r>
    <w:r>
      <w:rPr>
        <w:rFonts w:hint="eastAsia" w:ascii="微软雅黑" w:hAnsi="微软雅黑" w:eastAsia="微软雅黑" w:cs="微软雅黑"/>
        <w:b/>
        <w:bCs/>
        <w:w w:val="80"/>
        <w:sz w:val="13"/>
        <w:szCs w:val="13"/>
      </w:rPr>
      <w:t>Logistics Co. Ltd.</w:t>
    </w:r>
    <w:r>
      <w:rPr>
        <w:rFonts w:hint="eastAsia" w:ascii="微软雅黑" w:hAnsi="微软雅黑" w:eastAsia="微软雅黑" w:cs="微软雅黑"/>
        <w:b/>
        <w:bCs/>
        <w:w w:val="80"/>
        <w:sz w:val="13"/>
        <w:szCs w:val="13"/>
        <w:lang w:val="en-US" w:eastAsia="zh-CN"/>
      </w:rPr>
      <w:t xml:space="preserve"> </w:t>
    </w:r>
    <w:r>
      <w:rPr>
        <w:rFonts w:hint="eastAsia" w:ascii="微软雅黑" w:hAnsi="微软雅黑" w:eastAsia="微软雅黑" w:cs="微软雅黑"/>
        <w:b/>
        <w:bCs/>
        <w:sz w:val="13"/>
        <w:szCs w:val="13"/>
        <w:lang w:val="en-US" w:eastAsia="zh-CN"/>
      </w:rPr>
      <w:t xml:space="preserve"> </w:t>
    </w:r>
    <w:r>
      <w:rPr>
        <w:rFonts w:hint="eastAsia" w:ascii="微软雅黑" w:hAnsi="微软雅黑" w:eastAsia="微软雅黑" w:cs="微软雅黑"/>
        <w:b/>
        <w:bCs/>
        <w:sz w:val="18"/>
        <w:szCs w:val="18"/>
        <w:lang w:val="en-US" w:eastAsia="zh-CN"/>
      </w:rPr>
      <w:t xml:space="preserve">   </w:t>
    </w:r>
    <w:r>
      <w:rPr>
        <w:rFonts w:hint="eastAsia" w:asciiTheme="minorEastAsia" w:hAnsiTheme="minorEastAsia" w:eastAsiaTheme="minorEastAsia" w:cstheme="minorEastAsia"/>
        <w:b/>
        <w:bCs/>
        <w:sz w:val="18"/>
        <w:szCs w:val="18"/>
        <w:lang w:val="en-US" w:eastAsia="zh-CN"/>
      </w:rPr>
      <w:t xml:space="preserve">                                                                         </w:t>
    </w:r>
    <w:r>
      <w:rPr>
        <w:rFonts w:hint="eastAsia" w:asciiTheme="minorEastAsia" w:hAnsiTheme="minorEastAsia" w:eastAsiaTheme="minorEastAsia" w:cstheme="minorEastAsia"/>
        <w:b w:val="0"/>
        <w:bCs w:val="0"/>
        <w:sz w:val="18"/>
        <w:szCs w:val="18"/>
      </w:rPr>
      <w:t>合同编号：</w:t>
    </w:r>
  </w:p>
  <w:p>
    <w:pPr>
      <w:pStyle w:val="2"/>
      <w:bidi w:val="0"/>
      <w:rPr>
        <w:rFonts w:hint="eastAsia" w:asciiTheme="minorEastAsia" w:hAnsiTheme="minorEastAsia" w:eastAsiaTheme="minorEastAsia" w:cstheme="minorEastAsia"/>
        <w:color w:val="D9D9D9" w:themeColor="background1" w:themeShade="D9"/>
        <w:lang w:val="en-US" w:eastAsia="zh-CN"/>
      </w:rPr>
    </w:pPr>
  </w:p>
  <w:p>
    <w:pPr>
      <w:pStyle w:val="4"/>
      <w:keepNext w:val="0"/>
      <w:keepLines w:val="0"/>
      <w:pageBreakBefore w:val="0"/>
      <w:widowControl w:val="0"/>
      <w:pBdr>
        <w:bottom w:val="none" w:color="auto" w:sz="0" w:space="0"/>
      </w:pBdr>
      <w:kinsoku/>
      <w:wordWrap/>
      <w:overflowPunct/>
      <w:topLinePunct w:val="0"/>
      <w:autoSpaceDE/>
      <w:autoSpaceDN/>
      <w:bidi w:val="0"/>
      <w:adjustRightInd/>
      <w:snapToGrid w:val="0"/>
      <w:spacing w:line="400" w:lineRule="exact"/>
      <w:textAlignment w:val="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375"/>
    <w:rsid w:val="0002011D"/>
    <w:rsid w:val="00027884"/>
    <w:rsid w:val="000402C7"/>
    <w:rsid w:val="00046CF0"/>
    <w:rsid w:val="00050CCC"/>
    <w:rsid w:val="000609ED"/>
    <w:rsid w:val="0006568E"/>
    <w:rsid w:val="000843BC"/>
    <w:rsid w:val="0008651C"/>
    <w:rsid w:val="00087E8C"/>
    <w:rsid w:val="000A049F"/>
    <w:rsid w:val="000B61AA"/>
    <w:rsid w:val="000C12CE"/>
    <w:rsid w:val="000C27A9"/>
    <w:rsid w:val="000C4408"/>
    <w:rsid w:val="000C6F09"/>
    <w:rsid w:val="000E08FB"/>
    <w:rsid w:val="000E1F5D"/>
    <w:rsid w:val="000E29F0"/>
    <w:rsid w:val="000E2F98"/>
    <w:rsid w:val="000F7C22"/>
    <w:rsid w:val="001048E6"/>
    <w:rsid w:val="00131641"/>
    <w:rsid w:val="00143E1B"/>
    <w:rsid w:val="001501E3"/>
    <w:rsid w:val="0015343C"/>
    <w:rsid w:val="00174C31"/>
    <w:rsid w:val="00192E87"/>
    <w:rsid w:val="00195EF2"/>
    <w:rsid w:val="001B52CF"/>
    <w:rsid w:val="001C7729"/>
    <w:rsid w:val="001D42B2"/>
    <w:rsid w:val="001D6765"/>
    <w:rsid w:val="001F66ED"/>
    <w:rsid w:val="001F7A0D"/>
    <w:rsid w:val="00207245"/>
    <w:rsid w:val="00222188"/>
    <w:rsid w:val="00223DD9"/>
    <w:rsid w:val="002267EF"/>
    <w:rsid w:val="00232B87"/>
    <w:rsid w:val="00267BA5"/>
    <w:rsid w:val="00272D20"/>
    <w:rsid w:val="00275176"/>
    <w:rsid w:val="00276267"/>
    <w:rsid w:val="00280EC7"/>
    <w:rsid w:val="00283A7B"/>
    <w:rsid w:val="00284E58"/>
    <w:rsid w:val="00292E17"/>
    <w:rsid w:val="002B6147"/>
    <w:rsid w:val="002C7D69"/>
    <w:rsid w:val="00306E4F"/>
    <w:rsid w:val="00322177"/>
    <w:rsid w:val="0033189D"/>
    <w:rsid w:val="00333239"/>
    <w:rsid w:val="003475AF"/>
    <w:rsid w:val="003571F8"/>
    <w:rsid w:val="003764E3"/>
    <w:rsid w:val="0037670D"/>
    <w:rsid w:val="003843B4"/>
    <w:rsid w:val="003913AE"/>
    <w:rsid w:val="0039287F"/>
    <w:rsid w:val="003D56C1"/>
    <w:rsid w:val="003F4553"/>
    <w:rsid w:val="00410079"/>
    <w:rsid w:val="0041465F"/>
    <w:rsid w:val="00416997"/>
    <w:rsid w:val="00416BA5"/>
    <w:rsid w:val="00427379"/>
    <w:rsid w:val="00431B34"/>
    <w:rsid w:val="00436514"/>
    <w:rsid w:val="00445B1D"/>
    <w:rsid w:val="00460524"/>
    <w:rsid w:val="0046377E"/>
    <w:rsid w:val="004A07B7"/>
    <w:rsid w:val="004A37D4"/>
    <w:rsid w:val="004A509D"/>
    <w:rsid w:val="004A52C4"/>
    <w:rsid w:val="004B18FE"/>
    <w:rsid w:val="004C1B95"/>
    <w:rsid w:val="004C2C21"/>
    <w:rsid w:val="004C5989"/>
    <w:rsid w:val="004D16D7"/>
    <w:rsid w:val="004D71CC"/>
    <w:rsid w:val="004E3339"/>
    <w:rsid w:val="00517987"/>
    <w:rsid w:val="00517F62"/>
    <w:rsid w:val="00550CE9"/>
    <w:rsid w:val="00564681"/>
    <w:rsid w:val="00564958"/>
    <w:rsid w:val="0057644C"/>
    <w:rsid w:val="005815BF"/>
    <w:rsid w:val="00583BE5"/>
    <w:rsid w:val="00585213"/>
    <w:rsid w:val="005A1288"/>
    <w:rsid w:val="005A2950"/>
    <w:rsid w:val="005A3344"/>
    <w:rsid w:val="005A33EE"/>
    <w:rsid w:val="005A5C51"/>
    <w:rsid w:val="005B1A16"/>
    <w:rsid w:val="005C120B"/>
    <w:rsid w:val="005C24F7"/>
    <w:rsid w:val="005D134F"/>
    <w:rsid w:val="005F19EF"/>
    <w:rsid w:val="005F4233"/>
    <w:rsid w:val="00603E0F"/>
    <w:rsid w:val="0062020E"/>
    <w:rsid w:val="006347BF"/>
    <w:rsid w:val="00637667"/>
    <w:rsid w:val="00641B5A"/>
    <w:rsid w:val="006460D8"/>
    <w:rsid w:val="00657DEB"/>
    <w:rsid w:val="0069194C"/>
    <w:rsid w:val="00691D44"/>
    <w:rsid w:val="00693E52"/>
    <w:rsid w:val="006A6D79"/>
    <w:rsid w:val="006A7279"/>
    <w:rsid w:val="006B1C6B"/>
    <w:rsid w:val="006B2596"/>
    <w:rsid w:val="006B563C"/>
    <w:rsid w:val="006B7827"/>
    <w:rsid w:val="006C6C03"/>
    <w:rsid w:val="006D2ACC"/>
    <w:rsid w:val="006E4D3D"/>
    <w:rsid w:val="006F7256"/>
    <w:rsid w:val="007024FC"/>
    <w:rsid w:val="00711130"/>
    <w:rsid w:val="007242F8"/>
    <w:rsid w:val="0072791A"/>
    <w:rsid w:val="0074135E"/>
    <w:rsid w:val="00751448"/>
    <w:rsid w:val="00754B03"/>
    <w:rsid w:val="00760F1C"/>
    <w:rsid w:val="0076682D"/>
    <w:rsid w:val="00787D4E"/>
    <w:rsid w:val="00790807"/>
    <w:rsid w:val="007934C2"/>
    <w:rsid w:val="007B5EE5"/>
    <w:rsid w:val="007B68E9"/>
    <w:rsid w:val="007C0DB8"/>
    <w:rsid w:val="007E36B9"/>
    <w:rsid w:val="007E72D0"/>
    <w:rsid w:val="008112FD"/>
    <w:rsid w:val="0081688E"/>
    <w:rsid w:val="00831421"/>
    <w:rsid w:val="00831C16"/>
    <w:rsid w:val="00831F71"/>
    <w:rsid w:val="00851BC2"/>
    <w:rsid w:val="00853574"/>
    <w:rsid w:val="0086328F"/>
    <w:rsid w:val="00863B89"/>
    <w:rsid w:val="00884424"/>
    <w:rsid w:val="00885F44"/>
    <w:rsid w:val="00892F8B"/>
    <w:rsid w:val="00894B71"/>
    <w:rsid w:val="008A2686"/>
    <w:rsid w:val="008A3CA3"/>
    <w:rsid w:val="008B53E2"/>
    <w:rsid w:val="008B585A"/>
    <w:rsid w:val="008C1D3F"/>
    <w:rsid w:val="008D3243"/>
    <w:rsid w:val="008D6BEA"/>
    <w:rsid w:val="008E165E"/>
    <w:rsid w:val="008E5983"/>
    <w:rsid w:val="008F1536"/>
    <w:rsid w:val="00904E13"/>
    <w:rsid w:val="009146E0"/>
    <w:rsid w:val="00916173"/>
    <w:rsid w:val="0092476B"/>
    <w:rsid w:val="009379CA"/>
    <w:rsid w:val="0094091D"/>
    <w:rsid w:val="00952751"/>
    <w:rsid w:val="009956D2"/>
    <w:rsid w:val="009B4862"/>
    <w:rsid w:val="009B5CCE"/>
    <w:rsid w:val="009C0A2A"/>
    <w:rsid w:val="009C425D"/>
    <w:rsid w:val="009D3779"/>
    <w:rsid w:val="009E24DB"/>
    <w:rsid w:val="00A0001E"/>
    <w:rsid w:val="00A365B8"/>
    <w:rsid w:val="00A3753A"/>
    <w:rsid w:val="00A37E0B"/>
    <w:rsid w:val="00A412A4"/>
    <w:rsid w:val="00A52EF6"/>
    <w:rsid w:val="00A6080B"/>
    <w:rsid w:val="00A66023"/>
    <w:rsid w:val="00A74C16"/>
    <w:rsid w:val="00A83759"/>
    <w:rsid w:val="00A9166C"/>
    <w:rsid w:val="00AA18EF"/>
    <w:rsid w:val="00AB1D2D"/>
    <w:rsid w:val="00AB318C"/>
    <w:rsid w:val="00AB4479"/>
    <w:rsid w:val="00AC2419"/>
    <w:rsid w:val="00AC3F3E"/>
    <w:rsid w:val="00AF2D97"/>
    <w:rsid w:val="00B03683"/>
    <w:rsid w:val="00B10375"/>
    <w:rsid w:val="00B23E19"/>
    <w:rsid w:val="00B26CAC"/>
    <w:rsid w:val="00B422BD"/>
    <w:rsid w:val="00B51431"/>
    <w:rsid w:val="00B55F27"/>
    <w:rsid w:val="00B63FE8"/>
    <w:rsid w:val="00B700A6"/>
    <w:rsid w:val="00B7481E"/>
    <w:rsid w:val="00B81C9F"/>
    <w:rsid w:val="00B925AB"/>
    <w:rsid w:val="00B92749"/>
    <w:rsid w:val="00BB6EED"/>
    <w:rsid w:val="00BC1567"/>
    <w:rsid w:val="00BD3985"/>
    <w:rsid w:val="00BD6884"/>
    <w:rsid w:val="00BD79B1"/>
    <w:rsid w:val="00BE20B9"/>
    <w:rsid w:val="00BE6E90"/>
    <w:rsid w:val="00BF32A7"/>
    <w:rsid w:val="00C1347A"/>
    <w:rsid w:val="00C17621"/>
    <w:rsid w:val="00C3246A"/>
    <w:rsid w:val="00C65143"/>
    <w:rsid w:val="00C66830"/>
    <w:rsid w:val="00C76B53"/>
    <w:rsid w:val="00C84DF3"/>
    <w:rsid w:val="00C90CF4"/>
    <w:rsid w:val="00C91541"/>
    <w:rsid w:val="00C975D1"/>
    <w:rsid w:val="00C97C77"/>
    <w:rsid w:val="00CA6C17"/>
    <w:rsid w:val="00CE4D34"/>
    <w:rsid w:val="00CF0AF8"/>
    <w:rsid w:val="00CF2C0F"/>
    <w:rsid w:val="00D075DE"/>
    <w:rsid w:val="00D10BB2"/>
    <w:rsid w:val="00D12B91"/>
    <w:rsid w:val="00D142A1"/>
    <w:rsid w:val="00D21F6B"/>
    <w:rsid w:val="00D26A63"/>
    <w:rsid w:val="00D26F95"/>
    <w:rsid w:val="00D32EBC"/>
    <w:rsid w:val="00D3540D"/>
    <w:rsid w:val="00D562EC"/>
    <w:rsid w:val="00D65718"/>
    <w:rsid w:val="00D71FE7"/>
    <w:rsid w:val="00D81729"/>
    <w:rsid w:val="00DA01EB"/>
    <w:rsid w:val="00DA1174"/>
    <w:rsid w:val="00DA3888"/>
    <w:rsid w:val="00DA3C55"/>
    <w:rsid w:val="00DB193B"/>
    <w:rsid w:val="00DB4389"/>
    <w:rsid w:val="00DC1844"/>
    <w:rsid w:val="00DC48DE"/>
    <w:rsid w:val="00DC6F8D"/>
    <w:rsid w:val="00DC77B9"/>
    <w:rsid w:val="00DD7EFD"/>
    <w:rsid w:val="00E33DB7"/>
    <w:rsid w:val="00E3745D"/>
    <w:rsid w:val="00E44076"/>
    <w:rsid w:val="00E54DAA"/>
    <w:rsid w:val="00E553FE"/>
    <w:rsid w:val="00E75675"/>
    <w:rsid w:val="00E80F5A"/>
    <w:rsid w:val="00E830FB"/>
    <w:rsid w:val="00E861A3"/>
    <w:rsid w:val="00E87602"/>
    <w:rsid w:val="00E922B6"/>
    <w:rsid w:val="00E93688"/>
    <w:rsid w:val="00EA1FA8"/>
    <w:rsid w:val="00EB1C9D"/>
    <w:rsid w:val="00ED31F3"/>
    <w:rsid w:val="00EE14ED"/>
    <w:rsid w:val="00EE1D31"/>
    <w:rsid w:val="00EE3D83"/>
    <w:rsid w:val="00EE7306"/>
    <w:rsid w:val="00F06FE0"/>
    <w:rsid w:val="00F11983"/>
    <w:rsid w:val="00F12FF1"/>
    <w:rsid w:val="00F25A6A"/>
    <w:rsid w:val="00F309E0"/>
    <w:rsid w:val="00F40218"/>
    <w:rsid w:val="00F624EB"/>
    <w:rsid w:val="00F767F9"/>
    <w:rsid w:val="00FA5765"/>
    <w:rsid w:val="00FA5D8F"/>
    <w:rsid w:val="00FB488B"/>
    <w:rsid w:val="00FD019B"/>
    <w:rsid w:val="00FD0483"/>
    <w:rsid w:val="00FD70A3"/>
    <w:rsid w:val="00FE1018"/>
    <w:rsid w:val="00FE532C"/>
    <w:rsid w:val="00FE70FC"/>
    <w:rsid w:val="00FE75CF"/>
    <w:rsid w:val="04AE1700"/>
    <w:rsid w:val="08C56C75"/>
    <w:rsid w:val="0B926FC2"/>
    <w:rsid w:val="0C2F67EF"/>
    <w:rsid w:val="0CF337E5"/>
    <w:rsid w:val="0DC94B7A"/>
    <w:rsid w:val="0E79186C"/>
    <w:rsid w:val="142B034B"/>
    <w:rsid w:val="164A727D"/>
    <w:rsid w:val="19FC589D"/>
    <w:rsid w:val="1A9C162C"/>
    <w:rsid w:val="1D242B1A"/>
    <w:rsid w:val="1E5017C7"/>
    <w:rsid w:val="1F384E3F"/>
    <w:rsid w:val="21320313"/>
    <w:rsid w:val="22103FD6"/>
    <w:rsid w:val="23254D6A"/>
    <w:rsid w:val="26DC401F"/>
    <w:rsid w:val="271E2E95"/>
    <w:rsid w:val="27631BDC"/>
    <w:rsid w:val="27FB0950"/>
    <w:rsid w:val="29B602B3"/>
    <w:rsid w:val="2BBF136A"/>
    <w:rsid w:val="2D4A159B"/>
    <w:rsid w:val="2DB7013C"/>
    <w:rsid w:val="2ECA2456"/>
    <w:rsid w:val="2F3F7B59"/>
    <w:rsid w:val="347D404F"/>
    <w:rsid w:val="348B7CC3"/>
    <w:rsid w:val="355E1FC7"/>
    <w:rsid w:val="35E762B1"/>
    <w:rsid w:val="37133A8D"/>
    <w:rsid w:val="3B8F4213"/>
    <w:rsid w:val="3C91631D"/>
    <w:rsid w:val="3DA7246C"/>
    <w:rsid w:val="3DF7E5DD"/>
    <w:rsid w:val="3E4142B0"/>
    <w:rsid w:val="3FBF0807"/>
    <w:rsid w:val="41776A4F"/>
    <w:rsid w:val="45B664F8"/>
    <w:rsid w:val="47A55FD8"/>
    <w:rsid w:val="48113630"/>
    <w:rsid w:val="485C65D2"/>
    <w:rsid w:val="49A470BD"/>
    <w:rsid w:val="50FE498F"/>
    <w:rsid w:val="51E16D31"/>
    <w:rsid w:val="51E521FC"/>
    <w:rsid w:val="55FE02FB"/>
    <w:rsid w:val="56CF4DBF"/>
    <w:rsid w:val="58FD31EC"/>
    <w:rsid w:val="5B2A7362"/>
    <w:rsid w:val="5B300353"/>
    <w:rsid w:val="5C470721"/>
    <w:rsid w:val="5C726CF2"/>
    <w:rsid w:val="5C946C64"/>
    <w:rsid w:val="5CA22DF9"/>
    <w:rsid w:val="5CBE6D4A"/>
    <w:rsid w:val="5EF435FD"/>
    <w:rsid w:val="5FC74C61"/>
    <w:rsid w:val="6375370D"/>
    <w:rsid w:val="651E308D"/>
    <w:rsid w:val="6618024C"/>
    <w:rsid w:val="68F1748B"/>
    <w:rsid w:val="69675767"/>
    <w:rsid w:val="6AF5710B"/>
    <w:rsid w:val="6B325F6B"/>
    <w:rsid w:val="6E0933BE"/>
    <w:rsid w:val="6EBE5701"/>
    <w:rsid w:val="6F971854"/>
    <w:rsid w:val="6FFE2F17"/>
    <w:rsid w:val="72FE320F"/>
    <w:rsid w:val="76D5EE5A"/>
    <w:rsid w:val="77DF8E99"/>
    <w:rsid w:val="7AA901B0"/>
    <w:rsid w:val="7AC22B9D"/>
    <w:rsid w:val="7B214733"/>
    <w:rsid w:val="7C845FF6"/>
    <w:rsid w:val="7CDA5F0C"/>
    <w:rsid w:val="7FBF6DDB"/>
    <w:rsid w:val="DCEBCA33"/>
    <w:rsid w:val="ECFF4CD2"/>
    <w:rsid w:val="FEEF6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14"/>
    <w:qFormat/>
    <w:uiPriority w:val="99"/>
    <w:pPr>
      <w:tabs>
        <w:tab w:val="center" w:pos="4153"/>
        <w:tab w:val="right" w:pos="8306"/>
      </w:tabs>
      <w:snapToGrid w:val="0"/>
      <w:jc w:val="left"/>
    </w:pPr>
    <w:rPr>
      <w:sz w:val="18"/>
    </w:rPr>
  </w:style>
  <w:style w:type="paragraph" w:styleId="4">
    <w:name w:val="header"/>
    <w:basedOn w:val="1"/>
    <w:link w:val="13"/>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100" w:beforeAutospacing="1" w:after="100" w:afterAutospacing="1"/>
      <w:jc w:val="left"/>
    </w:pPr>
    <w:rPr>
      <w:kern w:val="0"/>
      <w:sz w:val="24"/>
    </w:rPr>
  </w:style>
  <w:style w:type="character" w:styleId="7">
    <w:name w:val="Strong"/>
    <w:qFormat/>
    <w:uiPriority w:val="0"/>
    <w:rPr>
      <w:b/>
    </w:rPr>
  </w:style>
  <w:style w:type="character" w:styleId="8">
    <w:name w:val="Hyperlink"/>
    <w:qFormat/>
    <w:uiPriority w:val="0"/>
    <w:rPr>
      <w:color w:val="0000FF"/>
      <w:u w:val="single"/>
    </w:rPr>
  </w:style>
  <w:style w:type="character" w:customStyle="1" w:styleId="10">
    <w:name w:val="批注框文本 Char"/>
    <w:link w:val="2"/>
    <w:qFormat/>
    <w:uiPriority w:val="0"/>
    <w:rPr>
      <w:rFonts w:ascii="Calibri" w:hAnsi="Calibri"/>
      <w:kern w:val="2"/>
      <w:sz w:val="18"/>
      <w:szCs w:val="18"/>
    </w:rPr>
  </w:style>
  <w:style w:type="character" w:customStyle="1" w:styleId="11">
    <w:name w:val="明显引用 Char"/>
    <w:link w:val="12"/>
    <w:qFormat/>
    <w:uiPriority w:val="99"/>
    <w:rPr>
      <w:rFonts w:ascii="Calibri" w:hAnsi="Calibri"/>
      <w:b/>
      <w:bCs/>
      <w:i/>
      <w:iCs/>
      <w:color w:val="4F81BD"/>
      <w:kern w:val="2"/>
      <w:sz w:val="21"/>
      <w:szCs w:val="24"/>
    </w:rPr>
  </w:style>
  <w:style w:type="paragraph" w:customStyle="1" w:styleId="12">
    <w:name w:val="Intense Quote"/>
    <w:basedOn w:val="1"/>
    <w:next w:val="1"/>
    <w:link w:val="11"/>
    <w:qFormat/>
    <w:uiPriority w:val="99"/>
    <w:pPr>
      <w:pBdr>
        <w:bottom w:val="single" w:color="4F81BD" w:sz="4" w:space="4"/>
      </w:pBdr>
      <w:spacing w:before="200" w:after="280"/>
      <w:ind w:left="936" w:right="936"/>
    </w:pPr>
    <w:rPr>
      <w:b/>
      <w:bCs/>
      <w:i/>
      <w:iCs/>
      <w:color w:val="4F81BD"/>
    </w:rPr>
  </w:style>
  <w:style w:type="character" w:customStyle="1" w:styleId="13">
    <w:name w:val="页眉 Char"/>
    <w:link w:val="4"/>
    <w:qFormat/>
    <w:uiPriority w:val="99"/>
    <w:rPr>
      <w:rFonts w:ascii="Calibri" w:hAnsi="Calibri"/>
      <w:kern w:val="2"/>
      <w:sz w:val="18"/>
      <w:szCs w:val="24"/>
    </w:rPr>
  </w:style>
  <w:style w:type="character" w:customStyle="1" w:styleId="14">
    <w:name w:val="页脚 Char"/>
    <w:link w:val="3"/>
    <w:qFormat/>
    <w:uiPriority w:val="99"/>
    <w:rPr>
      <w:rFonts w:ascii="Calibri" w:hAnsi="Calibri"/>
      <w:kern w:val="2"/>
      <w:sz w:val="18"/>
      <w:szCs w:val="24"/>
    </w:rPr>
  </w:style>
  <w:style w:type="paragraph" w:customStyle="1" w:styleId="15">
    <w:name w:val="无间隔1"/>
    <w:qFormat/>
    <w:uiPriority w:val="0"/>
    <w:pPr>
      <w:widowControl w:val="0"/>
      <w:jc w:val="both"/>
    </w:pPr>
    <w:rPr>
      <w:rFonts w:ascii="Calibri" w:hAnsi="Calibri" w:eastAsia="宋体" w:cs="Calibri"/>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3357</Words>
  <Characters>1102</Characters>
  <Lines>9</Lines>
  <Paragraphs>8</Paragraphs>
  <ScaleCrop>false</ScaleCrop>
  <LinksUpToDate>false</LinksUpToDate>
  <CharactersWithSpaces>4451</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2018-08-03T15:49:00Z</dcterms:created>
  <dc:creator>Administrator</dc:creator>
  <cp:lastModifiedBy>woody</cp:lastModifiedBy>
  <cp:lastPrinted>2019-07-13T10:21:00Z</cp:lastPrinted>
  <dcterms:modified xsi:type="dcterms:W3CDTF">2019-08-10T21:27:51Z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