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86" w:rsidRDefault="00482586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1.保证pro文件夹和称放bootstrap.css的css文件夹平级，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和称放3个js文件的js文件夹评级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2.在codyboy主页，下载logo.png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替换header文件夹和footer文件夹中的logo.png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替换之后把img文件夹复制进pro文件夹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3.编写头部header.html  后续使用iframe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4.编写头部footer.html  后续使用iframe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5.编写index.html把header.html和footer.html使用iframe引入</w:t>
      </w: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并手写响应式布局，编写不同屏幕下ifram的高度</w:t>
      </w:r>
    </w:p>
    <w:p w:rsidR="00482586" w:rsidRDefault="00482586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6.编写index.html中焦点轮播图 </w:t>
      </w:r>
    </w:p>
    <w:p w:rsidR="00482586" w:rsidRDefault="00482586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7.首页的1L,2L,3L</w:t>
      </w:r>
    </w:p>
    <w:p w:rsidR="00482586" w:rsidRDefault="00AD0749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8.商品列表的页</w:t>
      </w:r>
      <w:r w:rsidR="003F09F8">
        <w:rPr>
          <w:rFonts w:ascii="微软雅黑" w:eastAsia="微软雅黑" w:hAnsi="微软雅黑" w:hint="eastAsia"/>
          <w:sz w:val="18"/>
          <w:szCs w:val="18"/>
        </w:rPr>
        <w:t>product</w:t>
      </w:r>
      <w:r w:rsidR="003F09F8">
        <w:rPr>
          <w:rFonts w:ascii="微软雅黑" w:eastAsia="微软雅黑" w:hAnsi="微软雅黑"/>
          <w:sz w:val="18"/>
          <w:szCs w:val="18"/>
        </w:rPr>
        <w:t>_list.htmlm头和脚的导入</w:t>
      </w:r>
    </w:p>
    <w:p w:rsidR="00482586" w:rsidRDefault="004B7837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4B7837" w:rsidRDefault="004B7837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product_details.html</w:t>
      </w:r>
    </w:p>
    <w:p w:rsidR="004B7837" w:rsidRDefault="004B7837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4B7837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26800" cy="2080800"/>
            <wp:effectExtent l="0" t="0" r="6985" b="0"/>
            <wp:docPr id="1" name="图片 1" descr="C:\Users\web\Desktop\web1904\BOOT\day06\details02_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904\BOOT\day06\details02_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586" w:rsidRDefault="004B7837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媒体查询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栅格布局</w:t>
      </w:r>
      <w:r>
        <w:rPr>
          <w:rFonts w:ascii="微软雅黑" w:eastAsia="微软雅黑" w:hAnsi="微软雅黑" w:hint="eastAsia"/>
          <w:sz w:val="18"/>
          <w:szCs w:val="18"/>
        </w:rPr>
        <w:t>，SCSS</w:t>
      </w:r>
    </w:p>
    <w:p w:rsidR="00482586" w:rsidRDefault="00482586" w:rsidP="0048258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82586" w:rsidRDefault="00482586" w:rsidP="0048258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272C11" w:rsidRPr="00482586" w:rsidRDefault="00272C11"/>
    <w:sectPr w:rsidR="00272C11" w:rsidRPr="0048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7D"/>
    <w:rsid w:val="00272C11"/>
    <w:rsid w:val="003F09F8"/>
    <w:rsid w:val="00482586"/>
    <w:rsid w:val="004B7837"/>
    <w:rsid w:val="0075789A"/>
    <w:rsid w:val="00AD0749"/>
    <w:rsid w:val="00E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5E9C-8B14-4D35-A8F1-2308340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2019-06-25T00:59:00Z</dcterms:created>
  <dcterms:modified xsi:type="dcterms:W3CDTF">2019-06-25T10:02:00Z</dcterms:modified>
</cp:coreProperties>
</file>