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 UI"/>
          <w:b/>
          <w:color w:val="1F4D78"/>
          <w:sz w:val="44"/>
        </w:rPr>
        <w:t>GATalk 简明使用手册</w:t>
      </w:r>
    </w:p>
    <w:p>
      <w:r>
        <w:rPr>
          <w:rFonts w:ascii="Calibri" w:hAnsi="Calibri" w:eastAsia="Microsoft YaHei UI"/>
          <w:b w:val="0"/>
          <w:sz w:val="22"/>
        </w:rPr>
        <w:t>适用版本：0.16.0（双图证据、灯光审片、AI 审阅历史与统一导航） 更新日期：2026-08-12</w:t>
      </w:r>
    </w:p>
    <w:p>
      <w:r>
        <w:rPr>
          <w:rFonts w:ascii="Calibri" w:hAnsi="Calibri" w:eastAsia="Microsoft YaHei UI"/>
          <w:b w:val="0"/>
          <w:sz w:val="22"/>
        </w:rPr>
        <w:t>本手册只说明当前可用功能和操作。以后每次用户可见更新都同步修订。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1. 启动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试用版：打开本次候选目录中的 GATalk/GATalk.exe，不要继续使用旧候选。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开发版：双击 start_dev.cmd。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原始图片始终只读；GATalk 不会自动联网或上传图片。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2. 工作台首页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“场景美术控制”：参考图与自己的 UE 截图对比、审阅、任务和版本复查。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“作品研究”：分析一张原画、概念图、Color Key 或优秀场景作品。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“资产拆分工作台”：把复杂场景原画整理为资产清单、区域、生成图和展示板。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“作品研究集合与对照研究”：把 2 至 6 件作品放在同一问题下并置研究。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“参考资料与知识库”位于专业工作台之上，统一管理可供多个模块使用的资料。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“审阅任务与质量门禁中心”位于平台层，统一管理跨项目任务和版本验收。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每个专业工作台顶部都有固定的“工作台首页”大按钮，旁边是 全局检索、任务中心和全局设置。模块自己的导入和分析工具在下一行。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全局检索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在首页或任一工作区按 Ctrl+K。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输入项目、Shot、资料、作品研究、资产、生产规格、任务或门禁名称。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双击结果回到来源工作区和具体对象。</w:t>
      </w:r>
    </w:p>
    <w:p>
      <w:r>
        <w:rPr>
          <w:rFonts w:ascii="Calibri" w:hAnsi="Calibri" w:eastAsia="Microsoft YaHei UI"/>
          <w:b w:val="0"/>
          <w:sz w:val="22"/>
        </w:rPr>
        <w:t>检索范围是已经在 GATalk 打开过的本地工作区。它不会扫描整块磁盘、访问网页 或上传索引。项目移动后先用“项目诊断与恢复”重定位。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3. 参考资料与知识库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最短流程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在首页进入“参考资料与知识库”，新建或打开资料库目录。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在左侧新建集合，例如“雾景”“建筑语言”或“灯光案例”。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导入原画或文档，添加 ArtStation、文章、教程链接，或新建项目笔记。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在右侧填写来源类型、作者、项目、标签、资料说明和研究笔记，保存。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图片需要局部研究时点击“建立局部截图”，在原图上拖出范围并确认。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需要翻译时粘贴原文，选择供应商，查看发送内容后主动确认；核对译文再保存。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点击“引用到项目”，选择场景审阅、作品研究、作品对照或资产拆分项目目录。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用搜索框按标题、作者、项目、标签、笔记、原文和译文筛选。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按 Shift 或 Ctrl 多选 2 至 6 张图片，点击“建立对照研究”。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 UI"/>
          <w:b w:val="0"/>
          <w:sz w:val="22"/>
        </w:rPr>
        <w:t>点击“打开视觉资料板”，把所选资料放到可编排画布中。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同一资料可以属于多个集合，资料库只保存一个条目和一份导入文件。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网页链接默认标记“尚未核实”；软件不会自动访问或下载网页。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ArtStation 只保存用户输入的来源链接，不绕过站点权限抓取作品或正文。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局部截图保留父资料和归一化位置，写入资料库的派生目录；原图字节不改变。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AI 翻译只发送确认窗口列出的原文，不发送图片、本地路径或其他资料条目。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译文保存供应商和模型；离线 Mock 只验证流程，不提供正式翻译。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跨项目引用是资料到项目的索引，不会把资料库修改静默写回项目。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美术参考资料域已启用。关卡设计和策划资料域已预留，但本版没有伪造空功能。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从资料库建立对照研究时会复制所选图片字节，并保留资料库来源引用；两边后续独立保存。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视觉资料板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 UI"/>
          <w:b w:val="0"/>
          <w:sz w:val="22"/>
        </w:rPr>
        <w:t>选择资料后打开视觉资料板；也可以先打开空白资料板。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 UI"/>
          <w:b w:val="0"/>
          <w:sz w:val="22"/>
        </w:rPr>
        <w:t>添加资料卡或文字卡并拖动排列；按 Shift 多选，拖框可批量选择。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 UI"/>
          <w:b w:val="0"/>
          <w:sz w:val="22"/>
        </w:rPr>
        <w:t>选择两张卡片后建立连线；需要整齐布局时使用“网格排列”。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 UI"/>
          <w:b w:val="0"/>
          <w:sz w:val="22"/>
        </w:rPr>
        <w:t>关键阶段建立快照。误改后选择快照恢复。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 UI"/>
          <w:b w:val="0"/>
          <w:sz w:val="22"/>
        </w:rPr>
        <w:t>使用“导出 PNG”生成分享图；结构化资料板仍随资料库保存。</w:t>
      </w:r>
    </w:p>
    <w:p>
      <w:r>
        <w:rPr>
          <w:rFonts w:ascii="Calibri" w:hAnsi="Calibri" w:eastAsia="Microsoft YaHei UI"/>
          <w:b w:val="0"/>
          <w:sz w:val="22"/>
        </w:rPr>
        <w:t>Ctrl+鼠标滚轮 缩放，Delete 删除所选卡片，Ctrl+S 保存。删除资料库条目 会同步清理资料板中的引用卡片和失效连线，不修改原始图片。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4. 作品研究集合与对照研究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最短流程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 UI"/>
          <w:b w:val="0"/>
          <w:sz w:val="22"/>
        </w:rPr>
        <w:t>从资料库选择图片建立研究，或在首页直接进入并新建项目。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 UI"/>
          <w:b w:val="0"/>
          <w:sz w:val="22"/>
        </w:rPr>
        <w:t>输入核心研究问题和已核实背景。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 UI"/>
          <w:b w:val="0"/>
          <w:sz w:val="22"/>
        </w:rPr>
        <w:t>勾选 2 至 6 件作品，并选择构图、层级、明度、色彩、灯光、空间等比较维度。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 UI"/>
          <w:b w:val="0"/>
          <w:sz w:val="22"/>
        </w:rPr>
        <w:t>点击“运行本地对照”，查看双方明度、黑白灰、饱和度、中性色和细节密度差异。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 UI"/>
          <w:b w:val="0"/>
          <w:sz w:val="22"/>
        </w:rPr>
        <w:t>在“专家对照”选择 AI 供应商，查看发送清单并主动确认。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 UI"/>
          <w:b w:val="0"/>
          <w:sz w:val="22"/>
        </w:rPr>
        <w:t>阅读逐件策略、逐轴共同点与差异、跨维度关系、可迁移规律和研究边界。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 UI"/>
          <w:b w:val="0"/>
          <w:sz w:val="22"/>
        </w:rPr>
        <w:t>在“研究结论”写下自己的综合判断并保存。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第一件勾选作品是本地差异表的基准；选中作品后点击“设为基准”即可更换。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本地数值只描述画面特征，不自动判断优劣。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离线 Mock 只验证请求、保存和显示流程，不读取图像语义。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AI 结果必须使用简体中文，并区分画面证据、测量与解释。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原图副本、SHA-256、本地分析、AI 结果和人工笔记会随项目恢复。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5. 审阅任务与质量门禁中心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从专业工作台建立任务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 UI"/>
          <w:b w:val="0"/>
          <w:sz w:val="22"/>
        </w:rPr>
        <w:t>在场景美术控制中确认审阅发现或优化预演任务；在作品研究中选中一个研究 维度；在资产拆分中选择一项或多项资产。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 UI"/>
          <w:b w:val="0"/>
          <w:sz w:val="22"/>
        </w:rPr>
        <w:t>点击“加入审阅中心”。只有用户主动选择的内容会进入中心。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 UI"/>
          <w:b w:val="0"/>
          <w:sz w:val="22"/>
        </w:rPr>
        <w:t>返回工作台首页，进入“审阅任务与质量门禁中心”。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 UI"/>
          <w:b w:val="0"/>
          <w:sz w:val="22"/>
        </w:rPr>
        <w:t>检查来源项目、来源对象和来源版本，补充处理说明和可验证的验收条件。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 UI"/>
          <w:b w:val="0"/>
          <w:sz w:val="22"/>
        </w:rPr>
        <w:t>设置优先级和状态并保存。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 UI"/>
          <w:b w:val="0"/>
          <w:sz w:val="22"/>
        </w:rPr>
        <w:t>需要时指定制作阶段、截止日期和前置任务。</w:t>
      </w:r>
    </w:p>
    <w:p>
      <w:r>
        <w:rPr>
          <w:rFonts w:ascii="Calibri" w:hAnsi="Calibri" w:eastAsia="Microsoft YaHei UI"/>
          <w:b w:val="0"/>
          <w:sz w:val="22"/>
        </w:rPr>
        <w:t>重复加入同一个来源对象时不会建立第二条任务。审阅中心不复制原图，也不会 反向修改来源项目；删除中心任务不会删除专业项目中的分析或资产。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按版本复查任务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 UI"/>
          <w:b w:val="0"/>
          <w:sz w:val="22"/>
        </w:rPr>
        <w:t>选择任务，点击“记录新版本复查”。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 UI"/>
          <w:b w:val="0"/>
          <w:sz w:val="22"/>
        </w:rPr>
        <w:t>填写版本名称和可选版本 ID。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 UI"/>
          <w:b w:val="0"/>
          <w:sz w:val="22"/>
        </w:rPr>
        <w:t>选择“已改善、无明显变化、进一步偏离、已解决”或“证据不足”。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 UI"/>
          <w:b w:val="0"/>
          <w:sz w:val="22"/>
        </w:rPr>
        <w:t>写明本次判断使用的画面或测量证据并保存。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 UI"/>
          <w:b w:val="0"/>
          <w:sz w:val="22"/>
        </w:rPr>
        <w:t>每次复查都会追加历史记录，不覆盖上一版本。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任务依赖与批量操作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在任务详情中选择前置任务。前置任务未完成时，该任务显示阻塞来源。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GATalk 会拒绝自身依赖、已删除任务和循环依赖。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在任务列表中按 Shift 或 Ctrl 多选，可批量设为处理中或已完成。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设置质量门禁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 UI"/>
          <w:b w:val="0"/>
          <w:sz w:val="22"/>
        </w:rPr>
        <w:t>打开“质量门禁”页，点击“新建质量门禁”。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 UI"/>
          <w:b w:val="0"/>
          <w:sz w:val="22"/>
        </w:rPr>
        <w:t>填写门禁名称、维度、所属项目和明确的验收条件。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 UI"/>
          <w:b w:val="0"/>
          <w:sz w:val="22"/>
        </w:rPr>
        <w:t>决定它是否为必需门禁并保存。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 UI"/>
          <w:b w:val="0"/>
          <w:sz w:val="22"/>
        </w:rPr>
        <w:t>新版本完成后点击“评估当前版本”，记录通过、需复核、未通过或证据不足。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 UI"/>
          <w:b w:val="0"/>
          <w:sz w:val="22"/>
        </w:rPr>
        <w:t>需要快速建立基线时，选择制作阶段和项目，点击“应用阶段门禁模板”。</w:t>
      </w:r>
    </w:p>
    <w:p>
      <w:r>
        <w:rPr>
          <w:rFonts w:ascii="Calibri" w:hAnsi="Calibri" w:eastAsia="Microsoft YaHei UI"/>
          <w:b w:val="0"/>
          <w:sz w:val="22"/>
        </w:rPr>
        <w:t>质量门禁由用户定义。GATalk 不用综合分数代替判断，也不会把 AI 结论自动标记 为人工验收通过。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6. 作品研究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最短流程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在首页选择“作品研究”。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点击“新建作品研究”，选择目录并输入标题。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导入一张图片。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填写作品类型、本次想研究什么和已知背景。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在“本地证据”查看明度、色板、空间网格和注意力代理。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在“专家拆解”选择视觉 AI，查看发送清单后主动确认。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阅读十二维拆解和跨维度因果链。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在“学习笔记”写下自己的判断，保存。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 UI"/>
          <w:b w:val="0"/>
          <w:sz w:val="22"/>
        </w:rPr>
        <w:t>需要继续规划制作资产时，点击“交给资产拆分”，选择新项目保存位置。</w:t>
      </w:r>
    </w:p>
    <w:p>
      <w:r>
        <w:rPr>
          <w:rFonts w:ascii="Calibri" w:hAnsi="Calibri" w:eastAsia="Microsoft YaHei UI"/>
          <w:b w:val="0"/>
          <w:sz w:val="22"/>
        </w:rPr>
        <w:t>交接会复制原图字节，并保存研究目标、笔记和有限的研究摘要快照。资产拆分中的 修改不会反向改写原作品研究；发送给 AI 时不会包含本地项目路径。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本地观察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支持原图、灰度、三阶/五阶明度、伪色、溢出警告、剪影、缩略图、明度模糊 和灯光明度代理图。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构图辅助包括三分法、黄金分割、对角线、中心、三角形和透视线。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点击 Oklab 色板颜色可查看来源区域；按 Esc 退出。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“注意力代理”只综合局部反差、边缘密度和彩度，不是眼动、显著性或好坏判断。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AI 专家拆解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十二个维度：构图、视觉层级、明度、色彩、光、空间、形状、边缘细节、材质、 环境叙事、风格技法和情绪。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每项包含观察、画面证据、测量证据、解释、观看效果、评价取舍、学习点和 不确定性。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另外显示跨维度因果链、具体场景内容、画面标注、可迁移规律和继续观察问题。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所有面向用户的 AI 内容固定使用简体中文，内部评价状态也会转换为中文。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若首次返回英文或繁体中文，软件最多追加一次不含图片的中文规范化请求； 发送确认窗口会提示可能增加费用。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若 Gemini 当前模型重试后仍返回 503 容量不足，软件会按发送清单改用同一 供应商的备用模型一次；完成状态会显示实际模型。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旧版英文结果不会被本地硬翻译或继续展示，重新审阅即可生成中文结果。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离线 Mock 只验证流程，不分析图片语义，也不代表本地 AI 推理。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保存内容</w:t>
      </w:r>
    </w:p>
    <w:p>
      <w:r>
        <w:rPr>
          <w:rFonts w:ascii="Calibri" w:hAnsi="Calibri" w:eastAsia="Microsoft YaHei UI"/>
          <w:b w:val="0"/>
          <w:sz w:val="22"/>
        </w:rPr>
        <w:t>.scenelens-study 目录保存原图副本、SHA-256、本地证据、AI 结果、研究目标、 已知背景、观察状态和个人笔记。原始图片不会被覆盖。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7. 资产拆分工作台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三种并列方式与共享拆分方案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“清单与校正”：先确认场景结构和拆分方案，再生成清单并人工校正。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“自动资产板”：按当前拆分方案生成候选资产并合成一页或多页展示板。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“生成提示语”：生成可复制给其他生图工具的提示语；可继续提交修订要求， 也可在软件中直接编辑。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三种结果互不覆盖，但可保存在同一个资产项目中。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三种方式共用视觉分析供应商、模型和 API Key。前两种方式另外共用图片 供应商、图片模型和分辨率。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清单模型负责识别和输出结构化资产；Nano Banana、万相、GPT Image 和 Grok Imagine 等图片模型只负责概念图与展示图生成。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工作区顶部持续显示“当前拆分依据”。三种方式共用当前方案，但各自输出独立 保存。修改拆分深度后，旧自动资产板和旧提示语会标记“旧版依据”，不会删除。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场景理解与拆分程度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 UI"/>
          <w:b w:val="0"/>
          <w:sz w:val="22"/>
        </w:rPr>
        <w:t>导入主原画后，打开“清单与校正 → 拆分依据”。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 UI"/>
          <w:b w:val="0"/>
          <w:sz w:val="22"/>
        </w:rPr>
        <w:t>可先选择“检查发送内容并分析场景结构”，也可直接从预设新建。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 UI"/>
          <w:b w:val="0"/>
          <w:sz w:val="22"/>
        </w:rPr>
        <w:t>检查场景原型、空间结构、生产系统、资产族和不确定性。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 UI"/>
          <w:b w:val="0"/>
          <w:sz w:val="22"/>
        </w:rPr>
        <w:t>选择“关卡空间与整体”“完整建筑与装配体”“可复用生产套件”“细节组件” 或“自定义混合层级”。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 UI"/>
          <w:b w:val="0"/>
          <w:sz w:val="22"/>
        </w:rPr>
        <w:t>分别调整建筑、道具、植被、地形、材质等类别的 0–4 级深度。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 UI"/>
          <w:b w:val="0"/>
          <w:sz w:val="22"/>
        </w:rPr>
        <w:t>填写人工约束，点击“保存方案”。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 UI"/>
          <w:b w:val="0"/>
          <w:sz w:val="22"/>
        </w:rPr>
        <w:t>进入“资产清单”，按当前方案生成清单。</w:t>
      </w:r>
    </w:p>
    <w:p>
      <w:r>
        <w:rPr>
          <w:rFonts w:ascii="Calibri" w:hAnsi="Calibri" w:eastAsia="Microsoft YaHei UI"/>
          <w:b w:val="0"/>
          <w:sz w:val="22"/>
        </w:rPr>
        <w:t>深度 1 只保留场景区域或完整对象；2 拆到完整建筑、桥梁、岩组或群落；3 拆到 可复用生产套件；4 才继续拆门窗、框架、檐口、栏杆、装饰和控制变体。不同方案 的资产互不覆盖，可在同一项目中切换。自然环境会按地形、岩组、物种、变体、 群落和地被理解，不照搬建筑拆法。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资产拆分提示语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 UI"/>
          <w:b w:val="0"/>
          <w:sz w:val="22"/>
        </w:rPr>
        <w:t>导入主原画，可选补充参考，打开“生成提示语”。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 UI"/>
          <w:b w:val="0"/>
          <w:sz w:val="22"/>
        </w:rPr>
        <w:t>在“1 生成设置”选择供应商、模型和目标外部生图工具。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 UI"/>
          <w:b w:val="0"/>
          <w:sz w:val="22"/>
        </w:rPr>
        <w:t>点击“检查发送内容并生成初稿”，核对后确认。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 UI"/>
          <w:b w:val="0"/>
          <w:sz w:val="22"/>
        </w:rPr>
        <w:t>向下滚动到“2 当前提示语”，检查中文、英文、负面提示和硬约束。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 UI"/>
          <w:b w:val="0"/>
          <w:sz w:val="22"/>
        </w:rPr>
        <w:t>在“3 继续修订”填写要求；默认只发送文字。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 UI"/>
          <w:b w:val="0"/>
          <w:sz w:val="22"/>
        </w:rPr>
        <w:t>需要 AI 重新观察原画时，勾选“本次迭代重新附带原画”。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 UI"/>
          <w:b w:val="0"/>
          <w:sz w:val="22"/>
        </w:rPr>
        <w:t>可直接改文字并点击“保存手动修改”；每次保存都会新增历史版本。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 UI"/>
          <w:b w:val="0"/>
          <w:sz w:val="22"/>
        </w:rPr>
        <w:t>点击“复制中文”“复制英文”或“复制完整提示语”，粘贴到外部生图工具。</w:t>
      </w:r>
    </w:p>
    <w:p>
      <w:r>
        <w:rPr>
          <w:rFonts w:ascii="Calibri" w:hAnsi="Calibri" w:eastAsia="Microsoft YaHei UI"/>
          <w:b w:val="0"/>
          <w:sz w:val="22"/>
        </w:rPr>
        <w:t>初稿和每次协商各消耗一次所选视觉模型调用；复制、手动编辑和保存不调用 API。 “离线 Mock”只验证流程，不会理解原画。项目重开后会恢复会话和所有版本。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资产生产规格与交接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Microsoft YaHei UI"/>
          <w:b w:val="0"/>
          <w:sz w:val="22"/>
        </w:rPr>
        <w:t>完成一套资产清单后打开“生产交接”页。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Microsoft YaHei UI"/>
          <w:b w:val="0"/>
          <w:sz w:val="22"/>
        </w:rPr>
        <w:t>点击“同步生产规格”，为当前方案建立规格记录。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Microsoft YaHei UI"/>
          <w:b w:val="0"/>
          <w:sz w:val="22"/>
        </w:rPr>
        <w:t>逐项核对资产编码、目标尺寸说明、枢轴、几何策略、材质槽、贴图组、LOD、 碰撞、Nanite、UE 目录、依赖和交付物。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Microsoft YaHei UI"/>
          <w:b w:val="0"/>
          <w:sz w:val="22"/>
        </w:rPr>
        <w:t>保存修改。重复编码、缺失依赖或循环依赖必须先修正。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Microsoft YaHei UI"/>
          <w:b w:val="0"/>
          <w:sz w:val="22"/>
        </w:rPr>
        <w:t>导出 JSON 或 CSV，交给建模、材质或项目管理流程。</w:t>
      </w:r>
    </w:p>
    <w:p>
      <w:r>
        <w:rPr>
          <w:rFonts w:ascii="Calibri" w:hAnsi="Calibri" w:eastAsia="Microsoft YaHei UI"/>
          <w:b w:val="0"/>
          <w:sz w:val="22"/>
        </w:rPr>
        <w:t>自动建立的规格只是规划起点，尤其不代表 AI 已从单张原画确认真实尺寸、不可见 结构、枢轴或 UE 路径。GATalk 不会直接写入 UE 工程。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右侧工作区与滚动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右侧页面按当前任务分段排列，不要求在一个屏幕内显示全部内容。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内容超过窗口高度时，右侧会显示纵向滚动条；鼠标放在右侧后可直接滚轮滚动。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“拆分依据”“资产详情”“生成与导出”“自动资产板”和“生成提示语”均支持纵向滚动。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中央原画画布保持独立，不会随右侧页面滚动。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全自动资产板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Microsoft YaHei UI"/>
          <w:b w:val="0"/>
          <w:sz w:val="22"/>
        </w:rPr>
        <w:t>新建或打开资产项目，导入主原画；补充参考可不填。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Microsoft YaHei UI"/>
          <w:b w:val="0"/>
          <w:sz w:val="22"/>
        </w:rPr>
        <w:t>打开右侧“自动资产板”。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Microsoft YaHei UI"/>
          <w:b w:val="0"/>
          <w:sz w:val="22"/>
        </w:rPr>
        <w:t>选择清单供应商、图片供应商、模型、分辨率和资产数量上限。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Microsoft YaHei UI"/>
          <w:b w:val="0"/>
          <w:sz w:val="22"/>
        </w:rPr>
        <w:t>点击“检查发送内容并生成资产板”。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Microsoft YaHei UI"/>
          <w:b w:val="0"/>
          <w:sz w:val="22"/>
        </w:rPr>
        <w:t>核对图片、模型和最大调用次数后确认。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Microsoft YaHei UI"/>
          <w:b w:val="0"/>
          <w:sz w:val="22"/>
        </w:rPr>
        <w:t>完成后查看首张资产板；点击“导出当前运行”保存全部分页图片与 JSON。</w:t>
      </w:r>
    </w:p>
    <w:p>
      <w:r>
        <w:rPr>
          <w:rFonts w:ascii="Calibri" w:hAnsi="Calibri" w:eastAsia="Microsoft YaHei UI"/>
          <w:b w:val="0"/>
          <w:sz w:val="22"/>
        </w:rPr>
        <w:t>自动资产板可能产生多次付费调用。遇到供应商级故障时，软件会停止后续资产，避免重复无效请求。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Gemini 图片模型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Nano Banana 2：gemini-3.1-flash-image，默认均衡选项。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Nano Banana Pro：gemini-3-pro-image，适合最高质量和复杂指令。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Nano Banana 2 Lite：gemini-3.1-flash-lite-image，速度和成本优先，只使用 1K。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三者可使用同一 Gemini API Key，但仍受该 Google 项目的模型权限、计费和配额限制。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0.8.1 已修复 1K/2K/4K 在 Google 原始 REST 接口中的枚举格式错误。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常用快捷键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Ctrl+Z 撤销资产编辑；Ctrl+Shift+Z 或系统重做键重做。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资产列表用 Shift 连选、Ctrl 增减选择、Ctrl+A 全选。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区域模式下按住 Shift 在画布空白处拖动，可框选多个资产区域。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资产列表聚焦时按 Delete 删除选中资产；Esc 退出当前工具或遮罩。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最短流程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 UI"/>
          <w:b w:val="0"/>
          <w:sz w:val="22"/>
        </w:rPr>
        <w:t>在首页进入“资产拆分工作台”，新建资产项目。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 UI"/>
          <w:b w:val="0"/>
          <w:sz w:val="22"/>
        </w:rPr>
        <w:t>选择场景类型，填写制作目标，导入主原画；补充参考可选。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 UI"/>
          <w:b w:val="0"/>
          <w:sz w:val="22"/>
        </w:rPr>
        <w:t>在“拆分依据”分析场景结构或选择预设，校正后保存。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 UI"/>
          <w:b w:val="0"/>
          <w:sz w:val="22"/>
        </w:rPr>
        <w:t>在“资产清单”选择视觉供应商，查看发送清单并主动确认。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 UI"/>
          <w:b w:val="0"/>
          <w:sz w:val="22"/>
        </w:rPr>
        <w:t>检查资产分类、层级、复用组、优先级和原图区域。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 UI"/>
          <w:b w:val="0"/>
          <w:sz w:val="22"/>
        </w:rPr>
        <w:t>拖动区域或在“资产详情”修改名称、分类、父级、证据和制作策略。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 UI"/>
          <w:b w:val="0"/>
          <w:sz w:val="22"/>
        </w:rPr>
        <w:t>可新增、拆分、合并或删除资产；用户修订不会被后续 AI 覆盖。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 UI"/>
          <w:b w:val="0"/>
          <w:sz w:val="22"/>
        </w:rPr>
        <w:t>在清单第一列勾选需要生成的资产。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 UI"/>
          <w:b w:val="0"/>
          <w:sz w:val="22"/>
        </w:rPr>
        <w:t>在“生成与导出”选择独立概念图、保守遮挡补全图或评审展示图。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 UI"/>
          <w:b w:val="0"/>
          <w:sz w:val="22"/>
        </w:rPr>
        <w:t>导出单项图片、分页 asset_board_01.png 等文件和 asset_manifest.json。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画布与遮罩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“框选资产”后在原画拖出矩形；可移动或拉动手柄调整。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“可见遮罩”只显示矩形内的算法近似像素，不是精确实例分割。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按 Esc 退出框选或遮罩。原始图片不会被修改。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信息来源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原画可见证据：能直接从图中核对。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AI 推断：类别、模块边界、复用或结构判断。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用户补充／修订：用户确认后的内容，优先级最高。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AI 生成补全：不可见部分的概念假设，不是原画事实。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离线 Mock 只验证清单、保存、遮罩、生成和导出流程，不分析图片语义。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AI 清单结构修复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AI 偶尔会返回不存在的父资产 ID、重复 ID 或循环父级。新版会保留资产， 只取消或修正无法成立的引用，不要求重新消耗一次 API 调用。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修复发生时会显示中文摘要，并写入该次 AI 运行记录。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GATalk 不会借此改写资产名称、分类、画面证据或制作建议。看到修复提示 后，请在资产树中人工检查父子层级。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图片生成失败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失败项悬停可查看真实错误。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若显示“未发送”，表示软件识别到供应商级故障并主动停止剩余调用。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401/403 通常是凭据或权限；404 通常是模型不可用；429 是额度或频率限制；5xx 是服务端暂时故障。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“没有返回图片”可能来自内容安全限制或请求未完成，窗口会显示 Gemini 的完成原因。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若仍看到 response_format.image.image_size，先确认启动的是 0.12.0 候选目录中的 EXE，不要从旧目录覆盖启动。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8. 场景美术控制最短流程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 UI"/>
          <w:b w:val="0"/>
          <w:sz w:val="22"/>
        </w:rPr>
        <w:t>点击“新建项目”，选择保存位置并命名。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 UI"/>
          <w:b w:val="0"/>
          <w:sz w:val="22"/>
        </w:rPr>
        <w:t>在左侧打开“制作意图”，填写目标风格、时间、天气、情绪、焦点和限制。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 UI"/>
          <w:b w:val="0"/>
          <w:sz w:val="22"/>
        </w:rPr>
        <w:t>新建 Shot，例如“村口固定机位”。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 UI"/>
          <w:b w:val="0"/>
          <w:sz w:val="22"/>
        </w:rPr>
        <w:t>导入参考图，再导入当前 UE 截图。后续截图会成为同 Shot 的新 Version。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 UI"/>
          <w:b w:val="0"/>
          <w:sz w:val="22"/>
        </w:rPr>
        <w:t>在右侧查看全图测量、共享色板和三阶明度差异。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 UI"/>
          <w:b w:val="0"/>
          <w:sz w:val="22"/>
        </w:rPr>
        <w:t>需要局部比较时，在“对比分析”中创建并配对矩形区域。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 UI"/>
          <w:b w:val="0"/>
          <w:sz w:val="22"/>
        </w:rPr>
        <w:t>将确认的问题转为修改任务。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 UI"/>
          <w:b w:val="0"/>
          <w:sz w:val="22"/>
        </w:rPr>
        <w:t>完成 UE 修改后导入新 Version，再进行复查。</w:t>
      </w:r>
    </w:p>
    <w:p>
      <w:r>
        <w:rPr>
          <w:rFonts w:ascii="Calibri" w:hAnsi="Calibri" w:eastAsia="Microsoft YaHei UI"/>
          <w:b w:val="0"/>
          <w:sz w:val="22"/>
        </w:rPr>
        <w:t>项目会自动保存。Ctrl+S 可立即保存。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9. 场景图片查看与基础分析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滚轮：缩放。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左键拖动：平移画面。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双击画布：恢复适配。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“同步视图”：同步左右缩放和平移。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“A/B 单图”：按 Space 切换参考图和当前截图。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Esc：退出颜色遮罩、灯光标注、区域模式或优化预览。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“构图辅助”：三分法、黄金分割、对角线、中心、三角形、单点透视和 两点透视；仅用于人工观察，不会自动评价构图。</w:t>
      </w:r>
    </w:p>
    <w:p>
      <w:r>
        <w:rPr>
          <w:rFonts w:ascii="Calibri" w:hAnsi="Calibri" w:eastAsia="Microsoft YaHei UI"/>
          <w:b w:val="0"/>
          <w:sz w:val="22"/>
        </w:rPr>
        <w:t>显示模式包括：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原图、灰度、三阶明度、五阶明度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曝光伪色、高光/暗部溢出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可调剪影、缩略图观察、明度模糊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灯光明度代理图</w:t>
      </w:r>
    </w:p>
    <w:p>
      <w:r>
        <w:rPr>
          <w:rFonts w:ascii="Calibri" w:hAnsi="Calibri" w:eastAsia="Microsoft YaHei UI"/>
          <w:b w:val="0"/>
          <w:sz w:val="22"/>
        </w:rPr>
        <w:t>灯光明度代理图不是真正灰模，不能剥离材质和纹理。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10. 对比分析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共享色板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使用同一组 Oklab 颜色比较双方占比。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点击颜色可查看它在左右画面中的来源区域。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再次点击或按 Esc 退出遮罩。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双图证据概览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Microsoft YaHei UI"/>
          <w:b w:val="0"/>
          <w:sz w:val="22"/>
        </w:rPr>
        <w:t>打开“对比分析”，在最上方查看参考图和当前截图的独立色板。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Microsoft YaHei UI"/>
          <w:b w:val="0"/>
          <w:sz w:val="22"/>
        </w:rPr>
        <w:t>在“观察指标”切换相对明度、Oklab 明度、彩度、色相或饱和度。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Microsoft YaHei UI"/>
          <w:b w:val="0"/>
          <w:sz w:val="22"/>
        </w:rPr>
        <w:t>选择 16、32、64 或 128 档；取消勾选可临时隐藏任一张图的曲线。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Microsoft YaHei UI"/>
          <w:b w:val="0"/>
          <w:sz w:val="22"/>
        </w:rPr>
        <w:t>色相模式会排除低彩度像素，并显示双方中性色比例。</w:t>
      </w:r>
    </w:p>
    <w:p>
      <w:r>
        <w:rPr>
          <w:rFonts w:ascii="Calibri" w:hAnsi="Calibri" w:eastAsia="Microsoft YaHei UI"/>
          <w:b w:val="0"/>
          <w:sz w:val="22"/>
        </w:rPr>
        <w:t>两条曲线使用同一范围和纵轴尺度。这是像素分布测量，不代表色彩质量评分。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三阶明度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显示暗部、中间调、亮部比例及百分点差。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可调整暗部和亮部阈值。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这里只显示测量结果，不自动判断好坏。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成对区域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Microsoft YaHei UI"/>
          <w:b w:val="0"/>
          <w:sz w:val="22"/>
        </w:rPr>
        <w:t>进入“区域模式”。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Microsoft YaHei UI"/>
          <w:b w:val="0"/>
          <w:sz w:val="22"/>
        </w:rPr>
        <w:t>分别在参考图和当前截图拖出矩形。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Microsoft YaHei UI"/>
          <w:b w:val="0"/>
          <w:sz w:val="22"/>
        </w:rPr>
        <w:t>选中两侧区域，建立配对并设置名称和语义。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Microsoft YaHei UI"/>
          <w:b w:val="0"/>
          <w:sz w:val="22"/>
        </w:rPr>
        <w:t>松开鼠标后自动分析。</w:t>
      </w:r>
    </w:p>
    <w:p>
      <w:r>
        <w:rPr>
          <w:rFonts w:ascii="Calibri" w:hAnsi="Calibri" w:eastAsia="Microsoft YaHei UI"/>
          <w:b w:val="0"/>
          <w:sz w:val="22"/>
        </w:rPr>
        <w:t>区域可移动、缩放、删除和保存。新 Version 可“复制上一版本区域”，复制后必须 人工检查位置。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11. 制作意图与参考图视觉简报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“制作意图”：记录你希望最终画面达到什么目标。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“参考图视觉简报”：记录参考图实际呈现的视觉特征。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自动测量、算法推断、AI 分析和用户填写会标记不同来源。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用户确认或修订过的内容不会被算法或 AI 自动覆盖。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12. AI 审阅与灯光审片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 UI"/>
          <w:b w:val="0"/>
          <w:sz w:val="22"/>
        </w:rPr>
        <w:t>优先选择“深度主美审阅（八维）”；专项灯光问题选择“灯光专项审阅”。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 UI"/>
          <w:b w:val="0"/>
          <w:sz w:val="22"/>
        </w:rPr>
        <w:t>无 API Key 时选择“离线 Mock”验证流程。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 UI"/>
          <w:b w:val="0"/>
          <w:sz w:val="22"/>
        </w:rPr>
        <w:t>使用真实供应商前，把 Key 存入 Windows 系统凭据。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 UI"/>
          <w:b w:val="0"/>
          <w:sz w:val="22"/>
        </w:rPr>
        <w:t>点击“查看发送清单并审阅”。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 UI"/>
          <w:b w:val="0"/>
          <w:sz w:val="22"/>
        </w:rPr>
        <w:t>核对图片、分辨率和字段后，手动确认发送。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 UI"/>
          <w:b w:val="0"/>
          <w:sz w:val="22"/>
        </w:rPr>
        <w:t>查看核心问题、证据支持或冲突，再由用户确认转为任务。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 UI"/>
          <w:b w:val="0"/>
          <w:sz w:val="22"/>
        </w:rPr>
        <w:t>使用“历史记录”切换旧结果；新审阅完成后自动显示最新记录。</w:t>
      </w:r>
    </w:p>
    <w:p>
      <w:r>
        <w:rPr>
          <w:rFonts w:ascii="Calibri" w:hAnsi="Calibri" w:eastAsia="Microsoft YaHei UI"/>
          <w:b w:val="0"/>
          <w:sz w:val="22"/>
        </w:rPr>
        <w:t>“第二意见”会增加一次模型调用和费用，默认关闭。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深度主美审阅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八个维度：构图、视觉引导、焦点层级、色彩、明度、灯光、材质、世界设计。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每个维度分开显示制作目标、参考呈现、当前效果、优点、风险和不确定性。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最多五个核心问题，并给出保留项、UE 执行顺序和下一版验证方法。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“本地证据”显示测量支持、部分支持、存在冲突或无法验证。冲突不会被隐藏。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离线 Mock 只验证界面和 JSON 流程，不会在本地分析图片，也不代表真实审阅。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灯光专项审阅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分为曝光与明度范围、主光与填充、焦点层级、空间分离、冷暖组织、 阴影与剪影、雾与体积效果、游戏可读性八个维度。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每个维度分别说明目标、参考做法、当前效果、证据、已有优点、风险和不确定性。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忠于参考、强化戏剧性和优先游戏可读性三套方案可查看完整策略、UE5.3 执行顺序、风险和验证方法。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没有 UE 工程参数时，性能部分只给检查清单，不伪造 Lux、EV、Actor 数量或性能收益。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AI 审阅历史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场景审阅按 Shot 和 Version 保存；作品研究和作品对照也会保存每次完成结果。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页面默认显示最新结果。选择历史记录可查看旧版，也可单独删除。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删除审阅记录不会删除由用户已确认的任务、证据或个人笔记。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AI 接口失败时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connection_closed：远端或中间网络设备提前断开连接，不表示 API Key 错误。新版会自动退避重试 3 次；仍失败时检查代理、VPN 和网络稳定性。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自动重试可能重复提交同一请求并产生额外费用，发送确认窗口会提前提示。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http_400：请求参数或模型不兼容。新版会自动处理 Gemini 深度审阅的复杂 Schema；仍失败时先确认正在运行 0.5.0a4，再恢复默认模型重试。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若错误包含 generation_config.response_format.text.mime_type，说明仍在运行 旧版；关闭旧程序后改用本次 Gemini 接口修正版。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Gemini 首次返回的 JSON 语法损坏、被截断或结构不完整时，GATalk 最多 自动纠错一次。确认发送窗口会提示该过程可能再次发送同一审阅副本并增加 少量费用。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finish_reason=MAX_TOKENS：AI 回答过长导致 JSON 尾部被截断，不表示 API Key 错误。新版会压缩内容，并只在明确截断时用更高预算纠错一次。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错误中的 line 和 column 表示 AI 返回文本的 JSON 损坏位置，不表示 API Key 错误。0.5.0a4 会把原始返回交给同一模型压缩并修复；第二次仍损坏时 停止，不会无限重试。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若 AI 引用了本次报告中不存在的问题 ID，0.5.0a3 会取消无效链接并继续 显示完整报告，不追加 API 调用。界面的“结构修复”只表示链接已取消，正文 和真实问题没有被改写。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http_401：Key 错误、过期或不属于该供应商。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http_403：检查模型权限、服务开通、地域和 Key 所属工作区。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http_404：模型 ID 已下线或接口不存在。Gemini 会按发送清单自动尝试 当前备用链；其他供应商请改回其默认模型。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http_413：降低发送分辨率后重试。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http_429：额度不足或调用过快。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http_503：供应商当前模型临时过载，不表示 API Key 错误。新版先有限重试； Gemini 仍失败时会按发送清单依次尝试 gemini-3.5-flash 和 gemini-3.5-flash-lite，不会再使用 gemini-2.5-flash。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发送清单会提前显示完整备用链。若发生回退，状态栏和保存记录会显示请求 模型、实际模型及回退原因；每次实际发送都可能产生调用费用。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其他 http_5xx：供应商服务异常，稍后重试。</w:t>
      </w:r>
    </w:p>
    <w:p>
      <w:r>
        <w:rPr>
          <w:rFonts w:ascii="Calibri" w:hAnsi="Calibri" w:eastAsia="Microsoft YaHei UI"/>
          <w:b w:val="0"/>
          <w:sz w:val="22"/>
        </w:rPr>
        <w:t>错误窗口只显示供应商返回的脱敏原因。不要把 API Key 截图或复制给他人。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13. 优化实验室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目标匹配画像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显示明度、黑白灰、色板、彩度、冷暖、区域关系等维度。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可修改各维度权重。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“估计匹配度”只代表当前算法和权重，不是作品质量评分。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证据不足的维度会明确标出，不会自动猜测。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安全调色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Microsoft YaHei UI"/>
          <w:b w:val="0"/>
          <w:sz w:val="22"/>
        </w:rPr>
        <w:t>调整曝光、对比、白平衡、阴影、中间调、亮部和彩度。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Microsoft YaHei UI"/>
          <w:b w:val="0"/>
          <w:sz w:val="22"/>
        </w:rPr>
        <w:t>选择全图或当前选中的配对区域。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Microsoft YaHei UI"/>
          <w:b w:val="0"/>
          <w:sz w:val="22"/>
        </w:rPr>
        <w:t>设置参考影响强度并生成预览。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Microsoft YaHei UI"/>
          <w:b w:val="0"/>
          <w:sz w:val="22"/>
        </w:rPr>
        <w:t>使用 A/B、撤销和重做检查结果。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Microsoft YaHei UI"/>
          <w:b w:val="0"/>
          <w:sz w:val="22"/>
        </w:rPr>
        <w:t>可导出 PNG 和 JSON 配方；符合条件时可导出 .cube。</w:t>
      </w:r>
    </w:p>
    <w:p>
      <w:r>
        <w:rPr>
          <w:rFonts w:ascii="Calibri" w:hAnsi="Calibri" w:eastAsia="Microsoft YaHei UI"/>
          <w:b w:val="0"/>
          <w:sz w:val="22"/>
        </w:rPr>
        <w:t>安全调色完全本地运行，不修改原图。区域调色或参考色迁移不能导出通用 .cube。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AI 优化预演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Microsoft YaHei UI"/>
          <w:b w:val="0"/>
          <w:sz w:val="22"/>
        </w:rPr>
        <w:t>选择只改灯光、只改色彩或只改雾与氛围。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Microsoft YaHei UI"/>
          <w:b w:val="0"/>
          <w:sz w:val="22"/>
        </w:rPr>
        <w:t>设置改动预算和构图、几何、资产身份保护项。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Microsoft YaHei UI"/>
          <w:b w:val="0"/>
          <w:sz w:val="22"/>
        </w:rPr>
        <w:t>查看发送清单并主动确认。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Microsoft YaHei UI"/>
          <w:b w:val="0"/>
          <w:sz w:val="22"/>
        </w:rPr>
        <w:t>检查结构漂移、构图偏移和保护区变化。</w:t>
      </w:r>
    </w:p>
    <w:p>
      <w:r>
        <w:rPr>
          <w:rFonts w:ascii="Calibri" w:hAnsi="Calibri" w:eastAsia="Microsoft YaHei UI"/>
          <w:b w:val="0"/>
          <w:sz w:val="22"/>
        </w:rPr>
        <w:t>AI 输出只保存为 AIConceptPreview，不会成为真实 UE Version。出现“仅适合 概念参考”时，不应把预演当作可直接复现的场景结果。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14. 全局工具与文件安全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项目诊断与恢复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Microsoft YaHei UI"/>
          <w:b w:val="0"/>
          <w:sz w:val="22"/>
        </w:rPr>
        <w:t>在首页打开“项目诊断与恢复”。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Microsoft YaHei UI"/>
          <w:b w:val="0"/>
          <w:sz w:val="22"/>
        </w:rPr>
        <w:t>选择或扫描最近项目，查看入口、数据库、目录、资料引用、产物和写入状态。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Microsoft YaHei UI"/>
          <w:b w:val="0"/>
          <w:sz w:val="22"/>
        </w:rPr>
        <w:t>基础目录缺失时使用“修复项目目录”；该操作不会伪造数据库或原始资料。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Microsoft YaHei UI"/>
          <w:b w:val="0"/>
          <w:sz w:val="22"/>
        </w:rPr>
        <w:t>重大修改前点击“建立恢复点”。需要回退时选择恢复点并确认恢复。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Microsoft YaHei UI"/>
          <w:b w:val="0"/>
          <w:sz w:val="22"/>
        </w:rPr>
        <w:t>项目被移动后使用“重定位移动项目”，指向新的入口文件。</w:t>
      </w:r>
    </w:p>
    <w:p>
      <w:pPr>
        <w:spacing w:before="0" w:after="80" w:line="300" w:lineRule="auto"/>
        <w:numPr>
          <w:ilvl w:val="0"/>
          <w:numId w:val="30"/>
        </w:numPr>
      </w:pPr>
      <w:r>
        <w:rPr>
          <w:rFonts w:ascii="Calibri" w:hAnsi="Calibri" w:eastAsia="Microsoft YaHei UI"/>
          <w:b w:val="0"/>
          <w:sz w:val="22"/>
        </w:rPr>
        <w:t>需要提交问题时导出诊断报告；报告不包含 API Key、图片字节和项目正文。</w:t>
      </w:r>
    </w:p>
    <w:p>
      <w:r>
        <w:rPr>
          <w:rFonts w:ascii="Calibri" w:hAnsi="Calibri" w:eastAsia="Microsoft YaHei UI"/>
          <w:b w:val="0"/>
          <w:sz w:val="22"/>
        </w:rPr>
        <w:t>恢复前 GATalk 会再建立一个安全点。恢复测试应先复制真实项目，不要把唯一原件 作为试验对象。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Ctrl+K 打开全局检索；Ctrl+Shift+P 打开命令面板；Ctrl+, 打开全局设置。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Ctrl+Shift+J 打开任务与供应商状态，查看 AI 调用、重试和失败原因。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Ctrl+Shift+D 打开项目诊断，检查入口文件、数据库、assets 和备份数量。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上次异常退出后，未完成任务会标记“上次退出时中断”，首页诊断会给出提示。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诊断报告不包含图片、API Key、AI 提示语或项目正文；会包含用户主动检查的本地路径。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文件与安全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assets：导入原图，保留原始字节和 SHA-256。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artifacts：可重建分析结果和 AIConceptPreview。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exports：审阅包、预览和配方。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API Key 不写入项目、SQLite、JSON、日志或 Git。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同一项目只能由一个进程写入；第二个进程可只读打开。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作品研究的 assets 同样保留导入图片原始字节；study.json 保存研究状态。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资产拆分项目使用 .scenelens-assets 目录；生成图、遮罩和导出记录与原图 分开保存。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资料库使用 library.json、assets、documents、exports 和 backups。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对照研究使用 comparison.json、assets、artifacts、exports 和 backups。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15. 当前限制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只支持静态图片和矩形区域。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不支持视频、HDR/EXR、多边形、自动分割或 UE 工程扫描。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真实 AI 供应商需要单独验证账号、地区、模型和费用。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AI 预演必须回到 UE 实施，并用新的真实截图 Version 正式复查。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对照研究支持 2 至 6 张静态图片；暂不提供自由画布、自动网页抓取、图像相似搜索或本地大型视觉模型。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关卡设计和策划资料域只完成可注册的数据边界，尚未开发对应资料工具。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资产拆分不捆绑本地视觉大模型、SAM 2 或 CUDA，也不生成生产可用三维模型。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AI 独立资产图和资产板是概念规划图，不是从原画提取出的真实三维模型；背面、 内部结构、尺度、枢轴、拓扑和精确拼接规格仍需制作人员确认。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AI 资产分类、遮挡补全和生成图仍需用户人工校正。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 UI"/>
        <w:b w:val="0"/>
        <w:color w:val="5A5A5A"/>
        <w:sz w:val="17"/>
      </w:rPr>
      <w:t xml:space="preserve">GATalk 使用手册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GATalk 简明使用手册</dc:title>
  <dc:subject>GATalk 当前功能与操作</dc:subject>
  <dc:creator>GATalk</dc:creator>
  <cp:keywords>GATalk, 使用手册, 游戏场景美术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