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6BEE1" w14:textId="77777777" w:rsidR="00BD7919" w:rsidRDefault="00000000">
      <w:pPr>
        <w:spacing w:after="80"/>
        <w:rPr>
          <w:rFonts w:ascii="Ubuntu" w:hAnsi="Ubuntu" w:cs="Arial"/>
          <w:bCs/>
          <w:color w:val="666666"/>
          <w:sz w:val="32"/>
          <w:szCs w:val="32"/>
          <w:lang w:val="en-US"/>
        </w:rPr>
      </w:pPr>
      <w:r>
        <w:rPr>
          <w:rFonts w:ascii="Ubuntu" w:hAnsi="Ubuntu" w:cs="Arial"/>
          <w:bCs/>
          <w:color w:val="666666"/>
          <w:sz w:val="32"/>
          <w:szCs w:val="32"/>
          <w:lang w:val="en-US"/>
        </w:rPr>
        <w:t>Freelance Agreement NR. C-0000-0000</w:t>
      </w:r>
    </w:p>
    <w:p w14:paraId="36058093" w14:textId="77777777" w:rsidR="00BD7919" w:rsidRDefault="00BD7919">
      <w:pPr>
        <w:spacing w:after="80"/>
        <w:rPr>
          <w:rFonts w:cs="Arial"/>
          <w:b/>
          <w:bCs/>
          <w:color w:val="666666"/>
          <w:sz w:val="30"/>
          <w:szCs w:val="30"/>
          <w:lang w:val="en-US"/>
        </w:rPr>
      </w:pPr>
    </w:p>
    <w:p w14:paraId="0C226225" w14:textId="2EDB072D" w:rsidR="00BD7919" w:rsidRDefault="00000000">
      <w:pPr>
        <w:spacing w:after="80" w:line="360" w:lineRule="auto"/>
        <w:rPr>
          <w:rFonts w:cs="Arial"/>
          <w:color w:val="000000"/>
          <w:sz w:val="20"/>
          <w:szCs w:val="20"/>
          <w:lang w:val="en-US"/>
        </w:rPr>
      </w:pPr>
      <w:r>
        <w:rPr>
          <w:rFonts w:cs="Arial"/>
          <w:color w:val="000000"/>
          <w:sz w:val="20"/>
          <w:szCs w:val="20"/>
          <w:lang w:val="en-US"/>
        </w:rPr>
        <w:t>Between</w:t>
      </w:r>
      <w:r w:rsidR="00C51CA0">
        <w:rPr>
          <w:rFonts w:cs="Arial"/>
          <w:color w:val="000000"/>
          <w:sz w:val="20"/>
          <w:szCs w:val="20"/>
          <w:lang w:val="en-US"/>
        </w:rPr>
        <w:t>jhfg1uh2f12uz</w:t>
      </w:r>
    </w:p>
    <w:tbl>
      <w:tblPr>
        <w:tblW w:w="9072" w:type="dxa"/>
        <w:tblLayout w:type="fixed"/>
        <w:tblCellMar>
          <w:left w:w="0" w:type="dxa"/>
          <w:right w:w="0" w:type="dxa"/>
        </w:tblCellMar>
        <w:tblLook w:val="04A0" w:firstRow="1" w:lastRow="0" w:firstColumn="1" w:lastColumn="0" w:noHBand="0" w:noVBand="1"/>
      </w:tblPr>
      <w:tblGrid>
        <w:gridCol w:w="3841"/>
        <w:gridCol w:w="1796"/>
        <w:gridCol w:w="3435"/>
      </w:tblGrid>
      <w:tr w:rsidR="00BD7919" w14:paraId="596F92B3" w14:textId="77777777">
        <w:tc>
          <w:tcPr>
            <w:tcW w:w="3841" w:type="dxa"/>
            <w:shd w:val="clear" w:color="auto" w:fill="auto"/>
          </w:tcPr>
          <w:p w14:paraId="1E1BD7A5" w14:textId="77777777" w:rsidR="00BD7919" w:rsidRDefault="00000000">
            <w:pPr>
              <w:spacing w:after="80"/>
              <w:rPr>
                <w:rFonts w:cs="Arial"/>
                <w:bCs/>
                <w:color w:val="000000"/>
                <w:sz w:val="20"/>
                <w:szCs w:val="20"/>
                <w:lang w:val="de-DE"/>
              </w:rPr>
            </w:pPr>
            <w:r>
              <w:rPr>
                <w:rFonts w:cs="Arial"/>
                <w:bCs/>
                <w:color w:val="000000"/>
                <w:sz w:val="20"/>
                <w:szCs w:val="20"/>
                <w:lang w:val="de-DE"/>
              </w:rPr>
              <w:t>Rockstar Recruiting AG</w:t>
            </w:r>
          </w:p>
          <w:p w14:paraId="2D2CA33E" w14:textId="77777777" w:rsidR="00BD7919" w:rsidRDefault="00BD7919">
            <w:pPr>
              <w:spacing w:after="80"/>
              <w:rPr>
                <w:rFonts w:cs="Arial"/>
                <w:bCs/>
                <w:color w:val="000000"/>
                <w:sz w:val="20"/>
                <w:szCs w:val="20"/>
                <w:lang w:val="de-DE"/>
              </w:rPr>
            </w:pPr>
          </w:p>
          <w:p w14:paraId="247F543F" w14:textId="77777777" w:rsidR="00BD7919" w:rsidRDefault="00000000">
            <w:pPr>
              <w:spacing w:after="80"/>
              <w:rPr>
                <w:rFonts w:cs="Arial"/>
                <w:bCs/>
                <w:color w:val="000000"/>
                <w:sz w:val="20"/>
                <w:szCs w:val="20"/>
                <w:lang w:val="de-DE"/>
              </w:rPr>
            </w:pPr>
            <w:r>
              <w:rPr>
                <w:rFonts w:cs="Arial"/>
                <w:bCs/>
                <w:color w:val="000000"/>
                <w:sz w:val="20"/>
                <w:szCs w:val="20"/>
                <w:lang w:val="de-DE"/>
              </w:rPr>
              <w:t>Seilergraben 53</w:t>
            </w:r>
          </w:p>
          <w:p w14:paraId="43CFBCBE" w14:textId="77777777" w:rsidR="00BD7919" w:rsidRDefault="00000000">
            <w:pPr>
              <w:spacing w:after="80"/>
              <w:rPr>
                <w:rFonts w:cs="Arial"/>
                <w:bCs/>
                <w:color w:val="000000"/>
                <w:sz w:val="20"/>
                <w:szCs w:val="20"/>
                <w:lang w:val="de-DE"/>
              </w:rPr>
            </w:pPr>
            <w:r>
              <w:rPr>
                <w:rFonts w:cs="Arial"/>
                <w:bCs/>
                <w:color w:val="000000"/>
                <w:sz w:val="20"/>
                <w:szCs w:val="20"/>
                <w:lang w:val="de-DE"/>
              </w:rPr>
              <w:t>8001 Zürich</w:t>
            </w:r>
          </w:p>
          <w:p w14:paraId="1388A649" w14:textId="77777777" w:rsidR="00BD7919" w:rsidRDefault="00000000">
            <w:pPr>
              <w:spacing w:after="80"/>
              <w:rPr>
                <w:rFonts w:cs="Arial"/>
                <w:bCs/>
                <w:color w:val="000000"/>
                <w:sz w:val="20"/>
                <w:szCs w:val="20"/>
                <w:lang w:val="de-DE"/>
              </w:rPr>
            </w:pPr>
            <w:r>
              <w:rPr>
                <w:rFonts w:cs="Arial"/>
                <w:bCs/>
                <w:color w:val="000000"/>
                <w:sz w:val="20"/>
                <w:szCs w:val="20"/>
                <w:lang w:val="de-DE"/>
              </w:rPr>
              <w:t>Switzerland</w:t>
            </w:r>
          </w:p>
          <w:p w14:paraId="7C5FE926" w14:textId="77777777" w:rsidR="00BD7919" w:rsidRDefault="00BD7919">
            <w:pPr>
              <w:spacing w:after="80"/>
              <w:rPr>
                <w:rFonts w:cs="Arial"/>
                <w:bCs/>
                <w:color w:val="000000"/>
                <w:sz w:val="20"/>
                <w:szCs w:val="20"/>
                <w:lang w:val="de-DE"/>
              </w:rPr>
            </w:pPr>
          </w:p>
          <w:p w14:paraId="06806493" w14:textId="77777777" w:rsidR="00BD7919" w:rsidRDefault="00000000">
            <w:pPr>
              <w:spacing w:after="80"/>
              <w:rPr>
                <w:rFonts w:cs="Arial"/>
                <w:bCs/>
                <w:color w:val="000000"/>
                <w:sz w:val="20"/>
                <w:szCs w:val="20"/>
                <w:lang w:val="de-DE"/>
              </w:rPr>
            </w:pPr>
            <w:r>
              <w:rPr>
                <w:rFonts w:cs="Arial"/>
                <w:bCs/>
                <w:color w:val="000000"/>
                <w:sz w:val="20"/>
                <w:szCs w:val="20"/>
                <w:lang w:val="de-DE"/>
              </w:rPr>
              <w:t>(„Company“)</w:t>
            </w:r>
          </w:p>
        </w:tc>
        <w:tc>
          <w:tcPr>
            <w:tcW w:w="1796" w:type="dxa"/>
            <w:shd w:val="clear" w:color="auto" w:fill="auto"/>
          </w:tcPr>
          <w:p w14:paraId="069F01FF" w14:textId="77777777" w:rsidR="00BD7919" w:rsidRDefault="00000000">
            <w:pPr>
              <w:spacing w:after="80"/>
              <w:rPr>
                <w:rFonts w:cs="Arial"/>
                <w:bCs/>
                <w:color w:val="000000"/>
                <w:sz w:val="20"/>
                <w:szCs w:val="20"/>
                <w:lang w:val="de-DE"/>
              </w:rPr>
            </w:pPr>
            <w:r>
              <w:rPr>
                <w:rFonts w:cs="Arial"/>
                <w:bCs/>
                <w:color w:val="000000"/>
                <w:sz w:val="20"/>
                <w:szCs w:val="20"/>
                <w:lang w:val="de-DE"/>
              </w:rPr>
              <w:t>and</w:t>
            </w:r>
          </w:p>
        </w:tc>
        <w:tc>
          <w:tcPr>
            <w:tcW w:w="3435" w:type="dxa"/>
            <w:shd w:val="clear" w:color="auto" w:fill="auto"/>
          </w:tcPr>
          <w:p w14:paraId="1D1C35A8" w14:textId="77777777" w:rsidR="00BD7919" w:rsidRDefault="00000000">
            <w:pPr>
              <w:spacing w:after="80"/>
              <w:rPr>
                <w:rFonts w:cs="Arial"/>
                <w:bCs/>
                <w:color w:val="000000"/>
                <w:sz w:val="20"/>
                <w:szCs w:val="20"/>
                <w:lang w:val="it-CH"/>
              </w:rPr>
            </w:pPr>
            <w:r>
              <w:rPr>
                <w:rFonts w:cs="Arial"/>
                <w:bCs/>
                <w:color w:val="000000"/>
                <w:sz w:val="20"/>
                <w:szCs w:val="20"/>
                <w:lang w:val="it-CH"/>
              </w:rPr>
              <w:t>{firstName} {lastName}</w:t>
            </w:r>
          </w:p>
          <w:p w14:paraId="5E433357" w14:textId="77777777" w:rsidR="00BD7919" w:rsidRDefault="00BD7919">
            <w:pPr>
              <w:spacing w:after="80"/>
              <w:rPr>
                <w:rFonts w:cs="Arial"/>
                <w:bCs/>
                <w:color w:val="000000"/>
                <w:sz w:val="20"/>
                <w:szCs w:val="20"/>
                <w:lang w:val="it-CH"/>
              </w:rPr>
            </w:pPr>
          </w:p>
          <w:p w14:paraId="53156B1E" w14:textId="77777777" w:rsidR="00BD7919" w:rsidRDefault="00000000">
            <w:pPr>
              <w:spacing w:after="80"/>
              <w:rPr>
                <w:rFonts w:cs="Arial"/>
                <w:bCs/>
                <w:color w:val="000000"/>
                <w:sz w:val="20"/>
                <w:szCs w:val="20"/>
                <w:lang w:val="it-CH"/>
              </w:rPr>
            </w:pPr>
            <w:r>
              <w:rPr>
                <w:rFonts w:cs="Arial"/>
                <w:bCs/>
                <w:color w:val="000000"/>
                <w:sz w:val="20"/>
                <w:szCs w:val="20"/>
                <w:lang w:val="it-CH"/>
              </w:rPr>
              <w:t>Street 100</w:t>
            </w:r>
          </w:p>
          <w:p w14:paraId="77BB47EB" w14:textId="77777777" w:rsidR="00BD7919" w:rsidRDefault="00000000">
            <w:pPr>
              <w:spacing w:after="80"/>
              <w:rPr>
                <w:rFonts w:cs="Arial"/>
                <w:bCs/>
                <w:color w:val="000000"/>
                <w:sz w:val="20"/>
                <w:szCs w:val="20"/>
                <w:lang w:val="it-CH"/>
              </w:rPr>
            </w:pPr>
            <w:r>
              <w:rPr>
                <w:rFonts w:cs="Arial"/>
                <w:bCs/>
                <w:color w:val="000000"/>
                <w:sz w:val="20"/>
                <w:szCs w:val="20"/>
                <w:lang w:val="it-CH"/>
              </w:rPr>
              <w:t>50000 Berlin</w:t>
            </w:r>
          </w:p>
          <w:p w14:paraId="66C30365" w14:textId="77777777" w:rsidR="00BD7919" w:rsidRDefault="00000000">
            <w:pPr>
              <w:spacing w:after="80"/>
              <w:rPr>
                <w:rFonts w:cs="Arial"/>
                <w:bCs/>
                <w:color w:val="000000"/>
                <w:sz w:val="20"/>
                <w:szCs w:val="20"/>
                <w:lang w:val="it-CH"/>
              </w:rPr>
            </w:pPr>
            <w:r>
              <w:rPr>
                <w:rFonts w:cs="Arial"/>
                <w:bCs/>
                <w:color w:val="000000"/>
                <w:sz w:val="20"/>
                <w:szCs w:val="20"/>
                <w:lang w:val="it-CH"/>
              </w:rPr>
              <w:t>Germany</w:t>
            </w:r>
          </w:p>
          <w:p w14:paraId="626631A6" w14:textId="77777777" w:rsidR="00BD7919" w:rsidRDefault="00BD7919">
            <w:pPr>
              <w:spacing w:after="80"/>
              <w:rPr>
                <w:rFonts w:cs="Arial"/>
                <w:bCs/>
                <w:color w:val="000000"/>
                <w:sz w:val="20"/>
                <w:szCs w:val="20"/>
                <w:lang w:val="it-CH"/>
              </w:rPr>
            </w:pPr>
          </w:p>
          <w:p w14:paraId="058BA618" w14:textId="77777777" w:rsidR="00BD7919" w:rsidRDefault="00000000">
            <w:pPr>
              <w:spacing w:after="80"/>
              <w:rPr>
                <w:rFonts w:cs="Arial"/>
                <w:bCs/>
                <w:color w:val="000000"/>
                <w:sz w:val="20"/>
                <w:szCs w:val="20"/>
                <w:lang w:val="it-CH"/>
              </w:rPr>
            </w:pPr>
            <w:r>
              <w:rPr>
                <w:rFonts w:cs="Arial"/>
                <w:bCs/>
                <w:color w:val="000000"/>
                <w:sz w:val="20"/>
                <w:szCs w:val="20"/>
                <w:lang w:val="it-CH"/>
              </w:rPr>
              <w:t>(“Freelancer”)</w:t>
            </w:r>
          </w:p>
        </w:tc>
      </w:tr>
    </w:tbl>
    <w:p w14:paraId="285BCEC5" w14:textId="77777777" w:rsidR="00BD7919" w:rsidRDefault="00BD7919">
      <w:pPr>
        <w:spacing w:after="80"/>
        <w:rPr>
          <w:rFonts w:cs="Arial"/>
          <w:color w:val="000000"/>
          <w:sz w:val="20"/>
          <w:szCs w:val="20"/>
          <w:lang w:val="it-CH"/>
        </w:rPr>
      </w:pPr>
    </w:p>
    <w:p w14:paraId="65182B10" w14:textId="77777777" w:rsidR="00BD7919" w:rsidRDefault="00BD7919">
      <w:pPr>
        <w:spacing w:after="80"/>
        <w:rPr>
          <w:rFonts w:cs="Arial"/>
          <w:color w:val="000000"/>
          <w:sz w:val="20"/>
          <w:szCs w:val="20"/>
          <w:lang w:val="it-CH"/>
        </w:rPr>
      </w:pPr>
    </w:p>
    <w:p w14:paraId="6B38FA4C" w14:textId="77777777" w:rsidR="00BD7919" w:rsidRDefault="00000000">
      <w:pPr>
        <w:spacing w:after="80"/>
        <w:rPr>
          <w:rFonts w:cs="Arial"/>
          <w:b/>
          <w:bCs/>
          <w:color w:val="000000"/>
          <w:sz w:val="24"/>
          <w:lang w:val="de-DE"/>
        </w:rPr>
      </w:pPr>
      <w:r>
        <w:rPr>
          <w:rFonts w:cs="Arial"/>
          <w:b/>
          <w:bCs/>
          <w:color w:val="000000"/>
          <w:sz w:val="24"/>
          <w:lang w:val="de-DE"/>
        </w:rPr>
        <w:t>Section A – Agreement Details</w:t>
      </w:r>
    </w:p>
    <w:p w14:paraId="03E72E9F" w14:textId="77777777" w:rsidR="00BD7919" w:rsidRDefault="00BD7919">
      <w:pPr>
        <w:spacing w:after="80"/>
        <w:rPr>
          <w:rFonts w:cs="Arial"/>
          <w:color w:val="000000"/>
          <w:sz w:val="20"/>
          <w:szCs w:val="20"/>
          <w:lang w:val="de-DE"/>
        </w:rPr>
      </w:pPr>
    </w:p>
    <w:p w14:paraId="56F44AB9" w14:textId="77777777" w:rsidR="00BD7919" w:rsidRDefault="00000000">
      <w:pPr>
        <w:numPr>
          <w:ilvl w:val="0"/>
          <w:numId w:val="1"/>
        </w:numPr>
        <w:spacing w:after="80"/>
        <w:ind w:left="284" w:hanging="284"/>
        <w:rPr>
          <w:rFonts w:cs="Arial"/>
          <w:b/>
          <w:color w:val="000000"/>
          <w:sz w:val="20"/>
          <w:szCs w:val="20"/>
          <w:lang w:val="de-DE"/>
        </w:rPr>
      </w:pPr>
      <w:r>
        <w:rPr>
          <w:rFonts w:cs="Arial"/>
          <w:b/>
          <w:color w:val="000000"/>
          <w:sz w:val="20"/>
          <w:szCs w:val="20"/>
          <w:lang w:val="de-DE"/>
        </w:rPr>
        <w:t>Services</w:t>
      </w:r>
    </w:p>
    <w:p w14:paraId="74E3878D" w14:textId="77777777" w:rsidR="00BD7919" w:rsidRDefault="00000000">
      <w:pPr>
        <w:spacing w:after="80"/>
        <w:rPr>
          <w:rFonts w:cs="Arial"/>
          <w:color w:val="000000"/>
          <w:sz w:val="20"/>
          <w:szCs w:val="20"/>
          <w:lang w:val="en-US"/>
        </w:rPr>
      </w:pPr>
      <w:r>
        <w:rPr>
          <w:rFonts w:cs="Arial"/>
          <w:color w:val="000000"/>
          <w:sz w:val="20"/>
          <w:szCs w:val="20"/>
          <w:lang w:val="en-US"/>
        </w:rPr>
        <w:t>Senior Full-Stack Developer</w:t>
      </w:r>
    </w:p>
    <w:p w14:paraId="57D41F16" w14:textId="77777777" w:rsidR="00BD7919" w:rsidRDefault="00BD7919">
      <w:pPr>
        <w:spacing w:after="80"/>
        <w:rPr>
          <w:rFonts w:cs="Arial"/>
          <w:color w:val="000000"/>
          <w:sz w:val="20"/>
          <w:szCs w:val="20"/>
          <w:lang w:val="en-US"/>
        </w:rPr>
      </w:pPr>
    </w:p>
    <w:p w14:paraId="7FB97A5C" w14:textId="77777777" w:rsidR="00BD7919" w:rsidRDefault="00000000">
      <w:pPr>
        <w:numPr>
          <w:ilvl w:val="0"/>
          <w:numId w:val="1"/>
        </w:numPr>
        <w:spacing w:after="80"/>
        <w:ind w:left="284" w:hanging="284"/>
        <w:rPr>
          <w:rFonts w:cs="Arial"/>
          <w:b/>
          <w:color w:val="000000"/>
          <w:sz w:val="20"/>
          <w:szCs w:val="20"/>
          <w:lang w:val="de-DE"/>
        </w:rPr>
      </w:pPr>
      <w:r>
        <w:rPr>
          <w:rFonts w:cs="Arial"/>
          <w:b/>
          <w:color w:val="000000"/>
          <w:sz w:val="20"/>
          <w:szCs w:val="20"/>
          <w:lang w:val="de-DE"/>
        </w:rPr>
        <w:t>Remuneration and Payment</w:t>
      </w:r>
    </w:p>
    <w:p w14:paraId="099826CB" w14:textId="77777777" w:rsidR="00BD7919" w:rsidRDefault="00000000">
      <w:pPr>
        <w:spacing w:after="80"/>
        <w:rPr>
          <w:rFonts w:cs="Arial"/>
          <w:color w:val="000000"/>
          <w:sz w:val="20"/>
          <w:szCs w:val="20"/>
          <w:lang w:val="de-DE"/>
        </w:rPr>
      </w:pPr>
      <w:r>
        <w:rPr>
          <w:rFonts w:cs="Arial"/>
          <w:color w:val="000000"/>
          <w:sz w:val="20"/>
          <w:szCs w:val="20"/>
          <w:lang w:val="de-DE"/>
        </w:rPr>
        <w:t>80 € / h</w:t>
      </w:r>
    </w:p>
    <w:p w14:paraId="2D14E787" w14:textId="77777777" w:rsidR="00BD7919" w:rsidRDefault="00000000">
      <w:pPr>
        <w:spacing w:after="80"/>
        <w:rPr>
          <w:rFonts w:cs="Arial"/>
          <w:color w:val="000000"/>
          <w:sz w:val="20"/>
          <w:szCs w:val="20"/>
          <w:lang w:val="de-DE"/>
        </w:rPr>
      </w:pPr>
      <w:r>
        <w:rPr>
          <w:rFonts w:cs="Arial"/>
          <w:color w:val="000000"/>
          <w:sz w:val="20"/>
          <w:szCs w:val="20"/>
          <w:lang w:val="de-DE"/>
        </w:rPr>
        <w:t>Payment terms after invoicing: 15 days</w:t>
      </w:r>
    </w:p>
    <w:p w14:paraId="1602FF36" w14:textId="77777777" w:rsidR="00BD7919" w:rsidRDefault="00BD7919">
      <w:pPr>
        <w:spacing w:after="80"/>
        <w:rPr>
          <w:rFonts w:cs="Arial"/>
          <w:color w:val="000000"/>
          <w:sz w:val="20"/>
          <w:szCs w:val="20"/>
          <w:lang w:val="de-DE"/>
        </w:rPr>
      </w:pPr>
    </w:p>
    <w:p w14:paraId="0C0573F1" w14:textId="77777777" w:rsidR="00BD7919" w:rsidRDefault="00000000">
      <w:pPr>
        <w:numPr>
          <w:ilvl w:val="0"/>
          <w:numId w:val="1"/>
        </w:numPr>
        <w:spacing w:after="80"/>
        <w:ind w:left="284" w:hanging="284"/>
        <w:rPr>
          <w:rFonts w:cs="Arial"/>
          <w:b/>
          <w:color w:val="000000"/>
          <w:sz w:val="20"/>
          <w:szCs w:val="20"/>
          <w:lang w:val="de-DE"/>
        </w:rPr>
      </w:pPr>
      <w:r>
        <w:rPr>
          <w:rFonts w:cs="Arial"/>
          <w:b/>
          <w:color w:val="000000"/>
          <w:sz w:val="20"/>
          <w:szCs w:val="20"/>
          <w:lang w:val="de-DE"/>
        </w:rPr>
        <w:t>Expenses</w:t>
      </w:r>
    </w:p>
    <w:p w14:paraId="483D964E" w14:textId="77777777" w:rsidR="00BD7919" w:rsidRDefault="00000000">
      <w:pPr>
        <w:spacing w:after="80"/>
        <w:rPr>
          <w:rFonts w:cs="Arial"/>
          <w:color w:val="000000"/>
          <w:sz w:val="20"/>
          <w:szCs w:val="20"/>
          <w:lang w:val="en-US"/>
        </w:rPr>
      </w:pPr>
      <w:r>
        <w:rPr>
          <w:rFonts w:cs="Arial"/>
          <w:color w:val="000000"/>
          <w:sz w:val="20"/>
          <w:szCs w:val="20"/>
          <w:lang w:val="en-US"/>
        </w:rPr>
        <w:t xml:space="preserve">The following additional expenses are not included in the abovementioned price and will be invoiced separately if travel and work is required outside of Vienna: </w:t>
      </w:r>
    </w:p>
    <w:p w14:paraId="7DBBF930" w14:textId="77777777" w:rsidR="00BD7919" w:rsidRDefault="00000000">
      <w:pPr>
        <w:spacing w:after="80"/>
        <w:rPr>
          <w:rFonts w:cs="Arial"/>
          <w:color w:val="000000"/>
          <w:sz w:val="20"/>
          <w:szCs w:val="20"/>
          <w:lang w:val="en-US"/>
        </w:rPr>
      </w:pPr>
      <w:r>
        <w:rPr>
          <w:rFonts w:cs="Arial"/>
          <w:color w:val="000000"/>
          <w:sz w:val="20"/>
          <w:szCs w:val="20"/>
          <w:lang w:val="en-US"/>
        </w:rPr>
        <w:t>•</w:t>
      </w:r>
      <w:r>
        <w:rPr>
          <w:rFonts w:cs="Arial"/>
          <w:color w:val="000000"/>
          <w:sz w:val="20"/>
          <w:szCs w:val="20"/>
          <w:lang w:val="en-US"/>
        </w:rPr>
        <w:tab/>
        <w:t>Travel costs</w:t>
      </w:r>
    </w:p>
    <w:p w14:paraId="2F5391E3" w14:textId="77777777" w:rsidR="00BD7919" w:rsidRDefault="00000000">
      <w:pPr>
        <w:spacing w:after="80"/>
        <w:rPr>
          <w:rFonts w:cs="Arial"/>
          <w:color w:val="000000"/>
          <w:sz w:val="20"/>
          <w:szCs w:val="20"/>
          <w:lang w:val="en-US"/>
        </w:rPr>
      </w:pPr>
      <w:r>
        <w:rPr>
          <w:rFonts w:cs="Arial"/>
          <w:color w:val="000000"/>
          <w:sz w:val="20"/>
          <w:szCs w:val="20"/>
          <w:lang w:val="en-US"/>
        </w:rPr>
        <w:t>•</w:t>
      </w:r>
      <w:r>
        <w:rPr>
          <w:rFonts w:cs="Arial"/>
          <w:color w:val="000000"/>
          <w:sz w:val="20"/>
          <w:szCs w:val="20"/>
          <w:lang w:val="en-US"/>
        </w:rPr>
        <w:tab/>
        <w:t>Meals</w:t>
      </w:r>
    </w:p>
    <w:p w14:paraId="34107713" w14:textId="77777777" w:rsidR="00BD7919" w:rsidRDefault="00000000">
      <w:pPr>
        <w:spacing w:after="80"/>
        <w:rPr>
          <w:rFonts w:cs="Arial"/>
          <w:color w:val="000000"/>
          <w:sz w:val="20"/>
          <w:szCs w:val="20"/>
          <w:lang w:val="en-US"/>
        </w:rPr>
      </w:pPr>
      <w:r>
        <w:rPr>
          <w:rFonts w:cs="Arial"/>
          <w:color w:val="000000"/>
          <w:sz w:val="20"/>
          <w:szCs w:val="20"/>
          <w:lang w:val="en-US"/>
        </w:rPr>
        <w:t>•</w:t>
      </w:r>
      <w:r>
        <w:rPr>
          <w:rFonts w:cs="Arial"/>
          <w:color w:val="000000"/>
          <w:sz w:val="20"/>
          <w:szCs w:val="20"/>
          <w:lang w:val="en-US"/>
        </w:rPr>
        <w:tab/>
        <w:t>Overnight accommodation</w:t>
      </w:r>
    </w:p>
    <w:p w14:paraId="76B4E3EC" w14:textId="77777777" w:rsidR="00BD7919" w:rsidRDefault="00000000">
      <w:pPr>
        <w:spacing w:after="80"/>
        <w:rPr>
          <w:rFonts w:cs="Arial"/>
          <w:color w:val="000000"/>
          <w:sz w:val="20"/>
          <w:szCs w:val="20"/>
          <w:lang w:val="en-US"/>
        </w:rPr>
      </w:pPr>
      <w:r>
        <w:rPr>
          <w:rFonts w:cs="Arial"/>
          <w:color w:val="000000"/>
          <w:sz w:val="20"/>
          <w:szCs w:val="20"/>
          <w:lang w:val="en-US"/>
        </w:rPr>
        <w:t>•</w:t>
      </w:r>
      <w:r>
        <w:rPr>
          <w:rFonts w:cs="Arial"/>
          <w:color w:val="000000"/>
          <w:sz w:val="20"/>
          <w:szCs w:val="20"/>
          <w:lang w:val="en-US"/>
        </w:rPr>
        <w:tab/>
        <w:t>Telecommunication costs</w:t>
      </w:r>
    </w:p>
    <w:p w14:paraId="1498D4A4" w14:textId="77777777" w:rsidR="00BD7919" w:rsidRDefault="00BD7919">
      <w:pPr>
        <w:spacing w:after="80"/>
        <w:rPr>
          <w:rFonts w:cs="Arial"/>
          <w:color w:val="000000"/>
          <w:sz w:val="20"/>
          <w:szCs w:val="20"/>
          <w:lang w:val="en-US"/>
        </w:rPr>
      </w:pPr>
    </w:p>
    <w:p w14:paraId="46224D74" w14:textId="77777777" w:rsidR="00BD7919" w:rsidRDefault="00000000">
      <w:pPr>
        <w:numPr>
          <w:ilvl w:val="0"/>
          <w:numId w:val="1"/>
        </w:numPr>
        <w:spacing w:after="80"/>
        <w:ind w:left="284" w:hanging="284"/>
        <w:rPr>
          <w:rFonts w:cs="Arial"/>
          <w:b/>
          <w:color w:val="000000"/>
          <w:sz w:val="20"/>
          <w:szCs w:val="20"/>
          <w:lang w:val="en-US"/>
        </w:rPr>
      </w:pPr>
      <w:r>
        <w:rPr>
          <w:rFonts w:cs="Arial"/>
          <w:b/>
          <w:color w:val="000000"/>
          <w:sz w:val="20"/>
          <w:szCs w:val="20"/>
          <w:lang w:val="en-US"/>
        </w:rPr>
        <w:t>Duration (Start Date &amp; End Date)</w:t>
      </w:r>
    </w:p>
    <w:p w14:paraId="2D02259F" w14:textId="77777777" w:rsidR="00BD7919" w:rsidRDefault="00000000">
      <w:pPr>
        <w:spacing w:after="80"/>
        <w:rPr>
          <w:rFonts w:cs="Arial"/>
          <w:color w:val="000000"/>
          <w:sz w:val="20"/>
          <w:szCs w:val="20"/>
          <w:lang w:val="en-US"/>
        </w:rPr>
      </w:pPr>
      <w:r>
        <w:rPr>
          <w:rFonts w:cs="Arial"/>
          <w:color w:val="000000"/>
          <w:sz w:val="20"/>
          <w:szCs w:val="20"/>
          <w:lang w:val="en-US"/>
        </w:rPr>
        <w:t>08.05.2023 – open end</w:t>
      </w:r>
    </w:p>
    <w:p w14:paraId="466A0D5E" w14:textId="77777777" w:rsidR="00BD7919" w:rsidRDefault="00BD7919">
      <w:pPr>
        <w:spacing w:after="80"/>
        <w:rPr>
          <w:rFonts w:cs="Arial"/>
          <w:b/>
          <w:color w:val="000000"/>
          <w:sz w:val="20"/>
          <w:szCs w:val="20"/>
          <w:lang w:val="en-US"/>
        </w:rPr>
      </w:pPr>
    </w:p>
    <w:p w14:paraId="6D8FA95C" w14:textId="77777777" w:rsidR="00BD7919" w:rsidRDefault="00BD7919">
      <w:pPr>
        <w:spacing w:after="80"/>
        <w:rPr>
          <w:rFonts w:cs="Arial"/>
          <w:color w:val="000000"/>
          <w:sz w:val="20"/>
          <w:szCs w:val="20"/>
          <w:lang w:val="en-US"/>
        </w:rPr>
      </w:pPr>
    </w:p>
    <w:p w14:paraId="3B6122F0" w14:textId="77777777" w:rsidR="00BD7919" w:rsidRDefault="00000000">
      <w:pPr>
        <w:spacing w:after="80"/>
        <w:rPr>
          <w:rFonts w:cs="Arial"/>
          <w:color w:val="000000"/>
          <w:sz w:val="20"/>
          <w:szCs w:val="20"/>
          <w:lang w:val="en-US"/>
        </w:rPr>
      </w:pPr>
      <w:r>
        <w:rPr>
          <w:rFonts w:cs="Arial"/>
          <w:color w:val="000000"/>
          <w:sz w:val="20"/>
          <w:szCs w:val="20"/>
          <w:lang w:val="en-US"/>
        </w:rPr>
        <w:t>The variables defined in Section A serve as defined terms in Section B.</w:t>
      </w:r>
    </w:p>
    <w:p w14:paraId="1886160D" w14:textId="77777777" w:rsidR="00BD7919" w:rsidRDefault="00BD7919">
      <w:pPr>
        <w:spacing w:after="80"/>
        <w:rPr>
          <w:rFonts w:cs="Arial"/>
          <w:color w:val="000000"/>
          <w:sz w:val="20"/>
          <w:szCs w:val="20"/>
          <w:lang w:val="en-US"/>
        </w:rPr>
      </w:pPr>
    </w:p>
    <w:p w14:paraId="6B08A16C" w14:textId="77777777" w:rsidR="00BD7919" w:rsidRDefault="00000000">
      <w:pPr>
        <w:rPr>
          <w:rFonts w:cs="Arial"/>
          <w:color w:val="000000"/>
          <w:sz w:val="20"/>
          <w:szCs w:val="20"/>
          <w:lang w:val="en-US"/>
        </w:rPr>
      </w:pPr>
      <w:r>
        <w:br w:type="page"/>
      </w:r>
    </w:p>
    <w:p w14:paraId="4525AEFC" w14:textId="77777777" w:rsidR="00BD7919" w:rsidRDefault="00000000">
      <w:pPr>
        <w:spacing w:after="80"/>
        <w:rPr>
          <w:rFonts w:cs="Arial"/>
          <w:b/>
          <w:bCs/>
          <w:color w:val="000000"/>
          <w:sz w:val="24"/>
          <w:lang w:val="en-US"/>
        </w:rPr>
      </w:pPr>
      <w:r>
        <w:rPr>
          <w:rFonts w:cs="Arial"/>
          <w:b/>
          <w:bCs/>
          <w:color w:val="000000"/>
          <w:sz w:val="24"/>
          <w:lang w:val="en-US"/>
        </w:rPr>
        <w:lastRenderedPageBreak/>
        <w:t>Section B – Terms &amp; Conditions</w:t>
      </w:r>
    </w:p>
    <w:p w14:paraId="51B6D209" w14:textId="77777777" w:rsidR="00BD7919" w:rsidRDefault="00BD7919">
      <w:pPr>
        <w:spacing w:after="80"/>
        <w:rPr>
          <w:rFonts w:cs="Arial"/>
          <w:color w:val="000000"/>
          <w:sz w:val="20"/>
          <w:szCs w:val="20"/>
          <w:lang w:val="en-US"/>
        </w:rPr>
      </w:pPr>
    </w:p>
    <w:p w14:paraId="6DA490F6" w14:textId="77777777" w:rsidR="00BD7919" w:rsidRDefault="00000000">
      <w:pPr>
        <w:numPr>
          <w:ilvl w:val="0"/>
          <w:numId w:val="2"/>
        </w:numPr>
        <w:spacing w:after="80"/>
        <w:ind w:left="284" w:hanging="284"/>
        <w:rPr>
          <w:rFonts w:cs="Arial"/>
          <w:b/>
          <w:color w:val="000000"/>
          <w:sz w:val="20"/>
          <w:szCs w:val="20"/>
          <w:lang w:val="de-DE"/>
        </w:rPr>
      </w:pPr>
      <w:r>
        <w:rPr>
          <w:rFonts w:cs="Arial"/>
          <w:b/>
          <w:color w:val="000000"/>
          <w:sz w:val="20"/>
          <w:szCs w:val="20"/>
          <w:lang w:val="de-DE"/>
        </w:rPr>
        <w:t>Introduction</w:t>
      </w:r>
    </w:p>
    <w:p w14:paraId="5D5A2A92" w14:textId="77777777" w:rsidR="00BD7919" w:rsidRDefault="00000000">
      <w:pPr>
        <w:spacing w:after="80"/>
        <w:rPr>
          <w:rFonts w:cs="Arial"/>
          <w:color w:val="000000"/>
          <w:sz w:val="20"/>
          <w:szCs w:val="20"/>
          <w:lang w:val="en-US"/>
        </w:rPr>
      </w:pPr>
      <w:r>
        <w:rPr>
          <w:rFonts w:cs="Arial"/>
          <w:color w:val="000000"/>
          <w:sz w:val="20"/>
          <w:szCs w:val="20"/>
          <w:lang w:val="en-US"/>
        </w:rPr>
        <w:t xml:space="preserve">This freelance agreement ("Agreement") is entered into and made effective as of the Start Date by and between Company and Freelancer. </w:t>
      </w:r>
    </w:p>
    <w:p w14:paraId="672010F5" w14:textId="77777777" w:rsidR="00BD7919" w:rsidRDefault="00BD7919">
      <w:pPr>
        <w:spacing w:after="80"/>
        <w:rPr>
          <w:rFonts w:cs="Arial"/>
          <w:color w:val="000000"/>
          <w:sz w:val="20"/>
          <w:szCs w:val="20"/>
          <w:lang w:val="en-US"/>
        </w:rPr>
      </w:pPr>
    </w:p>
    <w:p w14:paraId="543772C0" w14:textId="77777777" w:rsidR="00BD7919" w:rsidRDefault="00000000">
      <w:pPr>
        <w:numPr>
          <w:ilvl w:val="0"/>
          <w:numId w:val="2"/>
        </w:numPr>
        <w:spacing w:after="80"/>
        <w:ind w:left="284" w:hanging="284"/>
        <w:rPr>
          <w:rFonts w:cs="Arial"/>
          <w:b/>
          <w:color w:val="000000"/>
          <w:sz w:val="20"/>
          <w:szCs w:val="20"/>
          <w:lang w:val="de-DE"/>
        </w:rPr>
      </w:pPr>
      <w:r>
        <w:rPr>
          <w:rFonts w:cs="Arial"/>
          <w:b/>
          <w:color w:val="000000"/>
          <w:sz w:val="20"/>
          <w:szCs w:val="20"/>
          <w:lang w:val="de-DE"/>
        </w:rPr>
        <w:t>Scope of work</w:t>
      </w:r>
    </w:p>
    <w:p w14:paraId="6E3A113B" w14:textId="77777777" w:rsidR="00BD7919" w:rsidRDefault="00000000">
      <w:pPr>
        <w:spacing w:after="80"/>
        <w:rPr>
          <w:rFonts w:cs="Arial"/>
          <w:color w:val="000000"/>
          <w:sz w:val="20"/>
          <w:szCs w:val="20"/>
          <w:lang w:val="en-US"/>
        </w:rPr>
      </w:pPr>
      <w:r>
        <w:rPr>
          <w:rFonts w:cs="Arial"/>
          <w:color w:val="000000"/>
          <w:sz w:val="20"/>
          <w:szCs w:val="20"/>
          <w:lang w:val="en-US"/>
        </w:rPr>
        <w:t>2.1</w:t>
      </w:r>
      <w:r>
        <w:rPr>
          <w:rFonts w:cs="Arial"/>
          <w:color w:val="000000"/>
          <w:sz w:val="20"/>
          <w:szCs w:val="20"/>
          <w:lang w:val="en-US"/>
        </w:rPr>
        <w:tab/>
        <w:t xml:space="preserve">Freelancer provides Company with the services defined in Section A and with any other services agreed on between the parties from time to time (the "Services") in accordance with the terms of this Agreement and with due care and accuracy. </w:t>
      </w:r>
    </w:p>
    <w:p w14:paraId="44B3EA56" w14:textId="77777777" w:rsidR="00BD7919" w:rsidRDefault="00000000">
      <w:pPr>
        <w:spacing w:after="80"/>
        <w:rPr>
          <w:rFonts w:cs="Arial"/>
          <w:color w:val="000000"/>
          <w:sz w:val="20"/>
          <w:szCs w:val="20"/>
          <w:lang w:val="en-US"/>
        </w:rPr>
      </w:pPr>
      <w:r>
        <w:rPr>
          <w:rFonts w:cs="Arial"/>
          <w:color w:val="000000"/>
          <w:sz w:val="20"/>
          <w:szCs w:val="20"/>
          <w:lang w:val="en-US"/>
        </w:rPr>
        <w:t>2.2</w:t>
      </w:r>
      <w:r>
        <w:rPr>
          <w:rFonts w:cs="Arial"/>
          <w:color w:val="000000"/>
          <w:sz w:val="20"/>
          <w:szCs w:val="20"/>
          <w:lang w:val="en-US"/>
        </w:rPr>
        <w:tab/>
        <w:t>Freelancer may engage third parties ("other auxiliary personnel") to provide parts of the Services, and shall carefully select, train, supervise and control such other auxiliary personnel.</w:t>
      </w:r>
    </w:p>
    <w:p w14:paraId="4531C048" w14:textId="77777777" w:rsidR="00BD7919" w:rsidRDefault="00000000">
      <w:pPr>
        <w:spacing w:after="80"/>
        <w:rPr>
          <w:rFonts w:cs="Arial"/>
          <w:color w:val="000000"/>
          <w:sz w:val="20"/>
          <w:szCs w:val="20"/>
          <w:lang w:val="en-US"/>
        </w:rPr>
      </w:pPr>
      <w:r>
        <w:rPr>
          <w:rFonts w:cs="Arial"/>
          <w:color w:val="000000"/>
          <w:sz w:val="20"/>
          <w:szCs w:val="20"/>
          <w:lang w:val="en-US"/>
        </w:rPr>
        <w:t>2.3</w:t>
      </w:r>
      <w:r>
        <w:rPr>
          <w:rFonts w:cs="Arial"/>
          <w:color w:val="000000"/>
          <w:sz w:val="20"/>
          <w:szCs w:val="20"/>
          <w:lang w:val="en-US"/>
        </w:rPr>
        <w:tab/>
        <w:t>The parties acknowledge and agree that Freelancer is independent, and nothing in this Agreement will be construed to constitute Freelancer as an employee of Company.</w:t>
      </w:r>
    </w:p>
    <w:p w14:paraId="20AA583C" w14:textId="77777777" w:rsidR="00BD7919" w:rsidRDefault="00BD7919">
      <w:pPr>
        <w:spacing w:after="80"/>
        <w:rPr>
          <w:rFonts w:cs="Arial"/>
          <w:color w:val="000000"/>
          <w:sz w:val="20"/>
          <w:szCs w:val="20"/>
          <w:lang w:val="en-US"/>
        </w:rPr>
      </w:pPr>
    </w:p>
    <w:p w14:paraId="4207B39D" w14:textId="77777777" w:rsidR="00BD7919" w:rsidRDefault="00000000">
      <w:pPr>
        <w:numPr>
          <w:ilvl w:val="0"/>
          <w:numId w:val="2"/>
        </w:numPr>
        <w:spacing w:after="80"/>
        <w:ind w:left="284" w:hanging="284"/>
        <w:rPr>
          <w:rFonts w:cs="Arial"/>
          <w:b/>
          <w:color w:val="000000"/>
          <w:sz w:val="20"/>
          <w:szCs w:val="20"/>
          <w:lang w:val="de-DE"/>
        </w:rPr>
      </w:pPr>
      <w:r>
        <w:rPr>
          <w:rFonts w:cs="Arial"/>
          <w:b/>
          <w:color w:val="000000"/>
          <w:sz w:val="20"/>
          <w:szCs w:val="20"/>
          <w:lang w:val="de-DE"/>
        </w:rPr>
        <w:t>Compensation &amp; Expenses</w:t>
      </w:r>
    </w:p>
    <w:p w14:paraId="3C826241" w14:textId="77777777" w:rsidR="00BD7919" w:rsidRDefault="00000000">
      <w:pPr>
        <w:spacing w:after="80"/>
        <w:rPr>
          <w:rFonts w:cs="Arial"/>
          <w:color w:val="000000"/>
          <w:sz w:val="20"/>
          <w:szCs w:val="20"/>
          <w:lang w:val="en-US"/>
        </w:rPr>
      </w:pPr>
      <w:r>
        <w:rPr>
          <w:rFonts w:cs="Arial"/>
          <w:color w:val="000000"/>
          <w:sz w:val="20"/>
          <w:szCs w:val="20"/>
          <w:lang w:val="en-US"/>
        </w:rPr>
        <w:t>3.1</w:t>
      </w:r>
      <w:r>
        <w:rPr>
          <w:rFonts w:cs="Arial"/>
          <w:color w:val="000000"/>
          <w:sz w:val="20"/>
          <w:szCs w:val="20"/>
          <w:lang w:val="en-US"/>
        </w:rPr>
        <w:tab/>
        <w:t>Unless otherwise agreed in Section A, the agreed remuneration includes expenses and VAT. Other additional expenses like travel and accommodation costs accrued by the Freelancer are invoiced separately in accordance with the provisions in Section A. The Freelancer is solely responsible to properly declare all taxes incl. appropriate social security contributions if any.</w:t>
      </w:r>
    </w:p>
    <w:p w14:paraId="710037BE" w14:textId="77777777" w:rsidR="00BD7919" w:rsidRDefault="00000000">
      <w:pPr>
        <w:spacing w:after="80"/>
        <w:rPr>
          <w:rFonts w:cs="Arial"/>
          <w:color w:val="000000"/>
          <w:sz w:val="20"/>
          <w:szCs w:val="20"/>
          <w:lang w:val="en-US"/>
        </w:rPr>
      </w:pPr>
      <w:r>
        <w:rPr>
          <w:rFonts w:cs="Arial"/>
          <w:color w:val="000000"/>
          <w:sz w:val="20"/>
          <w:szCs w:val="20"/>
          <w:lang w:val="en-US"/>
        </w:rPr>
        <w:t>3.2</w:t>
      </w:r>
      <w:r>
        <w:rPr>
          <w:rFonts w:cs="Arial"/>
          <w:color w:val="000000"/>
          <w:sz w:val="20"/>
          <w:szCs w:val="20"/>
          <w:lang w:val="en-US"/>
        </w:rPr>
        <w:tab/>
        <w:t>In case of remuneration on a times and materials basis, billing is on a monthly basis. Invoices are due within 30 days after the date of the invoice.</w:t>
      </w:r>
    </w:p>
    <w:p w14:paraId="306775F3" w14:textId="77777777" w:rsidR="00BD7919" w:rsidRDefault="00BD7919">
      <w:pPr>
        <w:spacing w:after="80"/>
        <w:rPr>
          <w:rFonts w:cs="Arial"/>
          <w:color w:val="000000"/>
          <w:sz w:val="20"/>
          <w:szCs w:val="20"/>
          <w:lang w:val="en-US"/>
        </w:rPr>
      </w:pPr>
    </w:p>
    <w:p w14:paraId="0C24C3C5" w14:textId="77777777" w:rsidR="00BD7919" w:rsidRDefault="00000000">
      <w:pPr>
        <w:numPr>
          <w:ilvl w:val="0"/>
          <w:numId w:val="2"/>
        </w:numPr>
        <w:spacing w:after="80"/>
        <w:ind w:left="284" w:hanging="284"/>
        <w:rPr>
          <w:rFonts w:cs="Arial"/>
          <w:b/>
          <w:color w:val="000000"/>
          <w:sz w:val="20"/>
          <w:szCs w:val="20"/>
          <w:lang w:val="de-DE"/>
        </w:rPr>
      </w:pPr>
      <w:r>
        <w:rPr>
          <w:rFonts w:cs="Arial"/>
          <w:b/>
          <w:color w:val="000000"/>
          <w:sz w:val="20"/>
          <w:szCs w:val="20"/>
          <w:lang w:val="de-DE"/>
        </w:rPr>
        <w:t>Timelines</w:t>
      </w:r>
    </w:p>
    <w:p w14:paraId="797723E5" w14:textId="77777777" w:rsidR="00BD7919" w:rsidRDefault="00000000">
      <w:pPr>
        <w:spacing w:after="80"/>
        <w:rPr>
          <w:rFonts w:cs="Arial"/>
          <w:color w:val="000000"/>
          <w:sz w:val="20"/>
          <w:szCs w:val="20"/>
          <w:lang w:val="en-US"/>
        </w:rPr>
      </w:pPr>
      <w:r>
        <w:rPr>
          <w:rFonts w:cs="Arial"/>
          <w:color w:val="000000"/>
          <w:sz w:val="20"/>
          <w:szCs w:val="20"/>
          <w:lang w:val="en-US"/>
        </w:rPr>
        <w:t>Freelancer uses best efforts to meet the timelines defined in Section A. If the Freelancer cannot meet the timeline, Company shall fix an appropriate time limit for subsequent performance by Freelancer. If Freelancer does not fulfil during this additional time limit, Company may set a second appropriate time limit for subsequent performance by Freelancer and, if Freelancer does not fulfil during this second additional time limit, may, as its sole and exclusive remedies, continue to request performance or rescind the agreement with respect to the Services and/or Deliverables not performed within the timeline.</w:t>
      </w:r>
    </w:p>
    <w:p w14:paraId="6AA90565" w14:textId="77777777" w:rsidR="00BD7919" w:rsidRDefault="00BD7919">
      <w:pPr>
        <w:spacing w:after="80"/>
        <w:rPr>
          <w:rFonts w:cs="Arial"/>
          <w:color w:val="000000"/>
          <w:sz w:val="20"/>
          <w:szCs w:val="20"/>
          <w:lang w:val="en-US"/>
        </w:rPr>
      </w:pPr>
    </w:p>
    <w:p w14:paraId="7140E19C" w14:textId="77777777" w:rsidR="00BD7919" w:rsidRDefault="00000000">
      <w:pPr>
        <w:numPr>
          <w:ilvl w:val="0"/>
          <w:numId w:val="2"/>
        </w:numPr>
        <w:spacing w:after="80"/>
        <w:ind w:left="284" w:hanging="284"/>
        <w:rPr>
          <w:rFonts w:cs="Arial"/>
          <w:b/>
          <w:color w:val="000000"/>
          <w:sz w:val="20"/>
          <w:szCs w:val="20"/>
          <w:lang w:val="de-DE"/>
        </w:rPr>
      </w:pPr>
      <w:r>
        <w:rPr>
          <w:rFonts w:cs="Arial"/>
          <w:b/>
          <w:color w:val="000000"/>
          <w:sz w:val="20"/>
          <w:szCs w:val="20"/>
          <w:lang w:val="de-DE"/>
        </w:rPr>
        <w:t>Acceptance</w:t>
      </w:r>
    </w:p>
    <w:p w14:paraId="611C096B" w14:textId="77777777" w:rsidR="00BD7919" w:rsidRDefault="00000000">
      <w:pPr>
        <w:spacing w:after="80"/>
        <w:rPr>
          <w:rFonts w:cs="Arial"/>
          <w:color w:val="000000"/>
          <w:sz w:val="20"/>
          <w:szCs w:val="20"/>
          <w:lang w:val="en-US"/>
        </w:rPr>
      </w:pPr>
      <w:r>
        <w:rPr>
          <w:rFonts w:cs="Arial"/>
          <w:color w:val="000000"/>
          <w:sz w:val="20"/>
          <w:szCs w:val="20"/>
          <w:lang w:val="en-US"/>
        </w:rPr>
        <w:t>5.1</w:t>
      </w:r>
      <w:r>
        <w:rPr>
          <w:rFonts w:cs="Arial"/>
          <w:color w:val="000000"/>
          <w:sz w:val="20"/>
          <w:szCs w:val="20"/>
          <w:lang w:val="en-US"/>
        </w:rPr>
        <w:tab/>
        <w:t xml:space="preserve">Work products within the meaning of art. 363 ss. of the Swiss Code of Obligations that are to be delivered by Freelancer ("Deliverables"), if any, shall be accepted by Company within the acceptance period agreed between the parties. If no acceptance period is agreed, the acceptance period shall be equal to the statutory warranty period. Company may examine Deliverables and notify defects during the entire acceptance period. </w:t>
      </w:r>
    </w:p>
    <w:p w14:paraId="0BA22F5B" w14:textId="77777777" w:rsidR="00BD7919" w:rsidRDefault="00000000">
      <w:pPr>
        <w:spacing w:after="80"/>
        <w:rPr>
          <w:rFonts w:cs="Arial"/>
          <w:color w:val="000000"/>
          <w:sz w:val="20"/>
          <w:szCs w:val="20"/>
          <w:lang w:val="en-US"/>
        </w:rPr>
      </w:pPr>
      <w:r>
        <w:rPr>
          <w:rFonts w:cs="Arial"/>
          <w:color w:val="000000"/>
          <w:sz w:val="20"/>
          <w:szCs w:val="20"/>
          <w:lang w:val="en-US"/>
        </w:rPr>
        <w:t>5.2</w:t>
      </w:r>
      <w:r>
        <w:rPr>
          <w:rFonts w:cs="Arial"/>
          <w:color w:val="000000"/>
          <w:sz w:val="20"/>
          <w:szCs w:val="20"/>
          <w:lang w:val="en-US"/>
        </w:rPr>
        <w:tab/>
        <w:t>Freelancer shall remedy any defects free of charge within a reasonable period of time and shall inform the Company of their correction. If Freelancer is unable to remedy any material defects within such period of time, Company shall have the right to request performance or rescind the agreement with respect to the defective Deliverables if Freelancer has not remedied the defects within a second appropriate time limit set by Company for subsequent performance.</w:t>
      </w:r>
    </w:p>
    <w:p w14:paraId="67FF7598" w14:textId="77777777" w:rsidR="00BD7919" w:rsidRDefault="00BD7919">
      <w:pPr>
        <w:spacing w:after="80"/>
        <w:rPr>
          <w:rFonts w:cs="Arial"/>
          <w:color w:val="000000"/>
          <w:sz w:val="20"/>
          <w:szCs w:val="20"/>
          <w:lang w:val="en-US"/>
        </w:rPr>
      </w:pPr>
    </w:p>
    <w:p w14:paraId="4E4F499F" w14:textId="77777777" w:rsidR="00BD7919" w:rsidRDefault="00000000">
      <w:pPr>
        <w:numPr>
          <w:ilvl w:val="0"/>
          <w:numId w:val="2"/>
        </w:numPr>
        <w:spacing w:after="80"/>
        <w:ind w:left="284" w:hanging="284"/>
        <w:rPr>
          <w:rFonts w:cs="Arial"/>
          <w:b/>
          <w:color w:val="000000"/>
          <w:sz w:val="20"/>
          <w:szCs w:val="20"/>
          <w:lang w:val="de-DE"/>
        </w:rPr>
      </w:pPr>
      <w:r>
        <w:rPr>
          <w:rFonts w:cs="Arial"/>
          <w:b/>
          <w:color w:val="000000"/>
          <w:sz w:val="20"/>
          <w:szCs w:val="20"/>
          <w:lang w:val="de-DE"/>
        </w:rPr>
        <w:t>Intellectual Property Rights</w:t>
      </w:r>
    </w:p>
    <w:p w14:paraId="52C826D6" w14:textId="77777777" w:rsidR="00BD7919" w:rsidRDefault="00000000">
      <w:pPr>
        <w:spacing w:after="80"/>
        <w:rPr>
          <w:rFonts w:cs="Arial"/>
          <w:color w:val="000000"/>
          <w:sz w:val="20"/>
          <w:szCs w:val="20"/>
          <w:lang w:val="en-US"/>
        </w:rPr>
      </w:pPr>
      <w:r>
        <w:rPr>
          <w:rFonts w:cs="Arial"/>
          <w:color w:val="000000"/>
          <w:sz w:val="20"/>
          <w:szCs w:val="20"/>
          <w:lang w:val="en-US"/>
        </w:rPr>
        <w:t>6.1</w:t>
      </w:r>
      <w:r>
        <w:rPr>
          <w:rFonts w:cs="Arial"/>
          <w:color w:val="000000"/>
          <w:sz w:val="20"/>
          <w:szCs w:val="20"/>
          <w:lang w:val="en-US"/>
        </w:rPr>
        <w:tab/>
        <w:t xml:space="preserve">Freelancer irrevocably assigns, and shall take all necessary action to give effect to such assignment, to Company all transferable rights to works, whether or not protected by intellectual property legislation such as patent law and copyright law, in particular to computer software, designs, work products, documents, business processes, know how, and other physical or digital work products which Freelancer has created or participated in creating in fulfilment of contractual duties and while performing activity on behalf of Company, irrespective of the state of completion. </w:t>
      </w:r>
    </w:p>
    <w:p w14:paraId="6386C3EB" w14:textId="77777777" w:rsidR="00BD7919" w:rsidRDefault="00000000">
      <w:pPr>
        <w:spacing w:after="80"/>
        <w:rPr>
          <w:rFonts w:cs="Arial"/>
          <w:color w:val="000000"/>
          <w:sz w:val="20"/>
          <w:szCs w:val="20"/>
          <w:lang w:val="en-US"/>
        </w:rPr>
      </w:pPr>
      <w:r>
        <w:rPr>
          <w:rFonts w:cs="Arial"/>
          <w:color w:val="000000"/>
          <w:sz w:val="20"/>
          <w:szCs w:val="20"/>
          <w:lang w:val="en-US"/>
        </w:rPr>
        <w:lastRenderedPageBreak/>
        <w:t>6.2</w:t>
      </w:r>
      <w:r>
        <w:rPr>
          <w:rFonts w:cs="Arial"/>
          <w:color w:val="000000"/>
          <w:sz w:val="20"/>
          <w:szCs w:val="20"/>
          <w:lang w:val="en-US"/>
        </w:rPr>
        <w:tab/>
        <w:t>This assignment of rights includes all rights defined in Art. 9 to Art. 11 of the Swiss Federal Copyright Act, especially the right to first time publication, application, distribution (including letting), amendment and adaptation. It continues to apply without limitation after termination of the contractual relationship between the parties.</w:t>
      </w:r>
    </w:p>
    <w:p w14:paraId="441708F4" w14:textId="77777777" w:rsidR="00BD7919" w:rsidRDefault="00BD7919">
      <w:pPr>
        <w:spacing w:after="80"/>
        <w:rPr>
          <w:rFonts w:cs="Arial"/>
          <w:color w:val="000000"/>
          <w:sz w:val="20"/>
          <w:szCs w:val="20"/>
          <w:lang w:val="en-US"/>
        </w:rPr>
      </w:pPr>
    </w:p>
    <w:p w14:paraId="42BF58C6" w14:textId="77777777" w:rsidR="00BD7919" w:rsidRDefault="00000000">
      <w:pPr>
        <w:numPr>
          <w:ilvl w:val="0"/>
          <w:numId w:val="2"/>
        </w:numPr>
        <w:spacing w:after="80"/>
        <w:ind w:left="284" w:hanging="284"/>
        <w:rPr>
          <w:rFonts w:cs="Arial"/>
          <w:b/>
          <w:color w:val="000000"/>
          <w:sz w:val="20"/>
          <w:szCs w:val="20"/>
          <w:lang w:val="de-DE"/>
        </w:rPr>
      </w:pPr>
      <w:r>
        <w:rPr>
          <w:rFonts w:cs="Arial"/>
          <w:b/>
          <w:color w:val="000000"/>
          <w:sz w:val="20"/>
          <w:szCs w:val="20"/>
          <w:lang w:val="de-DE"/>
        </w:rPr>
        <w:t xml:space="preserve">Confidentiality </w:t>
      </w:r>
    </w:p>
    <w:p w14:paraId="41BD7F7E" w14:textId="77777777" w:rsidR="00BD7919" w:rsidRDefault="00000000">
      <w:pPr>
        <w:spacing w:after="80"/>
        <w:rPr>
          <w:rFonts w:cs="Arial"/>
          <w:color w:val="000000"/>
          <w:sz w:val="20"/>
          <w:szCs w:val="20"/>
          <w:lang w:val="en-US"/>
        </w:rPr>
      </w:pPr>
      <w:r>
        <w:rPr>
          <w:rFonts w:cs="Arial"/>
          <w:color w:val="000000"/>
          <w:sz w:val="20"/>
          <w:szCs w:val="20"/>
          <w:lang w:val="en-US"/>
        </w:rPr>
        <w:t>7.1</w:t>
      </w:r>
      <w:r>
        <w:rPr>
          <w:rFonts w:cs="Arial"/>
          <w:color w:val="000000"/>
          <w:sz w:val="20"/>
          <w:szCs w:val="20"/>
          <w:lang w:val="en-US"/>
        </w:rPr>
        <w:tab/>
        <w:t>Freelancer fully understands and agrees that the sensitive nature of Company’s business requires extreme care in handling data and information. Freelancer shall comply with all confidentiality and data protection rules laid down in this Section and the relevant applicable policies of Company and Company’s customers.</w:t>
      </w:r>
    </w:p>
    <w:p w14:paraId="1DD0DD44" w14:textId="77777777" w:rsidR="00BD7919" w:rsidRDefault="00000000">
      <w:pPr>
        <w:spacing w:after="80"/>
        <w:rPr>
          <w:rFonts w:cs="Arial"/>
          <w:color w:val="000000"/>
          <w:sz w:val="20"/>
          <w:szCs w:val="20"/>
          <w:lang w:val="en-US"/>
        </w:rPr>
      </w:pPr>
      <w:r>
        <w:rPr>
          <w:rFonts w:cs="Arial"/>
          <w:color w:val="000000"/>
          <w:sz w:val="20"/>
          <w:szCs w:val="20"/>
          <w:lang w:val="en-US"/>
        </w:rPr>
        <w:t>7.2</w:t>
      </w:r>
      <w:r>
        <w:rPr>
          <w:rFonts w:cs="Arial"/>
          <w:color w:val="000000"/>
          <w:sz w:val="20"/>
          <w:szCs w:val="20"/>
          <w:lang w:val="en-US"/>
        </w:rPr>
        <w:tab/>
        <w:t>“Confidential Information" means all financial, business and other information, in whatever form or medium, including, without limitation, any trade secrets, processes, financial data, technical data and documentation, strategic planning, product/service specifications, prototypes, computer programs, databases, drawings, models, marketing data and customer information, that is furnished or disclosed by Company or any of its affiliates or any of its customers to Freelancer in connection with the fulfilment of this Agreement, except for information (i) already known by Freelancer without an obligation of confidentiality, (ii) that is or becomes publicly known other than through a breach by Freelancer of any of its obligations under this Agreement, and (iii) received by Freelancer from a third party (other than Company’s affiliates or customers) who is not under a similar obligation of confidentiality.</w:t>
      </w:r>
    </w:p>
    <w:p w14:paraId="70C54108" w14:textId="77777777" w:rsidR="00BD7919" w:rsidRDefault="00000000">
      <w:pPr>
        <w:spacing w:after="80"/>
        <w:rPr>
          <w:rFonts w:cs="Arial"/>
          <w:color w:val="000000"/>
          <w:sz w:val="20"/>
          <w:szCs w:val="20"/>
          <w:lang w:val="en-US"/>
        </w:rPr>
      </w:pPr>
      <w:r>
        <w:rPr>
          <w:rFonts w:cs="Arial"/>
          <w:color w:val="000000"/>
          <w:sz w:val="20"/>
          <w:szCs w:val="20"/>
          <w:lang w:val="en-US"/>
        </w:rPr>
        <w:t>7.3</w:t>
      </w:r>
      <w:r>
        <w:rPr>
          <w:rFonts w:cs="Arial"/>
          <w:color w:val="000000"/>
          <w:sz w:val="20"/>
          <w:szCs w:val="20"/>
          <w:lang w:val="en-US"/>
        </w:rPr>
        <w:tab/>
        <w:t>Except as required by law, Freelancer shall treat as confidential and will not use (other than for the purposes set forth herein) during the term of this Agreement and thereafter, disclose or otherwise make available any Confidential Information to any other person other than as permitted by Company in writing in advance, and on a strict need to know basis. Freelancer will instruct such other persons who have access to the Confidential Information to keep it confidential by using the same care and diligence that Freelancer is required to use with respect to Confidential Information, which shall be no less than professional care and diligence. If Freelancer is required by applicable law, regulation, court order or legal process to disclose any Confidential Information, Freelancer will provide Company with prompt notice of such request or requirement and Freelancer will request that all Confidential Information so disclosed is treated confidentially. Disclosure of Confidential Information in accordance with the foregoing sentence will not violate the terms of this Agreement.</w:t>
      </w:r>
    </w:p>
    <w:p w14:paraId="5A5CCD1C" w14:textId="77777777" w:rsidR="00BD7919" w:rsidRDefault="00000000">
      <w:pPr>
        <w:spacing w:after="80"/>
        <w:rPr>
          <w:rFonts w:cs="Arial"/>
          <w:color w:val="000000"/>
          <w:sz w:val="20"/>
          <w:szCs w:val="20"/>
          <w:lang w:val="en-US"/>
        </w:rPr>
      </w:pPr>
      <w:r>
        <w:rPr>
          <w:rFonts w:cs="Arial"/>
          <w:color w:val="000000"/>
          <w:sz w:val="20"/>
          <w:szCs w:val="20"/>
          <w:lang w:val="en-US"/>
        </w:rPr>
        <w:t>7.4</w:t>
      </w:r>
      <w:r>
        <w:rPr>
          <w:rFonts w:cs="Arial"/>
          <w:color w:val="000000"/>
          <w:sz w:val="20"/>
          <w:szCs w:val="20"/>
          <w:lang w:val="en-US"/>
        </w:rPr>
        <w:tab/>
        <w:t xml:space="preserve">Freelancer shall not reproduce Confidential Information except as reasonably necessary for the purposes of this Agreement. If Freelancer reproduces all or any part of, or further discloses, any Confidential Information, Freelancer will not remove or obscure any confidential or proprietary notices or legends, if any, that appear in the originals thereof. At the request of Company, Freelancer will return to Company or destroy all Confidential Information, reproductions or summaries thereof and extracts therefrom.  </w:t>
      </w:r>
    </w:p>
    <w:p w14:paraId="35359918" w14:textId="77777777" w:rsidR="00BD7919" w:rsidRDefault="00000000">
      <w:pPr>
        <w:spacing w:after="80"/>
        <w:rPr>
          <w:rFonts w:cs="Arial"/>
          <w:color w:val="000000"/>
          <w:sz w:val="20"/>
          <w:szCs w:val="20"/>
          <w:lang w:val="en-US"/>
        </w:rPr>
      </w:pPr>
      <w:r>
        <w:rPr>
          <w:rFonts w:cs="Arial"/>
          <w:color w:val="000000"/>
          <w:sz w:val="20"/>
          <w:szCs w:val="20"/>
          <w:lang w:val="en-US"/>
        </w:rPr>
        <w:t>7.5</w:t>
      </w:r>
      <w:r>
        <w:rPr>
          <w:rFonts w:cs="Arial"/>
          <w:color w:val="000000"/>
          <w:sz w:val="20"/>
          <w:szCs w:val="20"/>
          <w:lang w:val="en-US"/>
        </w:rPr>
        <w:tab/>
        <w:t>Any more stringent confidentiality obligations that Freelancer may be subject to – as contained, e.g., in a non-disclosure agreement with customers – are unaffected by this Clause 8.</w:t>
      </w:r>
    </w:p>
    <w:p w14:paraId="643EF31A" w14:textId="77777777" w:rsidR="00BD7919" w:rsidRDefault="00BD7919">
      <w:pPr>
        <w:spacing w:after="80"/>
        <w:rPr>
          <w:rFonts w:cs="Arial"/>
          <w:color w:val="000000"/>
          <w:sz w:val="20"/>
          <w:szCs w:val="20"/>
          <w:lang w:val="en-US"/>
        </w:rPr>
      </w:pPr>
    </w:p>
    <w:p w14:paraId="5E010DED" w14:textId="77777777" w:rsidR="00BD7919" w:rsidRDefault="00000000">
      <w:pPr>
        <w:numPr>
          <w:ilvl w:val="0"/>
          <w:numId w:val="2"/>
        </w:numPr>
        <w:spacing w:after="80"/>
        <w:ind w:left="284" w:hanging="284"/>
        <w:rPr>
          <w:rFonts w:cs="Arial"/>
          <w:b/>
          <w:color w:val="000000"/>
          <w:sz w:val="20"/>
          <w:szCs w:val="20"/>
          <w:lang w:val="de-DE"/>
        </w:rPr>
      </w:pPr>
      <w:r>
        <w:rPr>
          <w:rFonts w:cs="Arial"/>
          <w:b/>
          <w:color w:val="000000"/>
          <w:sz w:val="20"/>
          <w:szCs w:val="20"/>
          <w:lang w:val="de-DE"/>
        </w:rPr>
        <w:t>Non-Solicitation</w:t>
      </w:r>
    </w:p>
    <w:p w14:paraId="698022FF" w14:textId="77777777" w:rsidR="00BD7919" w:rsidRDefault="00000000">
      <w:pPr>
        <w:spacing w:after="80"/>
        <w:rPr>
          <w:rFonts w:cs="Arial"/>
          <w:color w:val="000000"/>
          <w:sz w:val="20"/>
          <w:szCs w:val="20"/>
          <w:lang w:val="en-US"/>
        </w:rPr>
      </w:pPr>
      <w:r>
        <w:rPr>
          <w:rFonts w:cs="Arial"/>
          <w:color w:val="000000"/>
          <w:sz w:val="20"/>
          <w:szCs w:val="20"/>
          <w:lang w:val="en-US"/>
        </w:rPr>
        <w:t>During the term and for a period of six months after termination for any reason, Freelancer will not, directly or indirectly, (i) induce or attempt to induce any employee of the Company to leave the employ of the Company; (ii) in any way interfere with the relationships between the Company and any such employee of the Company; (iii) employ or otherwise engage as an employee, independent Freelancer or otherwise any such employee of the Company; or (iv) induce or attempt to induce any Company, supplier, licensee or other person or entity that has done business with the Company within twenty-four (24) months of Freelancer’s last day of employment to cease doing business with the Company or in any way interfere with the relationship between any such Company, supplier, licensee or other business entity and the Company.</w:t>
      </w:r>
    </w:p>
    <w:p w14:paraId="73CB9209" w14:textId="77777777" w:rsidR="00BD7919" w:rsidRDefault="00BD7919">
      <w:pPr>
        <w:spacing w:after="80"/>
        <w:rPr>
          <w:rFonts w:cs="Arial"/>
          <w:color w:val="000000"/>
          <w:sz w:val="20"/>
          <w:szCs w:val="20"/>
          <w:lang w:val="en-US"/>
        </w:rPr>
      </w:pPr>
    </w:p>
    <w:p w14:paraId="63AE57B5" w14:textId="77777777" w:rsidR="00BD7919" w:rsidRDefault="00000000">
      <w:pPr>
        <w:numPr>
          <w:ilvl w:val="0"/>
          <w:numId w:val="2"/>
        </w:numPr>
        <w:spacing w:after="80"/>
        <w:ind w:left="284" w:hanging="284"/>
        <w:rPr>
          <w:rFonts w:cs="Arial"/>
          <w:b/>
          <w:color w:val="000000"/>
          <w:sz w:val="20"/>
          <w:szCs w:val="20"/>
          <w:lang w:val="de-DE"/>
        </w:rPr>
      </w:pPr>
      <w:r>
        <w:rPr>
          <w:rFonts w:cs="Arial"/>
          <w:b/>
          <w:color w:val="000000"/>
          <w:sz w:val="20"/>
          <w:szCs w:val="20"/>
          <w:lang w:val="de-DE"/>
        </w:rPr>
        <w:t>Conflicts of Interests</w:t>
      </w:r>
    </w:p>
    <w:p w14:paraId="32679EEF" w14:textId="77777777" w:rsidR="00BD7919" w:rsidRDefault="00000000">
      <w:pPr>
        <w:spacing w:after="80"/>
        <w:rPr>
          <w:rFonts w:cs="Arial"/>
          <w:color w:val="000000"/>
          <w:sz w:val="20"/>
          <w:szCs w:val="20"/>
          <w:lang w:val="en-US"/>
        </w:rPr>
      </w:pPr>
      <w:r>
        <w:rPr>
          <w:rFonts w:cs="Arial"/>
          <w:color w:val="000000"/>
          <w:sz w:val="20"/>
          <w:szCs w:val="20"/>
          <w:lang w:val="en-US"/>
        </w:rPr>
        <w:t xml:space="preserve">Freelancer represents that its execution and performance of this Agreement does not conflict with or breach any contractual, fiduciary, or other duty or obligation to which Freelancer is bound. Freelancer </w:t>
      </w:r>
      <w:r>
        <w:rPr>
          <w:rFonts w:cs="Arial"/>
          <w:color w:val="000000"/>
          <w:sz w:val="20"/>
          <w:szCs w:val="20"/>
          <w:lang w:val="en-US"/>
        </w:rPr>
        <w:lastRenderedPageBreak/>
        <w:t xml:space="preserve">shall not accept any work from Company or other business organization or entity which would create an actual or potential conflict of interest for the Freelancer which would be detrimental to the Company's business interests. </w:t>
      </w:r>
    </w:p>
    <w:p w14:paraId="4C490B0B" w14:textId="77777777" w:rsidR="00BD7919" w:rsidRDefault="00BD7919">
      <w:pPr>
        <w:spacing w:after="80"/>
        <w:rPr>
          <w:rFonts w:cs="Arial"/>
          <w:color w:val="000000"/>
          <w:sz w:val="20"/>
          <w:szCs w:val="20"/>
          <w:lang w:val="en-US"/>
        </w:rPr>
      </w:pPr>
    </w:p>
    <w:p w14:paraId="29398521" w14:textId="77777777" w:rsidR="00BD7919" w:rsidRDefault="00000000">
      <w:pPr>
        <w:numPr>
          <w:ilvl w:val="0"/>
          <w:numId w:val="2"/>
        </w:numPr>
        <w:spacing w:after="80"/>
        <w:ind w:left="426" w:hanging="426"/>
        <w:rPr>
          <w:rFonts w:cs="Arial"/>
          <w:b/>
          <w:color w:val="000000"/>
          <w:sz w:val="20"/>
          <w:szCs w:val="20"/>
          <w:lang w:val="de-DE"/>
        </w:rPr>
      </w:pPr>
      <w:r>
        <w:rPr>
          <w:rFonts w:cs="Arial"/>
          <w:b/>
          <w:color w:val="000000"/>
          <w:sz w:val="20"/>
          <w:szCs w:val="20"/>
          <w:lang w:val="de-DE"/>
        </w:rPr>
        <w:t>Assignment</w:t>
      </w:r>
    </w:p>
    <w:p w14:paraId="1EB51E8E" w14:textId="77777777" w:rsidR="00BD7919" w:rsidRDefault="00000000">
      <w:pPr>
        <w:spacing w:after="80"/>
        <w:rPr>
          <w:rFonts w:cs="Arial"/>
          <w:color w:val="000000"/>
          <w:sz w:val="20"/>
          <w:szCs w:val="20"/>
          <w:lang w:val="en-US"/>
        </w:rPr>
      </w:pPr>
      <w:r>
        <w:rPr>
          <w:rFonts w:cs="Arial"/>
          <w:color w:val="000000"/>
          <w:sz w:val="20"/>
          <w:szCs w:val="20"/>
          <w:lang w:val="en-US"/>
        </w:rPr>
        <w:t>Freelancer shall not assign any rights of this Agreement or any other written instrument related to services provided under Agreement, and no assignment shall be binding without the prior written consent of Company.</w:t>
      </w:r>
    </w:p>
    <w:p w14:paraId="2561DFB7" w14:textId="77777777" w:rsidR="00BD7919" w:rsidRDefault="00BD7919">
      <w:pPr>
        <w:spacing w:after="80"/>
        <w:rPr>
          <w:rFonts w:cs="Arial"/>
          <w:color w:val="000000"/>
          <w:sz w:val="20"/>
          <w:szCs w:val="20"/>
          <w:lang w:val="en-US"/>
        </w:rPr>
      </w:pPr>
    </w:p>
    <w:p w14:paraId="36D036D0" w14:textId="77777777" w:rsidR="00BD7919" w:rsidRDefault="00000000">
      <w:pPr>
        <w:numPr>
          <w:ilvl w:val="0"/>
          <w:numId w:val="2"/>
        </w:numPr>
        <w:spacing w:after="80"/>
        <w:ind w:left="426" w:hanging="426"/>
        <w:rPr>
          <w:rFonts w:cs="Arial"/>
          <w:b/>
          <w:color w:val="000000"/>
          <w:sz w:val="20"/>
          <w:szCs w:val="20"/>
          <w:lang w:val="de-DE"/>
        </w:rPr>
      </w:pPr>
      <w:r>
        <w:rPr>
          <w:rFonts w:cs="Arial"/>
          <w:b/>
          <w:color w:val="000000"/>
          <w:sz w:val="20"/>
          <w:szCs w:val="20"/>
          <w:lang w:val="de-DE"/>
        </w:rPr>
        <w:t>Working Hours &amp; Tools</w:t>
      </w:r>
    </w:p>
    <w:p w14:paraId="6CD3A067" w14:textId="77777777" w:rsidR="00BD7919" w:rsidRDefault="00000000">
      <w:pPr>
        <w:spacing w:after="80"/>
        <w:rPr>
          <w:rFonts w:cs="Arial"/>
          <w:color w:val="000000"/>
          <w:sz w:val="20"/>
          <w:szCs w:val="20"/>
          <w:lang w:val="en-US"/>
        </w:rPr>
      </w:pPr>
      <w:r>
        <w:rPr>
          <w:rFonts w:cs="Arial"/>
          <w:color w:val="000000"/>
          <w:sz w:val="20"/>
          <w:szCs w:val="20"/>
          <w:lang w:val="en-US"/>
        </w:rPr>
        <w:t>Freelancer is free to perform the defined duties at a time and place of Freelancer's choosing and with the appropriate tools which Freelancer is solely responsible to provide.</w:t>
      </w:r>
    </w:p>
    <w:p w14:paraId="0DBD7D44" w14:textId="77777777" w:rsidR="00BD7919" w:rsidRDefault="00BD7919">
      <w:pPr>
        <w:spacing w:after="80"/>
        <w:rPr>
          <w:rFonts w:cs="Arial"/>
          <w:color w:val="000000"/>
          <w:sz w:val="20"/>
          <w:szCs w:val="20"/>
          <w:lang w:val="en-US"/>
        </w:rPr>
      </w:pPr>
    </w:p>
    <w:p w14:paraId="397B581E" w14:textId="77777777" w:rsidR="00BD7919" w:rsidRDefault="00000000">
      <w:pPr>
        <w:numPr>
          <w:ilvl w:val="0"/>
          <w:numId w:val="2"/>
        </w:numPr>
        <w:spacing w:after="80"/>
        <w:ind w:left="426" w:hanging="426"/>
        <w:rPr>
          <w:rFonts w:cs="Arial"/>
          <w:b/>
          <w:color w:val="000000"/>
          <w:sz w:val="20"/>
          <w:szCs w:val="20"/>
          <w:lang w:val="de-DE"/>
        </w:rPr>
      </w:pPr>
      <w:r>
        <w:rPr>
          <w:rFonts w:cs="Arial"/>
          <w:b/>
          <w:color w:val="000000"/>
          <w:sz w:val="20"/>
          <w:szCs w:val="20"/>
          <w:lang w:val="de-DE"/>
        </w:rPr>
        <w:t>Freelancer Data</w:t>
      </w:r>
    </w:p>
    <w:p w14:paraId="4BF05C80" w14:textId="77777777" w:rsidR="00BD7919" w:rsidRDefault="00000000">
      <w:pPr>
        <w:spacing w:after="80"/>
        <w:rPr>
          <w:rFonts w:cs="Arial"/>
          <w:color w:val="000000"/>
          <w:sz w:val="20"/>
          <w:szCs w:val="20"/>
          <w:lang w:val="en-US"/>
        </w:rPr>
      </w:pPr>
      <w:r>
        <w:rPr>
          <w:rFonts w:cs="Arial"/>
          <w:color w:val="000000"/>
          <w:sz w:val="20"/>
          <w:szCs w:val="20"/>
          <w:lang w:val="en-US"/>
        </w:rPr>
        <w:t>Company collects the data necessary for administrative duties regarding its service providers. Freelancer agrees that Company may pass such data on to sites within and outside of the country (i) for purposes of the management of external service providers within and outside of the country and (ii) for payment processing to external service providers.</w:t>
      </w:r>
    </w:p>
    <w:p w14:paraId="5F198007" w14:textId="77777777" w:rsidR="00BD7919" w:rsidRDefault="00BD7919">
      <w:pPr>
        <w:spacing w:after="80"/>
        <w:rPr>
          <w:rFonts w:cs="Arial"/>
          <w:color w:val="000000"/>
          <w:sz w:val="20"/>
          <w:szCs w:val="20"/>
          <w:lang w:val="en-US"/>
        </w:rPr>
      </w:pPr>
    </w:p>
    <w:p w14:paraId="70516B1A" w14:textId="77777777" w:rsidR="00BD7919" w:rsidRDefault="00000000">
      <w:pPr>
        <w:numPr>
          <w:ilvl w:val="0"/>
          <w:numId w:val="2"/>
        </w:numPr>
        <w:spacing w:after="80"/>
        <w:ind w:left="426" w:hanging="426"/>
        <w:rPr>
          <w:rFonts w:cs="Arial"/>
          <w:b/>
          <w:color w:val="000000"/>
          <w:sz w:val="20"/>
          <w:szCs w:val="20"/>
          <w:lang w:val="de-DE"/>
        </w:rPr>
      </w:pPr>
      <w:r>
        <w:rPr>
          <w:rFonts w:cs="Arial"/>
          <w:b/>
          <w:color w:val="000000"/>
          <w:sz w:val="20"/>
          <w:szCs w:val="20"/>
          <w:lang w:val="de-DE"/>
        </w:rPr>
        <w:t>Term, Termination</w:t>
      </w:r>
    </w:p>
    <w:p w14:paraId="7E86A71F" w14:textId="77777777" w:rsidR="00BD7919" w:rsidRDefault="00000000">
      <w:pPr>
        <w:spacing w:after="80"/>
        <w:rPr>
          <w:rFonts w:cs="Arial"/>
          <w:color w:val="000000"/>
          <w:sz w:val="20"/>
          <w:szCs w:val="20"/>
          <w:lang w:val="en-US"/>
        </w:rPr>
      </w:pPr>
      <w:r>
        <w:rPr>
          <w:rFonts w:cs="Arial"/>
          <w:color w:val="000000"/>
          <w:sz w:val="20"/>
          <w:szCs w:val="20"/>
          <w:lang w:val="en-US"/>
        </w:rPr>
        <w:t>13.1</w:t>
      </w:r>
      <w:r>
        <w:rPr>
          <w:rFonts w:cs="Arial"/>
          <w:color w:val="000000"/>
          <w:sz w:val="20"/>
          <w:szCs w:val="20"/>
          <w:lang w:val="en-US"/>
        </w:rPr>
        <w:tab/>
        <w:t>This Agreement shall become effective as of the start of Services date set out in Section A and remain in effect until the End Date set out in Section A.</w:t>
      </w:r>
    </w:p>
    <w:p w14:paraId="0EC65902" w14:textId="77777777" w:rsidR="00BD7919" w:rsidRDefault="00000000">
      <w:pPr>
        <w:spacing w:after="80"/>
        <w:rPr>
          <w:rFonts w:cs="Arial"/>
          <w:color w:val="000000"/>
          <w:sz w:val="20"/>
          <w:szCs w:val="20"/>
          <w:lang w:val="en-US"/>
        </w:rPr>
      </w:pPr>
      <w:r>
        <w:rPr>
          <w:rFonts w:cs="Arial"/>
          <w:color w:val="000000"/>
          <w:sz w:val="20"/>
          <w:szCs w:val="20"/>
          <w:lang w:val="en-US"/>
        </w:rPr>
        <w:t>13.2</w:t>
      </w:r>
      <w:r>
        <w:rPr>
          <w:rFonts w:cs="Arial"/>
          <w:color w:val="000000"/>
          <w:sz w:val="20"/>
          <w:szCs w:val="20"/>
          <w:lang w:val="en-US"/>
        </w:rPr>
        <w:tab/>
        <w:t>For fixed-fee projects, Company may further terminate this Agreement with respect to such projects at any time, subject to payment of the full amount of hours, costs and expenses incurred or committed to by Freelancer in good faith up to the effective date of termination.</w:t>
      </w:r>
    </w:p>
    <w:p w14:paraId="6A51683B" w14:textId="77777777" w:rsidR="00BD7919" w:rsidRDefault="00000000">
      <w:pPr>
        <w:spacing w:after="80"/>
        <w:rPr>
          <w:rFonts w:cs="Arial"/>
          <w:color w:val="000000"/>
          <w:sz w:val="20"/>
          <w:szCs w:val="20"/>
          <w:lang w:val="en-US"/>
        </w:rPr>
      </w:pPr>
      <w:r>
        <w:rPr>
          <w:rFonts w:cs="Arial"/>
          <w:color w:val="000000"/>
          <w:sz w:val="20"/>
          <w:szCs w:val="20"/>
          <w:lang w:val="en-US"/>
        </w:rPr>
        <w:t>13.3</w:t>
      </w:r>
      <w:r>
        <w:rPr>
          <w:rFonts w:cs="Arial"/>
          <w:color w:val="000000"/>
          <w:sz w:val="20"/>
          <w:szCs w:val="20"/>
          <w:lang w:val="en-US"/>
        </w:rPr>
        <w:tab/>
        <w:t>Either party shall have the right to terminate this Agreement by giving prior written notice to the other party within 30 calendar days if no notice period has been specified.</w:t>
      </w:r>
    </w:p>
    <w:p w14:paraId="50189CB7" w14:textId="77777777" w:rsidR="00BD7919" w:rsidRDefault="00000000">
      <w:pPr>
        <w:spacing w:after="80"/>
        <w:rPr>
          <w:rFonts w:cs="Arial"/>
          <w:color w:val="000000"/>
          <w:sz w:val="20"/>
          <w:szCs w:val="20"/>
          <w:lang w:val="en-US"/>
        </w:rPr>
      </w:pPr>
      <w:r>
        <w:rPr>
          <w:rFonts w:cs="Arial"/>
          <w:color w:val="000000"/>
          <w:sz w:val="20"/>
          <w:szCs w:val="20"/>
          <w:lang w:val="en-US"/>
        </w:rPr>
        <w:t>13.4</w:t>
      </w:r>
      <w:r>
        <w:rPr>
          <w:rFonts w:cs="Arial"/>
          <w:color w:val="000000"/>
          <w:sz w:val="20"/>
          <w:szCs w:val="20"/>
          <w:lang w:val="en-US"/>
        </w:rPr>
        <w:tab/>
        <w:t xml:space="preserve">The statutory termination rights for cause remain unaffected. </w:t>
      </w:r>
    </w:p>
    <w:p w14:paraId="5B40E6EE" w14:textId="77777777" w:rsidR="00BD7919" w:rsidRDefault="00BD7919">
      <w:pPr>
        <w:spacing w:after="80"/>
        <w:rPr>
          <w:rFonts w:cs="Arial"/>
          <w:color w:val="000000"/>
          <w:sz w:val="20"/>
          <w:szCs w:val="20"/>
          <w:lang w:val="en-US"/>
        </w:rPr>
      </w:pPr>
    </w:p>
    <w:p w14:paraId="63E8191E" w14:textId="77777777" w:rsidR="00BD7919" w:rsidRDefault="00000000">
      <w:pPr>
        <w:numPr>
          <w:ilvl w:val="0"/>
          <w:numId w:val="2"/>
        </w:numPr>
        <w:spacing w:after="80"/>
        <w:ind w:left="426" w:hanging="426"/>
        <w:rPr>
          <w:rFonts w:cs="Arial"/>
          <w:b/>
          <w:color w:val="000000"/>
          <w:sz w:val="20"/>
          <w:szCs w:val="20"/>
          <w:lang w:val="de-DE"/>
        </w:rPr>
      </w:pPr>
      <w:r>
        <w:rPr>
          <w:rFonts w:cs="Arial"/>
          <w:b/>
          <w:color w:val="000000"/>
          <w:sz w:val="20"/>
          <w:szCs w:val="20"/>
          <w:lang w:val="de-DE"/>
        </w:rPr>
        <w:t>Post-Termination</w:t>
      </w:r>
    </w:p>
    <w:p w14:paraId="5A1879E0" w14:textId="77777777" w:rsidR="00BD7919" w:rsidRDefault="00000000">
      <w:pPr>
        <w:spacing w:after="80"/>
        <w:rPr>
          <w:rFonts w:cs="Arial"/>
          <w:color w:val="000000"/>
          <w:sz w:val="20"/>
          <w:szCs w:val="20"/>
          <w:lang w:val="en-US"/>
        </w:rPr>
      </w:pPr>
      <w:r>
        <w:rPr>
          <w:rFonts w:cs="Arial"/>
          <w:color w:val="000000"/>
          <w:sz w:val="20"/>
          <w:szCs w:val="20"/>
          <w:lang w:val="en-US"/>
        </w:rPr>
        <w:t>At such time as Freelancer no longer serves as an Freelancer of Company, Freelancer shall deliver promptly to the Company all files, records, annuals, books, blank forms, documents, letters, memoranda, notes, notebooks, reports, data, tables, drawings, business plans and forecasts, financial information, specifications, computer-recorded information, tangible property (including, but not limited to) computers, calculations or copies thereof in Freelancer's possession or under Freelancer's control, which are the property of Company or which relate in any way to the business, products, practices or techniques of Company.</w:t>
      </w:r>
    </w:p>
    <w:p w14:paraId="78086861" w14:textId="77777777" w:rsidR="00BD7919" w:rsidRDefault="00BD7919">
      <w:pPr>
        <w:spacing w:after="80"/>
        <w:rPr>
          <w:rFonts w:cs="Arial"/>
          <w:color w:val="000000"/>
          <w:sz w:val="20"/>
          <w:szCs w:val="20"/>
          <w:lang w:val="en-US"/>
        </w:rPr>
      </w:pPr>
    </w:p>
    <w:p w14:paraId="7599418E" w14:textId="77777777" w:rsidR="00BD7919" w:rsidRDefault="00000000">
      <w:pPr>
        <w:numPr>
          <w:ilvl w:val="0"/>
          <w:numId w:val="2"/>
        </w:numPr>
        <w:spacing w:after="80"/>
        <w:ind w:left="426" w:hanging="426"/>
        <w:rPr>
          <w:rFonts w:cs="Arial"/>
          <w:b/>
          <w:color w:val="000000"/>
          <w:sz w:val="20"/>
          <w:szCs w:val="20"/>
          <w:lang w:val="de-DE"/>
        </w:rPr>
      </w:pPr>
      <w:r>
        <w:rPr>
          <w:rFonts w:cs="Arial"/>
          <w:b/>
          <w:color w:val="000000"/>
          <w:sz w:val="20"/>
          <w:szCs w:val="20"/>
          <w:lang w:val="de-DE"/>
        </w:rPr>
        <w:t>Miscellaneous</w:t>
      </w:r>
    </w:p>
    <w:p w14:paraId="1374C938" w14:textId="77777777" w:rsidR="00BD7919" w:rsidRDefault="00000000">
      <w:pPr>
        <w:spacing w:after="80"/>
        <w:rPr>
          <w:rFonts w:cs="Arial"/>
          <w:color w:val="000000"/>
          <w:sz w:val="20"/>
          <w:szCs w:val="20"/>
          <w:lang w:val="en-US"/>
        </w:rPr>
      </w:pPr>
      <w:r>
        <w:rPr>
          <w:rFonts w:cs="Arial"/>
          <w:color w:val="000000"/>
          <w:sz w:val="20"/>
          <w:szCs w:val="20"/>
          <w:lang w:val="en-US"/>
        </w:rPr>
        <w:t>15.1</w:t>
      </w:r>
      <w:r>
        <w:rPr>
          <w:rFonts w:cs="Arial"/>
          <w:color w:val="000000"/>
          <w:sz w:val="20"/>
          <w:szCs w:val="20"/>
          <w:lang w:val="en-US"/>
        </w:rPr>
        <w:tab/>
        <w:t xml:space="preserve">Entire Agreement: This Agreement constitutes the entire agreement, and supersedes all prior agreements, between the parties relating to the subject matter hereof. </w:t>
      </w:r>
    </w:p>
    <w:p w14:paraId="02581ABA" w14:textId="77777777" w:rsidR="00BD7919" w:rsidRDefault="00000000">
      <w:pPr>
        <w:spacing w:after="80"/>
        <w:rPr>
          <w:rFonts w:cs="Arial"/>
          <w:color w:val="000000"/>
          <w:sz w:val="20"/>
          <w:szCs w:val="20"/>
          <w:lang w:val="en-US"/>
        </w:rPr>
      </w:pPr>
      <w:r>
        <w:rPr>
          <w:rFonts w:cs="Arial"/>
          <w:color w:val="000000"/>
          <w:sz w:val="20"/>
          <w:szCs w:val="20"/>
          <w:lang w:val="en-US"/>
        </w:rPr>
        <w:t>15.2</w:t>
      </w:r>
      <w:r>
        <w:rPr>
          <w:rFonts w:cs="Arial"/>
          <w:color w:val="000000"/>
          <w:sz w:val="20"/>
          <w:szCs w:val="20"/>
          <w:lang w:val="en-US"/>
        </w:rPr>
        <w:tab/>
        <w:t xml:space="preserve">Amendments: All amendments and supplements to this Agreement must be made in writing (incl. electronic text). </w:t>
      </w:r>
    </w:p>
    <w:p w14:paraId="0905F996" w14:textId="77777777" w:rsidR="00BD7919" w:rsidRDefault="00000000">
      <w:pPr>
        <w:spacing w:after="80"/>
        <w:rPr>
          <w:rFonts w:cs="Arial"/>
          <w:color w:val="000000"/>
          <w:sz w:val="20"/>
          <w:szCs w:val="20"/>
          <w:lang w:val="en-US"/>
        </w:rPr>
      </w:pPr>
      <w:r>
        <w:rPr>
          <w:rFonts w:cs="Arial"/>
          <w:color w:val="000000"/>
          <w:sz w:val="20"/>
          <w:szCs w:val="20"/>
          <w:lang w:val="en-US"/>
        </w:rPr>
        <w:t>15.3</w:t>
      </w:r>
      <w:r>
        <w:rPr>
          <w:rFonts w:cs="Arial"/>
          <w:color w:val="000000"/>
          <w:sz w:val="20"/>
          <w:szCs w:val="20"/>
          <w:lang w:val="en-US"/>
        </w:rPr>
        <w:tab/>
        <w:t xml:space="preserve">Notices: Notices hereunder shall be given in writing to the last communicated or available address. 'In writing' shall, unless explicitly indicated otherwise, include e-mail.  </w:t>
      </w:r>
    </w:p>
    <w:p w14:paraId="4544A2D2" w14:textId="77777777" w:rsidR="00BD7919" w:rsidRDefault="00000000">
      <w:pPr>
        <w:spacing w:after="80"/>
        <w:rPr>
          <w:rFonts w:cs="Arial"/>
          <w:color w:val="000000"/>
          <w:sz w:val="20"/>
          <w:szCs w:val="20"/>
          <w:lang w:val="en-US"/>
        </w:rPr>
      </w:pPr>
      <w:r>
        <w:rPr>
          <w:rFonts w:cs="Arial"/>
          <w:color w:val="000000"/>
          <w:sz w:val="20"/>
          <w:szCs w:val="20"/>
          <w:lang w:val="en-US"/>
        </w:rPr>
        <w:t>15.4</w:t>
      </w:r>
      <w:r>
        <w:rPr>
          <w:rFonts w:cs="Arial"/>
          <w:color w:val="000000"/>
          <w:sz w:val="20"/>
          <w:szCs w:val="20"/>
          <w:lang w:val="en-US"/>
        </w:rPr>
        <w:tab/>
        <w:t>No assignment: Neither party may assign any of its rights, obligations or claims under this Agreement.</w:t>
      </w:r>
    </w:p>
    <w:p w14:paraId="75272D04" w14:textId="77777777" w:rsidR="00BD7919" w:rsidRDefault="00000000">
      <w:pPr>
        <w:spacing w:after="80"/>
        <w:rPr>
          <w:rFonts w:cs="Arial"/>
          <w:color w:val="000000"/>
          <w:sz w:val="20"/>
          <w:szCs w:val="20"/>
          <w:lang w:val="en-US"/>
        </w:rPr>
      </w:pPr>
      <w:r>
        <w:rPr>
          <w:rFonts w:cs="Arial"/>
          <w:color w:val="000000"/>
          <w:sz w:val="20"/>
          <w:szCs w:val="20"/>
          <w:lang w:val="en-US"/>
        </w:rPr>
        <w:t>15.5</w:t>
      </w:r>
      <w:r>
        <w:rPr>
          <w:rFonts w:cs="Arial"/>
          <w:color w:val="000000"/>
          <w:sz w:val="20"/>
          <w:szCs w:val="20"/>
          <w:lang w:val="en-US"/>
        </w:rPr>
        <w:tab/>
        <w:t>Severability: If any provision of this Agreement (in whole or part) is held to be illegal, invalid or otherwise unenforceable, the other provisions will remain mutatis mutandis in full force and effect.</w:t>
      </w:r>
    </w:p>
    <w:p w14:paraId="7AF6E218" w14:textId="77777777" w:rsidR="00BD7919" w:rsidRDefault="00000000">
      <w:pPr>
        <w:spacing w:after="80"/>
        <w:rPr>
          <w:rFonts w:cs="Arial"/>
          <w:color w:val="000000"/>
          <w:sz w:val="20"/>
          <w:szCs w:val="20"/>
          <w:lang w:val="en-US"/>
        </w:rPr>
      </w:pPr>
      <w:r>
        <w:rPr>
          <w:rFonts w:cs="Arial"/>
          <w:color w:val="000000"/>
          <w:sz w:val="20"/>
          <w:szCs w:val="20"/>
          <w:lang w:val="en-US"/>
        </w:rPr>
        <w:lastRenderedPageBreak/>
        <w:t>15.6</w:t>
      </w:r>
      <w:r>
        <w:rPr>
          <w:rFonts w:cs="Arial"/>
          <w:color w:val="000000"/>
          <w:sz w:val="20"/>
          <w:szCs w:val="20"/>
          <w:lang w:val="en-US"/>
        </w:rPr>
        <w:tab/>
        <w:t>Governing Law &amp; Jurisdiction: This Agreement is governed by substantive Swiss law and subject to the exclusive jurisdiction of the ordinary courts of Zurich.</w:t>
      </w:r>
    </w:p>
    <w:p w14:paraId="6C4CA548" w14:textId="77777777" w:rsidR="00BD7919" w:rsidRDefault="00BD7919">
      <w:pPr>
        <w:spacing w:after="80"/>
        <w:rPr>
          <w:rFonts w:cs="Arial"/>
          <w:color w:val="000000"/>
          <w:sz w:val="20"/>
          <w:szCs w:val="20"/>
          <w:lang w:val="en-US"/>
        </w:rPr>
      </w:pPr>
    </w:p>
    <w:p w14:paraId="536DB105" w14:textId="77777777" w:rsidR="00BD7919" w:rsidRDefault="00000000">
      <w:pPr>
        <w:spacing w:after="80"/>
        <w:rPr>
          <w:rFonts w:cs="Arial"/>
          <w:color w:val="000000"/>
          <w:sz w:val="20"/>
          <w:szCs w:val="20"/>
          <w:lang w:val="en-US"/>
        </w:rPr>
      </w:pPr>
      <w:r>
        <w:rPr>
          <w:rFonts w:cs="Arial"/>
          <w:color w:val="000000"/>
          <w:sz w:val="20"/>
          <w:szCs w:val="20"/>
          <w:lang w:val="en-US"/>
        </w:rPr>
        <w:t>Zurich, 27</w:t>
      </w:r>
      <w:r>
        <w:rPr>
          <w:rFonts w:cs="Arial"/>
          <w:color w:val="000000"/>
          <w:sz w:val="20"/>
          <w:szCs w:val="20"/>
          <w:vertAlign w:val="superscript"/>
          <w:lang w:val="en-US"/>
        </w:rPr>
        <w:t>th</w:t>
      </w:r>
      <w:r>
        <w:rPr>
          <w:rFonts w:cs="Arial"/>
          <w:color w:val="000000"/>
          <w:sz w:val="20"/>
          <w:szCs w:val="20"/>
          <w:lang w:val="en-US"/>
        </w:rPr>
        <w:t xml:space="preserve"> of April 2023</w:t>
      </w:r>
      <w:r>
        <w:rPr>
          <w:rFonts w:cs="Arial"/>
          <w:color w:val="000000"/>
          <w:sz w:val="20"/>
          <w:szCs w:val="20"/>
          <w:lang w:val="en-US"/>
        </w:rPr>
        <w:tab/>
      </w:r>
      <w:r>
        <w:rPr>
          <w:rFonts w:cs="Arial"/>
          <w:color w:val="000000"/>
          <w:sz w:val="20"/>
          <w:szCs w:val="20"/>
          <w:lang w:val="en-US"/>
        </w:rPr>
        <w:tab/>
      </w:r>
      <w:r>
        <w:rPr>
          <w:rFonts w:cs="Arial"/>
          <w:color w:val="000000"/>
          <w:sz w:val="20"/>
          <w:szCs w:val="20"/>
          <w:lang w:val="en-US"/>
        </w:rPr>
        <w:tab/>
        <w:t xml:space="preserve">                 Berlin, 27</w:t>
      </w:r>
      <w:r>
        <w:rPr>
          <w:rFonts w:cs="Arial"/>
          <w:color w:val="000000"/>
          <w:sz w:val="20"/>
          <w:szCs w:val="20"/>
          <w:vertAlign w:val="superscript"/>
          <w:lang w:val="en-US"/>
        </w:rPr>
        <w:t>th</w:t>
      </w:r>
      <w:r>
        <w:rPr>
          <w:rFonts w:cs="Arial"/>
          <w:color w:val="000000"/>
          <w:sz w:val="20"/>
          <w:szCs w:val="20"/>
          <w:lang w:val="en-US"/>
        </w:rPr>
        <w:t xml:space="preserve"> of April 2023</w:t>
      </w:r>
    </w:p>
    <w:p w14:paraId="322CDC04" w14:textId="77777777" w:rsidR="00BD7919" w:rsidRDefault="00BD7919">
      <w:pPr>
        <w:spacing w:after="80"/>
        <w:rPr>
          <w:rFonts w:cs="Arial"/>
          <w:color w:val="000000"/>
          <w:sz w:val="20"/>
          <w:szCs w:val="20"/>
          <w:lang w:val="en-US"/>
        </w:rPr>
      </w:pPr>
    </w:p>
    <w:p w14:paraId="7E015F10" w14:textId="77777777" w:rsidR="00BD7919" w:rsidRDefault="00000000">
      <w:pPr>
        <w:spacing w:after="80"/>
        <w:rPr>
          <w:rFonts w:cs="Arial"/>
          <w:b/>
          <w:bCs/>
          <w:color w:val="000000"/>
          <w:sz w:val="20"/>
          <w:szCs w:val="20"/>
          <w:lang w:val="en-US"/>
        </w:rPr>
      </w:pPr>
      <w:r>
        <w:rPr>
          <w:rFonts w:cs="Arial"/>
          <w:b/>
          <w:bCs/>
          <w:color w:val="000000"/>
          <w:sz w:val="20"/>
          <w:szCs w:val="20"/>
          <w:lang w:val="en-US"/>
        </w:rPr>
        <w:t>Rockstar Recruiting AG</w:t>
      </w:r>
      <w:r>
        <w:rPr>
          <w:rFonts w:cs="Arial"/>
          <w:b/>
          <w:bCs/>
          <w:color w:val="000000"/>
          <w:sz w:val="20"/>
          <w:szCs w:val="20"/>
          <w:lang w:val="en-US"/>
        </w:rPr>
        <w:tab/>
      </w:r>
      <w:r>
        <w:rPr>
          <w:rFonts w:cs="Arial"/>
          <w:b/>
          <w:bCs/>
          <w:color w:val="000000"/>
          <w:sz w:val="20"/>
          <w:szCs w:val="20"/>
          <w:lang w:val="en-US"/>
        </w:rPr>
        <w:tab/>
      </w:r>
      <w:r>
        <w:rPr>
          <w:rFonts w:cs="Arial"/>
          <w:b/>
          <w:bCs/>
          <w:color w:val="000000"/>
          <w:sz w:val="20"/>
          <w:szCs w:val="20"/>
          <w:lang w:val="en-US"/>
        </w:rPr>
        <w:tab/>
      </w:r>
      <w:r>
        <w:rPr>
          <w:rFonts w:cs="Arial"/>
          <w:b/>
          <w:bCs/>
          <w:color w:val="000000"/>
          <w:sz w:val="20"/>
          <w:szCs w:val="20"/>
          <w:lang w:val="en-US"/>
        </w:rPr>
        <w:tab/>
        <w:t xml:space="preserve">     Name Lastname</w:t>
      </w:r>
    </w:p>
    <w:p w14:paraId="15A8F24F" w14:textId="77777777" w:rsidR="00BD7919" w:rsidRDefault="00BD7919">
      <w:pPr>
        <w:spacing w:after="80"/>
        <w:rPr>
          <w:rFonts w:cs="Arial"/>
          <w:color w:val="000000"/>
          <w:sz w:val="20"/>
          <w:szCs w:val="20"/>
          <w:lang w:val="en-US"/>
        </w:rPr>
      </w:pPr>
    </w:p>
    <w:p w14:paraId="0D64802B" w14:textId="77777777" w:rsidR="00BD7919" w:rsidRDefault="00000000">
      <w:pPr>
        <w:spacing w:after="80"/>
        <w:rPr>
          <w:rFonts w:cs="Arial"/>
          <w:color w:val="000000"/>
          <w:sz w:val="20"/>
          <w:szCs w:val="20"/>
          <w:lang w:val="en-US"/>
        </w:rPr>
      </w:pPr>
      <w:r>
        <w:rPr>
          <w:rFonts w:cs="Arial"/>
          <w:color w:val="000000"/>
          <w:sz w:val="20"/>
          <w:szCs w:val="20"/>
          <w:lang w:val="en-US"/>
        </w:rPr>
        <w:t>________________________________</w:t>
      </w:r>
      <w:r>
        <w:rPr>
          <w:rFonts w:cs="Arial"/>
          <w:color w:val="000000"/>
          <w:sz w:val="20"/>
          <w:szCs w:val="20"/>
          <w:lang w:val="en-US"/>
        </w:rPr>
        <w:tab/>
      </w:r>
      <w:r>
        <w:rPr>
          <w:rFonts w:cs="Arial"/>
          <w:color w:val="000000"/>
          <w:sz w:val="20"/>
          <w:szCs w:val="20"/>
          <w:lang w:val="en-US"/>
        </w:rPr>
        <w:tab/>
        <w:t xml:space="preserve">     ________________________________</w:t>
      </w:r>
    </w:p>
    <w:p w14:paraId="63959F53" w14:textId="77777777" w:rsidR="00BD7919" w:rsidRDefault="00000000">
      <w:pPr>
        <w:tabs>
          <w:tab w:val="left" w:pos="5220"/>
        </w:tabs>
        <w:spacing w:after="80"/>
        <w:rPr>
          <w:rFonts w:cs="Arial"/>
          <w:color w:val="000000"/>
          <w:sz w:val="20"/>
          <w:szCs w:val="20"/>
          <w:lang w:val="en-US"/>
        </w:rPr>
      </w:pPr>
      <w:r>
        <w:rPr>
          <w:rFonts w:cs="Arial"/>
          <w:color w:val="000000"/>
          <w:sz w:val="20"/>
          <w:szCs w:val="20"/>
          <w:lang w:val="en-US"/>
        </w:rPr>
        <w:t>Justus Spengler</w:t>
      </w:r>
    </w:p>
    <w:p w14:paraId="7E0E2BB5" w14:textId="77777777" w:rsidR="00BD7919" w:rsidRDefault="00000000">
      <w:pPr>
        <w:spacing w:after="80"/>
        <w:rPr>
          <w:rFonts w:cs="Arial"/>
          <w:color w:val="000000"/>
          <w:sz w:val="20"/>
          <w:szCs w:val="20"/>
          <w:lang w:val="en-US"/>
        </w:rPr>
      </w:pPr>
      <w:r>
        <w:rPr>
          <w:rFonts w:cs="Arial"/>
          <w:color w:val="000000"/>
          <w:sz w:val="20"/>
          <w:szCs w:val="20"/>
          <w:lang w:val="en-US"/>
        </w:rPr>
        <w:t>Founder &amp; CEO</w:t>
      </w:r>
    </w:p>
    <w:sectPr w:rsidR="00BD7919">
      <w:headerReference w:type="default" r:id="rId10"/>
      <w:footerReference w:type="even" r:id="rId11"/>
      <w:footerReference w:type="default" r:id="rId12"/>
      <w:footerReference w:type="first" r:id="rId13"/>
      <w:pgSz w:w="11906" w:h="16838"/>
      <w:pgMar w:top="2102"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3895E" w14:textId="77777777" w:rsidR="00991AF7" w:rsidRDefault="00991AF7">
      <w:r>
        <w:separator/>
      </w:r>
    </w:p>
  </w:endnote>
  <w:endnote w:type="continuationSeparator" w:id="0">
    <w:p w14:paraId="5847F309" w14:textId="77777777" w:rsidR="00991AF7" w:rsidRDefault="0099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Futura"/>
    <w:panose1 w:val="020B0802020204020204"/>
    <w:charset w:val="01"/>
    <w:family w:val="roman"/>
    <w:pitch w:val="variable"/>
  </w:font>
  <w:font w:name="Georgia">
    <w:panose1 w:val="02040502050405020303"/>
    <w:charset w:val="01"/>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Futura-Book">
    <w:panose1 w:val="020B0602020204020303"/>
    <w:charset w:val="01"/>
    <w:family w:val="roman"/>
    <w:pitch w:val="variable"/>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3612" w14:textId="77777777" w:rsidR="00BD7919" w:rsidRDefault="00000000">
    <w:pPr>
      <w:pStyle w:val="Footer"/>
      <w:ind w:right="360"/>
    </w:pPr>
    <w:r>
      <w:rPr>
        <w:noProof/>
      </w:rPr>
      <mc:AlternateContent>
        <mc:Choice Requires="wps">
          <w:drawing>
            <wp:anchor distT="0" distB="0" distL="0" distR="0" simplePos="0" relativeHeight="7" behindDoc="1" locked="0" layoutInCell="0" allowOverlap="1" wp14:anchorId="5297CF39" wp14:editId="24F5AA35">
              <wp:simplePos x="0" y="0"/>
              <wp:positionH relativeFrom="margin">
                <wp:align>right</wp:align>
              </wp:positionH>
              <wp:positionV relativeFrom="paragraph">
                <wp:posOffset>635</wp:posOffset>
              </wp:positionV>
              <wp:extent cx="14605" cy="14605"/>
              <wp:effectExtent l="0" t="0" r="0" b="0"/>
              <wp:wrapNone/>
              <wp:docPr id="2"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7F8F6753" w14:textId="77777777" w:rsidR="00BD7919"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B8F6" w14:textId="77777777" w:rsidR="00BD7919" w:rsidRDefault="00000000">
    <w:pPr>
      <w:pStyle w:val="Footer"/>
      <w:jc w:val="right"/>
      <w:rPr>
        <w:rFonts w:cs="Arial"/>
        <w:color w:val="808080"/>
        <w:sz w:val="16"/>
        <w:szCs w:val="16"/>
      </w:rPr>
    </w:pPr>
    <w:r>
      <w:rPr>
        <w:rFonts w:cs="Arial"/>
        <w:color w:val="808080"/>
        <w:sz w:val="16"/>
        <w:szCs w:val="16"/>
        <w:lang w:val="en-GB"/>
      </w:rPr>
      <w:t xml:space="preserve">Page </w:t>
    </w:r>
    <w:r>
      <w:rPr>
        <w:rFonts w:cs="Arial"/>
        <w:color w:val="808080"/>
        <w:sz w:val="16"/>
        <w:szCs w:val="16"/>
        <w:lang w:val="en-GB"/>
      </w:rPr>
      <w:fldChar w:fldCharType="begin"/>
    </w:r>
    <w:r>
      <w:rPr>
        <w:rFonts w:cs="Arial"/>
        <w:color w:val="808080"/>
        <w:sz w:val="16"/>
        <w:szCs w:val="16"/>
        <w:lang w:val="en-GB"/>
      </w:rPr>
      <w:instrText xml:space="preserve"> PAGE </w:instrText>
    </w:r>
    <w:r>
      <w:rPr>
        <w:rFonts w:cs="Arial"/>
        <w:color w:val="808080"/>
        <w:sz w:val="16"/>
        <w:szCs w:val="16"/>
        <w:lang w:val="en-GB"/>
      </w:rPr>
      <w:fldChar w:fldCharType="separate"/>
    </w:r>
    <w:r>
      <w:rPr>
        <w:rFonts w:cs="Arial"/>
        <w:color w:val="808080"/>
        <w:sz w:val="16"/>
        <w:szCs w:val="16"/>
        <w:lang w:val="en-GB"/>
      </w:rPr>
      <w:t>5</w:t>
    </w:r>
    <w:r>
      <w:rPr>
        <w:rFonts w:cs="Arial"/>
        <w:color w:val="808080"/>
        <w:sz w:val="16"/>
        <w:szCs w:val="16"/>
        <w:lang w:val="en-GB"/>
      </w:rPr>
      <w:fldChar w:fldCharType="end"/>
    </w:r>
    <w:r>
      <w:rPr>
        <w:rFonts w:cs="Arial"/>
        <w:color w:val="808080"/>
        <w:sz w:val="16"/>
        <w:szCs w:val="16"/>
        <w:lang w:val="en-GB"/>
      </w:rPr>
      <w:t xml:space="preserve"> of </w:t>
    </w:r>
    <w:r>
      <w:rPr>
        <w:rFonts w:cs="Arial"/>
        <w:color w:val="808080"/>
        <w:sz w:val="16"/>
        <w:szCs w:val="16"/>
        <w:lang w:val="en-GB"/>
      </w:rPr>
      <w:fldChar w:fldCharType="begin"/>
    </w:r>
    <w:r>
      <w:rPr>
        <w:rFonts w:cs="Arial"/>
        <w:color w:val="808080"/>
        <w:sz w:val="16"/>
        <w:szCs w:val="16"/>
        <w:lang w:val="en-GB"/>
      </w:rPr>
      <w:instrText xml:space="preserve"> NUMPAGES </w:instrText>
    </w:r>
    <w:r>
      <w:rPr>
        <w:rFonts w:cs="Arial"/>
        <w:color w:val="808080"/>
        <w:sz w:val="16"/>
        <w:szCs w:val="16"/>
        <w:lang w:val="en-GB"/>
      </w:rPr>
      <w:fldChar w:fldCharType="separate"/>
    </w:r>
    <w:r>
      <w:rPr>
        <w:rFonts w:cs="Arial"/>
        <w:color w:val="808080"/>
        <w:sz w:val="16"/>
        <w:szCs w:val="16"/>
        <w:lang w:val="en-GB"/>
      </w:rPr>
      <w:t>5</w:t>
    </w:r>
    <w:r>
      <w:rPr>
        <w:rFonts w:cs="Arial"/>
        <w:color w:val="808080"/>
        <w:sz w:val="16"/>
        <w:szCs w:val="16"/>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EFDE" w14:textId="77777777" w:rsidR="00BD7919" w:rsidRDefault="00000000">
    <w:pPr>
      <w:pStyle w:val="Footer"/>
      <w:jc w:val="right"/>
      <w:rPr>
        <w:rFonts w:cs="Arial"/>
        <w:color w:val="808080"/>
        <w:sz w:val="16"/>
        <w:szCs w:val="16"/>
      </w:rPr>
    </w:pPr>
    <w:r>
      <w:rPr>
        <w:rFonts w:cs="Arial"/>
        <w:color w:val="808080"/>
        <w:sz w:val="16"/>
        <w:szCs w:val="16"/>
        <w:lang w:val="en-GB"/>
      </w:rPr>
      <w:t xml:space="preserve">Page </w:t>
    </w:r>
    <w:r>
      <w:rPr>
        <w:rFonts w:cs="Arial"/>
        <w:color w:val="808080"/>
        <w:sz w:val="16"/>
        <w:szCs w:val="16"/>
        <w:lang w:val="en-GB"/>
      </w:rPr>
      <w:fldChar w:fldCharType="begin"/>
    </w:r>
    <w:r>
      <w:rPr>
        <w:rFonts w:cs="Arial"/>
        <w:color w:val="808080"/>
        <w:sz w:val="16"/>
        <w:szCs w:val="16"/>
        <w:lang w:val="en-GB"/>
      </w:rPr>
      <w:instrText xml:space="preserve"> PAGE </w:instrText>
    </w:r>
    <w:r>
      <w:rPr>
        <w:rFonts w:cs="Arial"/>
        <w:color w:val="808080"/>
        <w:sz w:val="16"/>
        <w:szCs w:val="16"/>
        <w:lang w:val="en-GB"/>
      </w:rPr>
      <w:fldChar w:fldCharType="separate"/>
    </w:r>
    <w:r>
      <w:rPr>
        <w:rFonts w:cs="Arial"/>
        <w:color w:val="808080"/>
        <w:sz w:val="16"/>
        <w:szCs w:val="16"/>
        <w:lang w:val="en-GB"/>
      </w:rPr>
      <w:t>5</w:t>
    </w:r>
    <w:r>
      <w:rPr>
        <w:rFonts w:cs="Arial"/>
        <w:color w:val="808080"/>
        <w:sz w:val="16"/>
        <w:szCs w:val="16"/>
        <w:lang w:val="en-GB"/>
      </w:rPr>
      <w:fldChar w:fldCharType="end"/>
    </w:r>
    <w:r>
      <w:rPr>
        <w:rFonts w:cs="Arial"/>
        <w:color w:val="808080"/>
        <w:sz w:val="16"/>
        <w:szCs w:val="16"/>
        <w:lang w:val="en-GB"/>
      </w:rPr>
      <w:t xml:space="preserve"> of </w:t>
    </w:r>
    <w:r>
      <w:rPr>
        <w:rFonts w:cs="Arial"/>
        <w:color w:val="808080"/>
        <w:sz w:val="16"/>
        <w:szCs w:val="16"/>
        <w:lang w:val="en-GB"/>
      </w:rPr>
      <w:fldChar w:fldCharType="begin"/>
    </w:r>
    <w:r>
      <w:rPr>
        <w:rFonts w:cs="Arial"/>
        <w:color w:val="808080"/>
        <w:sz w:val="16"/>
        <w:szCs w:val="16"/>
        <w:lang w:val="en-GB"/>
      </w:rPr>
      <w:instrText xml:space="preserve"> NUMPAGES </w:instrText>
    </w:r>
    <w:r>
      <w:rPr>
        <w:rFonts w:cs="Arial"/>
        <w:color w:val="808080"/>
        <w:sz w:val="16"/>
        <w:szCs w:val="16"/>
        <w:lang w:val="en-GB"/>
      </w:rPr>
      <w:fldChar w:fldCharType="separate"/>
    </w:r>
    <w:r>
      <w:rPr>
        <w:rFonts w:cs="Arial"/>
        <w:color w:val="808080"/>
        <w:sz w:val="16"/>
        <w:szCs w:val="16"/>
        <w:lang w:val="en-GB"/>
      </w:rPr>
      <w:t>5</w:t>
    </w:r>
    <w:r>
      <w:rPr>
        <w:rFonts w:cs="Arial"/>
        <w:color w:val="808080"/>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2973" w14:textId="77777777" w:rsidR="00991AF7" w:rsidRDefault="00991AF7">
      <w:r>
        <w:separator/>
      </w:r>
    </w:p>
  </w:footnote>
  <w:footnote w:type="continuationSeparator" w:id="0">
    <w:p w14:paraId="4E94BFF1" w14:textId="77777777" w:rsidR="00991AF7" w:rsidRDefault="00991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559F" w14:textId="77777777" w:rsidR="00BD7919" w:rsidRDefault="00000000">
    <w:pPr>
      <w:pStyle w:val="Header"/>
    </w:pPr>
    <w:r>
      <w:rPr>
        <w:noProof/>
      </w:rPr>
      <w:drawing>
        <wp:anchor distT="0" distB="0" distL="0" distR="0" simplePos="0" relativeHeight="6" behindDoc="1" locked="0" layoutInCell="0" allowOverlap="1" wp14:anchorId="6299A6A8" wp14:editId="3B9B5EFC">
          <wp:simplePos x="0" y="0"/>
          <wp:positionH relativeFrom="column">
            <wp:posOffset>8890</wp:posOffset>
          </wp:positionH>
          <wp:positionV relativeFrom="paragraph">
            <wp:posOffset>635</wp:posOffset>
          </wp:positionV>
          <wp:extent cx="1252855" cy="4025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52855" cy="4025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43E"/>
    <w:multiLevelType w:val="multilevel"/>
    <w:tmpl w:val="B7220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6675F1"/>
    <w:multiLevelType w:val="multilevel"/>
    <w:tmpl w:val="C70E0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0D46CC7"/>
    <w:multiLevelType w:val="multilevel"/>
    <w:tmpl w:val="AD18F1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2435578">
    <w:abstractNumId w:val="1"/>
  </w:num>
  <w:num w:numId="2" w16cid:durableId="1801612643">
    <w:abstractNumId w:val="2"/>
  </w:num>
  <w:num w:numId="3" w16cid:durableId="2085490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19"/>
    <w:rsid w:val="00991AF7"/>
    <w:rsid w:val="00BD7919"/>
    <w:rsid w:val="00C51CA0"/>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A32551"/>
  <w15:docId w15:val="{B0D00041-BC30-114F-BFE8-FF11A731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szCs w:val="24"/>
      <w:lang w:eastAsia="de-DE"/>
    </w:rPr>
  </w:style>
  <w:style w:type="paragraph" w:styleId="Heading1">
    <w:name w:val="heading 1"/>
    <w:basedOn w:val="Normal"/>
    <w:next w:val="Normal"/>
    <w:link w:val="Heading1Char"/>
    <w:uiPriority w:val="9"/>
    <w:qFormat/>
    <w:rsid w:val="00183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qFormat/>
    <w:pPr>
      <w:keepNext/>
      <w:spacing w:after="80"/>
      <w:outlineLvl w:val="2"/>
    </w:pPr>
    <w:rPr>
      <w:rFonts w:ascii="Futura-Bold" w:hAnsi="Futura-Bold"/>
      <w:b/>
      <w:bCs/>
      <w:color w:val="00000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812517"/>
    <w:rPr>
      <w:rFonts w:ascii="Arial" w:hAnsi="Arial"/>
      <w:sz w:val="22"/>
      <w:szCs w:val="24"/>
      <w:lang w:val="de-CH" w:eastAsia="de-DE"/>
    </w:rPr>
  </w:style>
  <w:style w:type="character" w:customStyle="1" w:styleId="FooterChar">
    <w:name w:val="Footer Char"/>
    <w:link w:val="Footer"/>
    <w:uiPriority w:val="99"/>
    <w:qFormat/>
    <w:rsid w:val="00812517"/>
    <w:rPr>
      <w:rFonts w:ascii="Arial" w:hAnsi="Arial"/>
      <w:sz w:val="22"/>
      <w:szCs w:val="24"/>
      <w:lang w:val="de-CH" w:eastAsia="de-DE"/>
    </w:rPr>
  </w:style>
  <w:style w:type="character" w:customStyle="1" w:styleId="BalloonTextChar">
    <w:name w:val="Balloon Text Char"/>
    <w:link w:val="BalloonText"/>
    <w:uiPriority w:val="99"/>
    <w:semiHidden/>
    <w:qFormat/>
    <w:rsid w:val="00812517"/>
    <w:rPr>
      <w:sz w:val="18"/>
      <w:szCs w:val="18"/>
      <w:lang w:val="de-CH" w:eastAsia="de-DE"/>
    </w:rPr>
  </w:style>
  <w:style w:type="character" w:styleId="PageNumber">
    <w:name w:val="page number"/>
    <w:uiPriority w:val="99"/>
    <w:semiHidden/>
    <w:unhideWhenUsed/>
    <w:qFormat/>
    <w:rsid w:val="000853B0"/>
  </w:style>
  <w:style w:type="character" w:customStyle="1" w:styleId="BodyText2Char">
    <w:name w:val="Body Text 2 Char"/>
    <w:basedOn w:val="DefaultParagraphFont"/>
    <w:link w:val="BodyText2"/>
    <w:uiPriority w:val="99"/>
    <w:semiHidden/>
    <w:qFormat/>
    <w:rsid w:val="00F9488F"/>
    <w:rPr>
      <w:rFonts w:ascii="Arial" w:hAnsi="Arial"/>
      <w:sz w:val="22"/>
      <w:szCs w:val="24"/>
      <w:lang w:eastAsia="de-DE"/>
    </w:rPr>
  </w:style>
  <w:style w:type="character" w:styleId="CommentReference">
    <w:name w:val="annotation reference"/>
    <w:basedOn w:val="DefaultParagraphFont"/>
    <w:uiPriority w:val="99"/>
    <w:semiHidden/>
    <w:unhideWhenUsed/>
    <w:qFormat/>
    <w:rsid w:val="0053521F"/>
    <w:rPr>
      <w:sz w:val="16"/>
      <w:szCs w:val="16"/>
    </w:rPr>
  </w:style>
  <w:style w:type="character" w:customStyle="1" w:styleId="CommentTextChar">
    <w:name w:val="Comment Text Char"/>
    <w:basedOn w:val="DefaultParagraphFont"/>
    <w:link w:val="CommentText"/>
    <w:uiPriority w:val="99"/>
    <w:semiHidden/>
    <w:qFormat/>
    <w:rsid w:val="0053521F"/>
    <w:rPr>
      <w:rFonts w:ascii="Arial" w:hAnsi="Arial"/>
      <w:lang w:eastAsia="de-DE"/>
    </w:rPr>
  </w:style>
  <w:style w:type="character" w:customStyle="1" w:styleId="CommentSubjectChar">
    <w:name w:val="Comment Subject Char"/>
    <w:basedOn w:val="CommentTextChar"/>
    <w:link w:val="CommentSubject"/>
    <w:uiPriority w:val="99"/>
    <w:semiHidden/>
    <w:qFormat/>
    <w:rsid w:val="0053521F"/>
    <w:rPr>
      <w:rFonts w:ascii="Arial" w:hAnsi="Arial"/>
      <w:b/>
      <w:bCs/>
      <w:lang w:eastAsia="de-DE"/>
    </w:rPr>
  </w:style>
  <w:style w:type="character" w:customStyle="1" w:styleId="Heading1Char">
    <w:name w:val="Heading 1 Char"/>
    <w:basedOn w:val="DefaultParagraphFont"/>
    <w:link w:val="Heading1"/>
    <w:uiPriority w:val="9"/>
    <w:qFormat/>
    <w:rsid w:val="0018334E"/>
    <w:rPr>
      <w:rFonts w:asciiTheme="majorHAnsi" w:eastAsiaTheme="majorEastAsia" w:hAnsiTheme="majorHAnsi" w:cstheme="majorBidi"/>
      <w:color w:val="2F5496" w:themeColor="accent1" w:themeShade="BF"/>
      <w:sz w:val="32"/>
      <w:szCs w:val="32"/>
      <w:lang w:eastAsia="de-DE"/>
    </w:rPr>
  </w:style>
  <w:style w:type="character" w:customStyle="1" w:styleId="SubtitleChar">
    <w:name w:val="Subtitle Char"/>
    <w:basedOn w:val="DefaultParagraphFont"/>
    <w:link w:val="Subtitle"/>
    <w:uiPriority w:val="11"/>
    <w:qFormat/>
    <w:rsid w:val="0018334E"/>
    <w:rPr>
      <w:rFonts w:ascii="Georgia" w:eastAsiaTheme="minorEastAsia" w:hAnsi="Georgia" w:cs="Arial"/>
      <w:b/>
      <w:bCs/>
      <w:i/>
      <w:iCs/>
      <w:smallCaps/>
      <w:color w:val="000000"/>
      <w:spacing w:val="15"/>
      <w:sz w:val="40"/>
      <w:lang w:val="en-US" w:eastAsia="en-U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80"/>
    </w:pPr>
    <w:rPr>
      <w:rFonts w:ascii="Futura-Book" w:hAnsi="Futura-Book"/>
      <w:color w:val="000000"/>
      <w:sz w:val="20"/>
      <w:szCs w:val="20"/>
      <w:lang w:val="de-DE"/>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12517"/>
    <w:pPr>
      <w:tabs>
        <w:tab w:val="center" w:pos="4680"/>
        <w:tab w:val="right" w:pos="9360"/>
      </w:tabs>
    </w:pPr>
  </w:style>
  <w:style w:type="paragraph" w:styleId="Footer">
    <w:name w:val="footer"/>
    <w:basedOn w:val="Normal"/>
    <w:link w:val="FooterChar"/>
    <w:uiPriority w:val="99"/>
    <w:unhideWhenUsed/>
    <w:rsid w:val="00812517"/>
    <w:pPr>
      <w:tabs>
        <w:tab w:val="center" w:pos="4680"/>
        <w:tab w:val="right" w:pos="9360"/>
      </w:tabs>
    </w:pPr>
  </w:style>
  <w:style w:type="paragraph" w:styleId="BalloonText">
    <w:name w:val="Balloon Text"/>
    <w:basedOn w:val="Normal"/>
    <w:link w:val="BalloonTextChar"/>
    <w:uiPriority w:val="99"/>
    <w:semiHidden/>
    <w:unhideWhenUsed/>
    <w:qFormat/>
    <w:rsid w:val="00812517"/>
    <w:rPr>
      <w:rFonts w:ascii="Times New Roman" w:hAnsi="Times New Roman"/>
      <w:sz w:val="18"/>
      <w:szCs w:val="18"/>
    </w:rPr>
  </w:style>
  <w:style w:type="paragraph" w:styleId="BodyText2">
    <w:name w:val="Body Text 2"/>
    <w:basedOn w:val="Normal"/>
    <w:link w:val="BodyText2Char"/>
    <w:uiPriority w:val="99"/>
    <w:semiHidden/>
    <w:unhideWhenUsed/>
    <w:qFormat/>
    <w:rsid w:val="00F9488F"/>
    <w:pPr>
      <w:spacing w:after="120" w:line="480" w:lineRule="auto"/>
    </w:pPr>
  </w:style>
  <w:style w:type="paragraph" w:styleId="CommentText">
    <w:name w:val="annotation text"/>
    <w:basedOn w:val="Normal"/>
    <w:link w:val="CommentTextChar"/>
    <w:uiPriority w:val="99"/>
    <w:semiHidden/>
    <w:unhideWhenUsed/>
    <w:qFormat/>
    <w:rsid w:val="0053521F"/>
    <w:rPr>
      <w:sz w:val="20"/>
      <w:szCs w:val="20"/>
    </w:rPr>
  </w:style>
  <w:style w:type="paragraph" w:styleId="CommentSubject">
    <w:name w:val="annotation subject"/>
    <w:basedOn w:val="CommentText"/>
    <w:next w:val="CommentText"/>
    <w:link w:val="CommentSubjectChar"/>
    <w:uiPriority w:val="99"/>
    <w:semiHidden/>
    <w:unhideWhenUsed/>
    <w:qFormat/>
    <w:rsid w:val="0053521F"/>
    <w:rPr>
      <w:b/>
      <w:bCs/>
    </w:rPr>
  </w:style>
  <w:style w:type="paragraph" w:styleId="Revision">
    <w:name w:val="Revision"/>
    <w:uiPriority w:val="99"/>
    <w:semiHidden/>
    <w:qFormat/>
    <w:rsid w:val="001F3CEF"/>
    <w:rPr>
      <w:rFonts w:ascii="Arial" w:hAnsi="Arial"/>
      <w:sz w:val="22"/>
      <w:szCs w:val="24"/>
      <w:lang w:eastAsia="de-DE"/>
    </w:rPr>
  </w:style>
  <w:style w:type="paragraph" w:styleId="ListParagraph">
    <w:name w:val="List Paragraph"/>
    <w:basedOn w:val="Normal"/>
    <w:uiPriority w:val="34"/>
    <w:qFormat/>
    <w:rsid w:val="00897387"/>
    <w:pPr>
      <w:ind w:left="720"/>
      <w:contextualSpacing/>
    </w:pPr>
  </w:style>
  <w:style w:type="paragraph" w:styleId="Subtitle">
    <w:name w:val="Subtitle"/>
    <w:basedOn w:val="Normal"/>
    <w:next w:val="Normal"/>
    <w:link w:val="SubtitleChar"/>
    <w:uiPriority w:val="11"/>
    <w:qFormat/>
    <w:rsid w:val="0018334E"/>
    <w:pPr>
      <w:spacing w:after="120" w:line="276" w:lineRule="auto"/>
    </w:pPr>
    <w:rPr>
      <w:rFonts w:ascii="Georgia" w:eastAsiaTheme="minorEastAsia" w:hAnsi="Georgia" w:cs="Arial"/>
      <w:b/>
      <w:bCs/>
      <w:i/>
      <w:iCs/>
      <w:smallCaps/>
      <w:color w:val="000000"/>
      <w:spacing w:val="15"/>
      <w:sz w:val="40"/>
      <w:szCs w:val="20"/>
      <w:lang w:val="en-US" w:eastAsia="en-US"/>
    </w:rPr>
  </w:style>
  <w:style w:type="paragraph" w:customStyle="1" w:styleId="FrameContents">
    <w:name w:val="Frame Contents"/>
    <w:basedOn w:val="Normal"/>
    <w:qFormat/>
  </w:style>
  <w:style w:type="table" w:styleId="TableGrid">
    <w:name w:val="Table Grid"/>
    <w:basedOn w:val="TableNormal"/>
    <w:uiPriority w:val="59"/>
    <w:rsid w:val="00A86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BFA3251ACACAF4DA28B7626CAE244AE" ma:contentTypeVersion="" ma:contentTypeDescription="Ein neues Dokument erstellen." ma:contentTypeScope="" ma:versionID="97e9352a8584d656ee9a111aa5bf4a7c">
  <xsd:schema xmlns:xsd="http://www.w3.org/2001/XMLSchema" xmlns:xs="http://www.w3.org/2001/XMLSchema" xmlns:p="http://schemas.microsoft.com/office/2006/metadata/properties" targetNamespace="http://schemas.microsoft.com/office/2006/metadata/properties" ma:root="true" ma:fieldsID="694fd44e43ed6ea2089cb8f029003b7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0323F8-5185-4091-BE89-3DB9AD6523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ABC587-3077-44AC-B87E-AA61C0E18DDD}">
  <ds:schemaRefs>
    <ds:schemaRef ds:uri="http://schemas.microsoft.com/sharepoint/v3/contenttype/forms"/>
  </ds:schemaRefs>
</ds:datastoreItem>
</file>

<file path=customXml/itemProps3.xml><?xml version="1.0" encoding="utf-8"?>
<ds:datastoreItem xmlns:ds="http://schemas.openxmlformats.org/officeDocument/2006/customXml" ds:itemID="{DF069AF4-DEE0-41C4-945C-80FC09FED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1833</Words>
  <Characters>10454</Characters>
  <Application>Microsoft Office Word</Application>
  <DocSecurity>0</DocSecurity>
  <Lines>87</Lines>
  <Paragraphs>24</Paragraphs>
  <ScaleCrop>false</ScaleCrop>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Frey</dc:creator>
  <dc:description/>
  <cp:lastModifiedBy>Kryeziu Edonis</cp:lastModifiedBy>
  <cp:revision>6</cp:revision>
  <cp:lastPrinted>2020-08-18T12:33:00Z</cp:lastPrinted>
  <dcterms:created xsi:type="dcterms:W3CDTF">2023-08-23T13:36:00Z</dcterms:created>
  <dcterms:modified xsi:type="dcterms:W3CDTF">2023-11-25T13:42:00Z</dcterms:modified>
  <dc:language>en-US</dc:language>
</cp:coreProperties>
</file>