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F158" w14:textId="228CC96F" w:rsidR="00085F78" w:rsidRDefault="00E8572E" w:rsidP="00E8572E">
      <w:pPr>
        <w:jc w:val="center"/>
        <w:rPr>
          <w:sz w:val="32"/>
          <w:szCs w:val="32"/>
        </w:rPr>
      </w:pPr>
      <w:r>
        <w:rPr>
          <w:sz w:val="32"/>
          <w:szCs w:val="32"/>
        </w:rPr>
        <w:t>Полиморфизм</w:t>
      </w:r>
    </w:p>
    <w:p w14:paraId="0E187EEB" w14:textId="77777777" w:rsidR="00E8572E" w:rsidRDefault="00E8572E" w:rsidP="00E8572E">
      <w:pPr>
        <w:jc w:val="both"/>
        <w:rPr>
          <w:sz w:val="32"/>
          <w:szCs w:val="32"/>
        </w:rPr>
      </w:pPr>
    </w:p>
    <w:p w14:paraId="55CFDE37" w14:textId="41700484" w:rsidR="00E8572E" w:rsidRPr="00E8572E" w:rsidRDefault="00E8572E" w:rsidP="00E8572E">
      <w:pPr>
        <w:jc w:val="both"/>
        <w:rPr>
          <w:b/>
          <w:bCs/>
          <w:sz w:val="32"/>
          <w:szCs w:val="32"/>
        </w:rPr>
      </w:pPr>
      <w:r w:rsidRPr="00E8572E">
        <w:rPr>
          <w:b/>
          <w:bCs/>
          <w:sz w:val="32"/>
          <w:szCs w:val="32"/>
        </w:rPr>
        <w:t>Проблема:</w:t>
      </w:r>
    </w:p>
    <w:p w14:paraId="016A0563" w14:textId="0E02A154" w:rsidR="00E8572E" w:rsidRDefault="00E8572E" w:rsidP="00E8572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Зачастую возникают ситуации, когда необходимо описать несколько объектов, которые имеют общие черты, но отличаются в поведении. </w:t>
      </w:r>
    </w:p>
    <w:p w14:paraId="15F3BC21" w14:textId="6427BEB2" w:rsidR="00E8572E" w:rsidRDefault="00E8572E" w:rsidP="00E8572E">
      <w:pPr>
        <w:jc w:val="both"/>
        <w:rPr>
          <w:b/>
          <w:bCs/>
          <w:sz w:val="32"/>
          <w:szCs w:val="32"/>
        </w:rPr>
      </w:pPr>
      <w:r w:rsidRPr="00E8572E">
        <w:rPr>
          <w:b/>
          <w:bCs/>
          <w:sz w:val="32"/>
          <w:szCs w:val="32"/>
        </w:rPr>
        <w:t>Примерами могут быть:</w:t>
      </w:r>
    </w:p>
    <w:p w14:paraId="63CB8BC0" w14:textId="022DB63C" w:rsidR="00E8572E" w:rsidRDefault="00E8572E" w:rsidP="00E8572E">
      <w:pPr>
        <w:jc w:val="both"/>
        <w:rPr>
          <w:sz w:val="32"/>
          <w:szCs w:val="32"/>
        </w:rPr>
      </w:pPr>
      <w:r w:rsidRPr="00E8572E">
        <w:rPr>
          <w:sz w:val="32"/>
          <w:szCs w:val="32"/>
        </w:rPr>
        <w:t>Животные – все умеют подавать голос, но каждое делает это по-своему:</w:t>
      </w:r>
    </w:p>
    <w:p w14:paraId="2EB4D139" w14:textId="3864B6EB" w:rsidR="00E8572E" w:rsidRPr="00E8572E" w:rsidRDefault="00E8572E" w:rsidP="00E8572E">
      <w:pPr>
        <w:pStyle w:val="a3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E8572E">
        <w:rPr>
          <w:b/>
          <w:bCs/>
          <w:sz w:val="32"/>
          <w:szCs w:val="32"/>
        </w:rPr>
        <w:t>Корова мычит</w:t>
      </w:r>
    </w:p>
    <w:p w14:paraId="0ACA204E" w14:textId="4090CDFB" w:rsidR="00E8572E" w:rsidRPr="00E8572E" w:rsidRDefault="00E8572E" w:rsidP="00E8572E">
      <w:pPr>
        <w:pStyle w:val="a3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E8572E">
        <w:rPr>
          <w:b/>
          <w:bCs/>
          <w:sz w:val="32"/>
          <w:szCs w:val="32"/>
        </w:rPr>
        <w:t>Собака лает</w:t>
      </w:r>
    </w:p>
    <w:p w14:paraId="0E3AEEAD" w14:textId="6F194759" w:rsidR="00E8572E" w:rsidRPr="00E8572E" w:rsidRDefault="00E8572E" w:rsidP="00E8572E">
      <w:pPr>
        <w:jc w:val="both"/>
        <w:rPr>
          <w:sz w:val="32"/>
          <w:szCs w:val="32"/>
        </w:rPr>
      </w:pPr>
      <w:r w:rsidRPr="00E8572E">
        <w:rPr>
          <w:sz w:val="32"/>
          <w:szCs w:val="32"/>
        </w:rPr>
        <w:t>Транспортные средства – все умеют перемещаться, но:</w:t>
      </w:r>
    </w:p>
    <w:p w14:paraId="37D31878" w14:textId="7FFC181B" w:rsidR="00E8572E" w:rsidRPr="00E8572E" w:rsidRDefault="00E8572E" w:rsidP="00E8572E">
      <w:pPr>
        <w:pStyle w:val="a3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E8572E">
        <w:rPr>
          <w:b/>
          <w:bCs/>
          <w:sz w:val="32"/>
          <w:szCs w:val="32"/>
        </w:rPr>
        <w:t>Корабль плывет</w:t>
      </w:r>
    </w:p>
    <w:p w14:paraId="0535BA20" w14:textId="7BF21752" w:rsidR="00E8572E" w:rsidRDefault="00E8572E" w:rsidP="00E8572E">
      <w:pPr>
        <w:pStyle w:val="a3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E8572E">
        <w:rPr>
          <w:b/>
          <w:bCs/>
          <w:sz w:val="32"/>
          <w:szCs w:val="32"/>
        </w:rPr>
        <w:t>Машина едет</w:t>
      </w:r>
    </w:p>
    <w:p w14:paraId="7C4ED941" w14:textId="4DE74438" w:rsidR="00E8572E" w:rsidRDefault="00E8572E" w:rsidP="00E8572E">
      <w:pPr>
        <w:jc w:val="both"/>
        <w:rPr>
          <w:sz w:val="32"/>
          <w:szCs w:val="32"/>
        </w:rPr>
      </w:pPr>
      <w:r>
        <w:rPr>
          <w:sz w:val="32"/>
          <w:szCs w:val="32"/>
        </w:rPr>
        <w:t>Рассмотрим задачу:</w:t>
      </w:r>
    </w:p>
    <w:p w14:paraId="3C30EE10" w14:textId="62D2657D" w:rsidR="00E8572E" w:rsidRDefault="00E8572E" w:rsidP="00E8572E">
      <w:pPr>
        <w:jc w:val="both"/>
        <w:rPr>
          <w:b/>
          <w:bCs/>
          <w:sz w:val="32"/>
          <w:szCs w:val="32"/>
        </w:rPr>
      </w:pPr>
      <w:r w:rsidRPr="00E8572E">
        <w:rPr>
          <w:b/>
          <w:bCs/>
          <w:sz w:val="32"/>
          <w:szCs w:val="32"/>
        </w:rPr>
        <w:t>Фигуры</w:t>
      </w:r>
    </w:p>
    <w:p w14:paraId="38256BF2" w14:textId="77777777" w:rsidR="00E8572E" w:rsidRDefault="00E8572E" w:rsidP="00E8572E">
      <w:pPr>
        <w:jc w:val="both"/>
        <w:rPr>
          <w:sz w:val="32"/>
          <w:szCs w:val="32"/>
        </w:rPr>
      </w:pPr>
      <w:r w:rsidRPr="00E8572E">
        <w:rPr>
          <w:sz w:val="32"/>
          <w:szCs w:val="32"/>
        </w:rPr>
        <w:t xml:space="preserve">Мы начинаем делать аналог </w:t>
      </w:r>
      <w:r w:rsidRPr="00E8572E">
        <w:rPr>
          <w:sz w:val="32"/>
          <w:szCs w:val="32"/>
          <w:lang w:val="en-US"/>
        </w:rPr>
        <w:t>AutoCAD</w:t>
      </w:r>
      <w:r w:rsidRPr="00E8572E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E8572E">
        <w:rPr>
          <w:sz w:val="32"/>
          <w:szCs w:val="32"/>
        </w:rPr>
        <w:t xml:space="preserve"> пр</w:t>
      </w:r>
      <w:r>
        <w:rPr>
          <w:sz w:val="32"/>
          <w:szCs w:val="32"/>
        </w:rPr>
        <w:t xml:space="preserve">ограмма для чертежей. </w:t>
      </w:r>
    </w:p>
    <w:p w14:paraId="3C8C5D1A" w14:textId="0EAAF124" w:rsidR="00E8572E" w:rsidRDefault="00E8572E" w:rsidP="00E8572E">
      <w:pPr>
        <w:jc w:val="both"/>
        <w:rPr>
          <w:sz w:val="32"/>
          <w:szCs w:val="32"/>
        </w:rPr>
      </w:pPr>
      <w:r>
        <w:rPr>
          <w:sz w:val="32"/>
          <w:szCs w:val="32"/>
        </w:rPr>
        <w:t>На самом раннем этапе мы реализуем примитивы: линия, треугольник, прямоугольник, круг.</w:t>
      </w:r>
    </w:p>
    <w:p w14:paraId="4EF1BDD4" w14:textId="1A392CC9" w:rsidR="00E8572E" w:rsidRDefault="00E8572E" w:rsidP="00E8572E">
      <w:pPr>
        <w:jc w:val="both"/>
        <w:rPr>
          <w:sz w:val="32"/>
          <w:szCs w:val="32"/>
        </w:rPr>
      </w:pPr>
      <w:r>
        <w:rPr>
          <w:sz w:val="32"/>
          <w:szCs w:val="32"/>
        </w:rPr>
        <w:t>Нам необходимо иметь возможность посчитать площадь, периметр, а также задавать цвет каждой из фигур.</w:t>
      </w:r>
    </w:p>
    <w:p w14:paraId="1E77E919" w14:textId="4BD2106A" w:rsidR="00E8572E" w:rsidRDefault="00E8572E" w:rsidP="00E8572E">
      <w:pPr>
        <w:jc w:val="both"/>
        <w:rPr>
          <w:b/>
          <w:bCs/>
          <w:sz w:val="32"/>
          <w:szCs w:val="32"/>
        </w:rPr>
      </w:pPr>
      <w:r w:rsidRPr="00E8572E">
        <w:rPr>
          <w:b/>
          <w:bCs/>
          <w:sz w:val="32"/>
          <w:szCs w:val="32"/>
        </w:rPr>
        <w:t>Процедурный подход</w:t>
      </w:r>
    </w:p>
    <w:p w14:paraId="54CCA140" w14:textId="6FF3B0E7" w:rsidR="00E8572E" w:rsidRDefault="00E8572E" w:rsidP="00E8572E">
      <w:pPr>
        <w:jc w:val="both"/>
        <w:rPr>
          <w:sz w:val="32"/>
          <w:szCs w:val="32"/>
        </w:rPr>
      </w:pPr>
      <w:r>
        <w:rPr>
          <w:sz w:val="32"/>
          <w:szCs w:val="32"/>
        </w:rPr>
        <w:t>Определять тип фигуры и выбирать соответствующую формулу:</w:t>
      </w:r>
    </w:p>
    <w:p w14:paraId="25B85CD2" w14:textId="77777777" w:rsidR="00E8572E" w:rsidRPr="00E8572E" w:rsidRDefault="00E8572E" w:rsidP="00E857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8572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 w:rsidRPr="00E8572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getArea</w:t>
      </w:r>
      <w:proofErr w:type="spellEnd"/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 figure) {</w:t>
      </w:r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8572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CIRCLE.equals</w:t>
      </w:r>
      <w:proofErr w:type="spellEnd"/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figure.getType</w:t>
      </w:r>
      <w:proofErr w:type="spellEnd"/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())){</w:t>
      </w:r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857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8572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π</w:t>
      </w:r>
      <w:r w:rsidRPr="00E857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*R*R</w:t>
      </w:r>
      <w:r w:rsidRPr="00E857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E8572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RECTANGLE.equals</w:t>
      </w:r>
      <w:proofErr w:type="spellEnd"/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figure.getType</w:t>
      </w:r>
      <w:proofErr w:type="spellEnd"/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())) {</w:t>
      </w:r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857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//a*b</w:t>
      </w:r>
      <w:r w:rsidRPr="00E8572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E8572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...</w:t>
      </w:r>
      <w:r w:rsidRPr="00E8572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2D68EA5" w14:textId="0A840B7A" w:rsidR="00E8572E" w:rsidRDefault="00E8572E" w:rsidP="00E8572E">
      <w:pPr>
        <w:jc w:val="both"/>
        <w:rPr>
          <w:sz w:val="32"/>
          <w:szCs w:val="32"/>
          <w:lang w:val="en-US"/>
        </w:rPr>
      </w:pPr>
    </w:p>
    <w:p w14:paraId="6DC77E10" w14:textId="77777777" w:rsidR="00E8572E" w:rsidRDefault="00E8572E" w:rsidP="00E8572E">
      <w:pPr>
        <w:jc w:val="both"/>
        <w:rPr>
          <w:sz w:val="32"/>
          <w:szCs w:val="32"/>
        </w:rPr>
      </w:pPr>
    </w:p>
    <w:p w14:paraId="06B900A5" w14:textId="324720F1" w:rsidR="00E8572E" w:rsidRPr="007945FB" w:rsidRDefault="00E8572E" w:rsidP="00E8572E">
      <w:pPr>
        <w:jc w:val="both"/>
        <w:rPr>
          <w:b/>
          <w:bCs/>
          <w:sz w:val="32"/>
          <w:szCs w:val="32"/>
        </w:rPr>
      </w:pPr>
      <w:r w:rsidRPr="007945FB">
        <w:rPr>
          <w:b/>
          <w:bCs/>
          <w:sz w:val="32"/>
          <w:szCs w:val="32"/>
        </w:rPr>
        <w:lastRenderedPageBreak/>
        <w:t>ООП-подход</w:t>
      </w:r>
    </w:p>
    <w:p w14:paraId="017CF81D" w14:textId="09239951" w:rsidR="00E8572E" w:rsidRPr="007945FB" w:rsidRDefault="00E8572E" w:rsidP="00E8572E">
      <w:pPr>
        <w:jc w:val="both"/>
        <w:rPr>
          <w:b/>
          <w:bCs/>
          <w:sz w:val="32"/>
          <w:szCs w:val="32"/>
        </w:rPr>
      </w:pPr>
      <w:r w:rsidRPr="007945FB">
        <w:rPr>
          <w:b/>
          <w:bCs/>
          <w:sz w:val="32"/>
          <w:szCs w:val="32"/>
        </w:rPr>
        <w:t>Для этого предлагаю создать иерархию классов:</w:t>
      </w:r>
    </w:p>
    <w:p w14:paraId="35BD6A8E" w14:textId="00CBB2C4" w:rsidR="00E8572E" w:rsidRPr="007945FB" w:rsidRDefault="00E8572E" w:rsidP="007945FB">
      <w:pPr>
        <w:pStyle w:val="a3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7945FB">
        <w:rPr>
          <w:sz w:val="32"/>
          <w:szCs w:val="32"/>
        </w:rPr>
        <w:t xml:space="preserve">Базовый класс </w:t>
      </w:r>
      <w:proofErr w:type="spellStart"/>
      <w:r w:rsidRPr="007945FB">
        <w:rPr>
          <w:sz w:val="32"/>
          <w:szCs w:val="32"/>
          <w:lang w:val="en-US"/>
        </w:rPr>
        <w:t>Fugure</w:t>
      </w:r>
      <w:proofErr w:type="spellEnd"/>
    </w:p>
    <w:p w14:paraId="2195A9A6" w14:textId="62DEE4C5" w:rsidR="00E8572E" w:rsidRPr="007945FB" w:rsidRDefault="00E8572E" w:rsidP="007945FB">
      <w:pPr>
        <w:pStyle w:val="a3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7945FB">
        <w:rPr>
          <w:sz w:val="32"/>
          <w:szCs w:val="32"/>
          <w:lang w:val="en-US"/>
        </w:rPr>
        <w:t>Line</w:t>
      </w:r>
    </w:p>
    <w:p w14:paraId="1BFB4145" w14:textId="7A526AA0" w:rsidR="00E8572E" w:rsidRPr="007945FB" w:rsidRDefault="00E8572E" w:rsidP="007945FB">
      <w:pPr>
        <w:pStyle w:val="a3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proofErr w:type="spellStart"/>
      <w:r w:rsidRPr="007945FB">
        <w:rPr>
          <w:sz w:val="32"/>
          <w:szCs w:val="32"/>
          <w:lang w:val="en-US"/>
        </w:rPr>
        <w:t>Triange</w:t>
      </w:r>
      <w:proofErr w:type="spellEnd"/>
    </w:p>
    <w:p w14:paraId="46D17D14" w14:textId="4B504BD3" w:rsidR="00E8572E" w:rsidRPr="007945FB" w:rsidRDefault="00E8572E" w:rsidP="007945FB">
      <w:pPr>
        <w:pStyle w:val="a3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7945FB">
        <w:rPr>
          <w:sz w:val="32"/>
          <w:szCs w:val="32"/>
          <w:lang w:val="en-US"/>
        </w:rPr>
        <w:t>Rectangle</w:t>
      </w:r>
    </w:p>
    <w:p w14:paraId="6279CDAB" w14:textId="27EC69A8" w:rsidR="00E8572E" w:rsidRDefault="00E8572E" w:rsidP="007945FB">
      <w:pPr>
        <w:pStyle w:val="a3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7945FB">
        <w:rPr>
          <w:sz w:val="32"/>
          <w:szCs w:val="32"/>
          <w:lang w:val="en-US"/>
        </w:rPr>
        <w:t>Circle</w:t>
      </w:r>
    </w:p>
    <w:p w14:paraId="339E12EC" w14:textId="12355655" w:rsidR="007945FB" w:rsidRDefault="007945FB" w:rsidP="007945FB">
      <w:pPr>
        <w:jc w:val="both"/>
        <w:rPr>
          <w:b/>
          <w:bCs/>
          <w:sz w:val="32"/>
          <w:szCs w:val="32"/>
        </w:rPr>
      </w:pPr>
      <w:r w:rsidRPr="007945FB">
        <w:rPr>
          <w:b/>
          <w:bCs/>
          <w:sz w:val="32"/>
          <w:szCs w:val="32"/>
        </w:rPr>
        <w:t>Заглушка</w:t>
      </w:r>
    </w:p>
    <w:p w14:paraId="233DC0A4" w14:textId="031B55FD" w:rsidR="007945FB" w:rsidRPr="007945FB" w:rsidRDefault="007945FB" w:rsidP="007945FB">
      <w:pPr>
        <w:jc w:val="both"/>
        <w:rPr>
          <w:sz w:val="32"/>
          <w:szCs w:val="32"/>
        </w:rPr>
      </w:pPr>
      <w:r w:rsidRPr="007945FB">
        <w:rPr>
          <w:sz w:val="32"/>
          <w:szCs w:val="32"/>
          <w:lang w:val="en-US"/>
        </w:rPr>
        <w:t>Color</w:t>
      </w:r>
      <w:r w:rsidRPr="007945FB">
        <w:rPr>
          <w:sz w:val="32"/>
          <w:szCs w:val="32"/>
        </w:rPr>
        <w:t xml:space="preserve"> – класс из фреймворка </w:t>
      </w:r>
      <w:r w:rsidRPr="007945FB">
        <w:rPr>
          <w:sz w:val="32"/>
          <w:szCs w:val="32"/>
          <w:lang w:val="en-US"/>
        </w:rPr>
        <w:t>Android</w:t>
      </w:r>
      <w:r w:rsidRPr="007945FB">
        <w:rPr>
          <w:sz w:val="32"/>
          <w:szCs w:val="32"/>
        </w:rPr>
        <w:t>. На данный момент создадим для него заглушку, хранящую только имя цвета</w:t>
      </w:r>
    </w:p>
    <w:p w14:paraId="7AA38EA5" w14:textId="77777777" w:rsidR="007945FB" w:rsidRPr="007945FB" w:rsidRDefault="007945FB" w:rsidP="007945FB">
      <w:pPr>
        <w:pStyle w:val="HTML"/>
        <w:shd w:val="clear" w:color="auto" w:fill="1E1F22"/>
        <w:rPr>
          <w:color w:val="BCBEC4"/>
          <w:lang w:val="en-US"/>
        </w:rPr>
      </w:pPr>
      <w:r w:rsidRPr="007945FB">
        <w:rPr>
          <w:color w:val="CF8E6D"/>
          <w:lang w:val="en-US"/>
        </w:rPr>
        <w:t xml:space="preserve">class </w:t>
      </w:r>
      <w:r w:rsidRPr="007945FB">
        <w:rPr>
          <w:color w:val="BCBEC4"/>
          <w:lang w:val="en-US"/>
        </w:rPr>
        <w:t>Color {</w:t>
      </w:r>
      <w:r w:rsidRPr="007945FB">
        <w:rPr>
          <w:color w:val="BCBEC4"/>
          <w:lang w:val="en-US"/>
        </w:rPr>
        <w:br/>
        <w:t xml:space="preserve">    </w:t>
      </w:r>
      <w:r w:rsidRPr="007945FB">
        <w:rPr>
          <w:color w:val="CF8E6D"/>
          <w:lang w:val="en-US"/>
        </w:rPr>
        <w:t xml:space="preserve">private </w:t>
      </w:r>
      <w:r w:rsidRPr="007945FB">
        <w:rPr>
          <w:color w:val="BCBEC4"/>
          <w:lang w:val="en-US"/>
        </w:rPr>
        <w:t xml:space="preserve">String </w:t>
      </w:r>
      <w:r w:rsidRPr="007945FB">
        <w:rPr>
          <w:color w:val="C77DBB"/>
          <w:lang w:val="en-US"/>
        </w:rPr>
        <w:t>name</w:t>
      </w:r>
      <w:r w:rsidRPr="007945FB">
        <w:rPr>
          <w:color w:val="BCBEC4"/>
          <w:lang w:val="en-US"/>
        </w:rPr>
        <w:t>;</w:t>
      </w:r>
      <w:r w:rsidRPr="007945FB">
        <w:rPr>
          <w:color w:val="BCBEC4"/>
          <w:lang w:val="en-US"/>
        </w:rPr>
        <w:br/>
        <w:t xml:space="preserve">    </w:t>
      </w:r>
      <w:r w:rsidRPr="007945FB">
        <w:rPr>
          <w:color w:val="CF8E6D"/>
          <w:lang w:val="en-US"/>
        </w:rPr>
        <w:t xml:space="preserve">public </w:t>
      </w:r>
      <w:r w:rsidRPr="007945FB">
        <w:rPr>
          <w:color w:val="56A8F5"/>
          <w:lang w:val="en-US"/>
        </w:rPr>
        <w:t xml:space="preserve">Color </w:t>
      </w:r>
      <w:r w:rsidRPr="007945FB">
        <w:rPr>
          <w:color w:val="BCBEC4"/>
          <w:lang w:val="en-US"/>
        </w:rPr>
        <w:t xml:space="preserve">(String </w:t>
      </w:r>
      <w:proofErr w:type="gramStart"/>
      <w:r w:rsidRPr="007945FB">
        <w:rPr>
          <w:color w:val="BCBEC4"/>
          <w:lang w:val="en-US"/>
        </w:rPr>
        <w:t>name){</w:t>
      </w:r>
      <w:proofErr w:type="gramEnd"/>
      <w:r w:rsidRPr="007945FB">
        <w:rPr>
          <w:color w:val="BCBEC4"/>
          <w:lang w:val="en-US"/>
        </w:rPr>
        <w:br/>
        <w:t xml:space="preserve">        </w:t>
      </w:r>
      <w:r w:rsidRPr="007945FB">
        <w:rPr>
          <w:color w:val="CF8E6D"/>
          <w:lang w:val="en-US"/>
        </w:rPr>
        <w:t>this</w:t>
      </w:r>
      <w:r w:rsidRPr="007945FB">
        <w:rPr>
          <w:color w:val="BCBEC4"/>
          <w:lang w:val="en-US"/>
        </w:rPr>
        <w:t>.</w:t>
      </w:r>
      <w:r w:rsidRPr="007945FB">
        <w:rPr>
          <w:color w:val="C77DBB"/>
          <w:lang w:val="en-US"/>
        </w:rPr>
        <w:t xml:space="preserve">name </w:t>
      </w:r>
      <w:r w:rsidRPr="007945FB">
        <w:rPr>
          <w:color w:val="BCBEC4"/>
          <w:lang w:val="en-US"/>
        </w:rPr>
        <w:t>= name;</w:t>
      </w:r>
      <w:r w:rsidRPr="007945FB">
        <w:rPr>
          <w:color w:val="BCBEC4"/>
          <w:lang w:val="en-US"/>
        </w:rPr>
        <w:br/>
        <w:t xml:space="preserve">    }</w:t>
      </w:r>
      <w:r w:rsidRPr="007945FB">
        <w:rPr>
          <w:color w:val="BCBEC4"/>
          <w:lang w:val="en-US"/>
        </w:rPr>
        <w:br/>
        <w:t xml:space="preserve">    </w:t>
      </w:r>
      <w:r w:rsidRPr="007945FB">
        <w:rPr>
          <w:color w:val="CF8E6D"/>
          <w:lang w:val="en-US"/>
        </w:rPr>
        <w:t xml:space="preserve">public </w:t>
      </w:r>
      <w:r w:rsidRPr="007945FB">
        <w:rPr>
          <w:color w:val="BCBEC4"/>
          <w:lang w:val="en-US"/>
        </w:rPr>
        <w:t xml:space="preserve">String </w:t>
      </w:r>
      <w:proofErr w:type="spellStart"/>
      <w:r w:rsidRPr="007945FB">
        <w:rPr>
          <w:color w:val="56A8F5"/>
          <w:lang w:val="en-US"/>
        </w:rPr>
        <w:t>getName</w:t>
      </w:r>
      <w:proofErr w:type="spellEnd"/>
      <w:r w:rsidRPr="007945FB">
        <w:rPr>
          <w:color w:val="BCBEC4"/>
          <w:lang w:val="en-US"/>
        </w:rPr>
        <w:t>() {</w:t>
      </w:r>
      <w:r w:rsidRPr="007945FB">
        <w:rPr>
          <w:color w:val="CF8E6D"/>
          <w:lang w:val="en-US"/>
        </w:rPr>
        <w:t xml:space="preserve">return </w:t>
      </w:r>
      <w:r w:rsidRPr="007945FB">
        <w:rPr>
          <w:color w:val="C77DBB"/>
          <w:lang w:val="en-US"/>
        </w:rPr>
        <w:t>name</w:t>
      </w:r>
      <w:r w:rsidRPr="007945FB">
        <w:rPr>
          <w:color w:val="BCBEC4"/>
          <w:lang w:val="en-US"/>
        </w:rPr>
        <w:t>;}</w:t>
      </w:r>
      <w:r w:rsidRPr="007945FB">
        <w:rPr>
          <w:color w:val="BCBEC4"/>
          <w:lang w:val="en-US"/>
        </w:rPr>
        <w:br/>
        <w:t>}</w:t>
      </w:r>
    </w:p>
    <w:p w14:paraId="211EB46A" w14:textId="77777777" w:rsidR="007945FB" w:rsidRDefault="007945FB" w:rsidP="00E8572E">
      <w:pPr>
        <w:jc w:val="both"/>
        <w:rPr>
          <w:sz w:val="32"/>
          <w:szCs w:val="32"/>
        </w:rPr>
      </w:pPr>
    </w:p>
    <w:p w14:paraId="501EB3C9" w14:textId="5B88908F" w:rsidR="007945FB" w:rsidRPr="007945FB" w:rsidRDefault="007945FB" w:rsidP="00E8572E">
      <w:pPr>
        <w:jc w:val="both"/>
        <w:rPr>
          <w:b/>
          <w:bCs/>
          <w:sz w:val="32"/>
          <w:szCs w:val="32"/>
        </w:rPr>
      </w:pPr>
      <w:r w:rsidRPr="007945FB">
        <w:rPr>
          <w:b/>
          <w:bCs/>
          <w:sz w:val="32"/>
          <w:szCs w:val="32"/>
        </w:rPr>
        <w:t>Периметр и площадь</w:t>
      </w:r>
    </w:p>
    <w:p w14:paraId="38A6F49E" w14:textId="55A90481" w:rsidR="007945FB" w:rsidRDefault="007945FB" w:rsidP="00E8572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Периметр и площадь мы можем рассчитать для каждой из фигур. </w:t>
      </w:r>
    </w:p>
    <w:p w14:paraId="6C5245F3" w14:textId="3A926EFB" w:rsidR="007945FB" w:rsidRPr="007945FB" w:rsidRDefault="007945FB" w:rsidP="007945FB">
      <w:pPr>
        <w:jc w:val="both"/>
        <w:rPr>
          <w:b/>
          <w:bCs/>
          <w:sz w:val="32"/>
          <w:szCs w:val="32"/>
        </w:rPr>
      </w:pPr>
      <w:r w:rsidRPr="007945FB">
        <w:rPr>
          <w:b/>
          <w:bCs/>
          <w:sz w:val="32"/>
          <w:szCs w:val="32"/>
        </w:rPr>
        <w:t>Проблема:</w:t>
      </w:r>
    </w:p>
    <w:p w14:paraId="1EB87052" w14:textId="54A532EC" w:rsidR="007945FB" w:rsidRPr="007945FB" w:rsidRDefault="007945FB" w:rsidP="007945FB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 w:rsidRPr="007945FB">
        <w:rPr>
          <w:sz w:val="32"/>
          <w:szCs w:val="32"/>
        </w:rPr>
        <w:t>Функции должны быть объявлены в базовом классе, так как присущи всем объектам</w:t>
      </w:r>
    </w:p>
    <w:p w14:paraId="609F59EE" w14:textId="7CDCA082" w:rsidR="007945FB" w:rsidRPr="007945FB" w:rsidRDefault="007945FB" w:rsidP="007945FB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 w:rsidRPr="007945FB">
        <w:rPr>
          <w:sz w:val="32"/>
          <w:szCs w:val="32"/>
        </w:rPr>
        <w:t>Для разных объектов функции должны работать по-разному</w:t>
      </w:r>
    </w:p>
    <w:p w14:paraId="094EFAFE" w14:textId="55D4D9FD" w:rsidR="007945FB" w:rsidRDefault="007945FB">
      <w:pPr>
        <w:jc w:val="both"/>
        <w:rPr>
          <w:sz w:val="32"/>
          <w:szCs w:val="32"/>
        </w:rPr>
      </w:pPr>
      <w:r>
        <w:rPr>
          <w:sz w:val="32"/>
          <w:szCs w:val="32"/>
        </w:rPr>
        <w:t>Понятие полиморфизма</w:t>
      </w:r>
    </w:p>
    <w:p w14:paraId="61BB9DB1" w14:textId="314AF102" w:rsidR="007945FB" w:rsidRDefault="007945FB">
      <w:pPr>
        <w:jc w:val="both"/>
        <w:rPr>
          <w:sz w:val="32"/>
          <w:szCs w:val="32"/>
        </w:rPr>
      </w:pPr>
      <w:r>
        <w:rPr>
          <w:sz w:val="32"/>
          <w:szCs w:val="32"/>
        </w:rPr>
        <w:t>Дословный перевод – много форм</w:t>
      </w:r>
    </w:p>
    <w:p w14:paraId="230C9825" w14:textId="36F7851A" w:rsidR="007945FB" w:rsidRDefault="007945FB">
      <w:pPr>
        <w:jc w:val="both"/>
        <w:rPr>
          <w:sz w:val="32"/>
          <w:szCs w:val="32"/>
        </w:rPr>
      </w:pPr>
      <w:r>
        <w:rPr>
          <w:sz w:val="32"/>
          <w:szCs w:val="32"/>
        </w:rPr>
        <w:t>Это способность объекта выглядеть, как его предок, но отличаться в поведении</w:t>
      </w:r>
    </w:p>
    <w:p w14:paraId="50BA0D10" w14:textId="0C93F7C1" w:rsidR="007945FB" w:rsidRDefault="007945FB">
      <w:pPr>
        <w:jc w:val="both"/>
        <w:rPr>
          <w:sz w:val="32"/>
          <w:szCs w:val="32"/>
        </w:rPr>
      </w:pPr>
    </w:p>
    <w:p w14:paraId="239471E5" w14:textId="77777777" w:rsidR="007945FB" w:rsidRPr="007945FB" w:rsidRDefault="007945FB">
      <w:pPr>
        <w:jc w:val="both"/>
        <w:rPr>
          <w:sz w:val="32"/>
          <w:szCs w:val="32"/>
        </w:rPr>
      </w:pPr>
    </w:p>
    <w:sectPr w:rsidR="007945FB" w:rsidRPr="00794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17B"/>
    <w:multiLevelType w:val="hybridMultilevel"/>
    <w:tmpl w:val="8CC04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B41"/>
    <w:multiLevelType w:val="hybridMultilevel"/>
    <w:tmpl w:val="F2D2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A7EEE"/>
    <w:multiLevelType w:val="hybridMultilevel"/>
    <w:tmpl w:val="85348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543F1"/>
    <w:multiLevelType w:val="hybridMultilevel"/>
    <w:tmpl w:val="89947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2E"/>
    <w:rsid w:val="000330AA"/>
    <w:rsid w:val="00085F78"/>
    <w:rsid w:val="007945FB"/>
    <w:rsid w:val="00E8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B219"/>
  <w15:chartTrackingRefBased/>
  <w15:docId w15:val="{45F913C4-3A28-40E0-AAC7-EAD6D6C9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5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7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Bidaev</dc:creator>
  <cp:keywords/>
  <dc:description/>
  <cp:lastModifiedBy>Alfred Bidaev</cp:lastModifiedBy>
  <cp:revision>1</cp:revision>
  <dcterms:created xsi:type="dcterms:W3CDTF">2023-09-03T14:38:00Z</dcterms:created>
  <dcterms:modified xsi:type="dcterms:W3CDTF">2023-09-03T15:13:00Z</dcterms:modified>
</cp:coreProperties>
</file>