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A4C4" w14:textId="67DA256B" w:rsidR="007302A1" w:rsidRPr="007302A1" w:rsidRDefault="007302A1" w:rsidP="007302A1">
      <w:pPr>
        <w:ind w:firstLineChars="200" w:firstLine="480"/>
        <w:jc w:val="center"/>
        <w:rPr>
          <w:rFonts w:hint="eastAsia"/>
          <w:b/>
          <w:sz w:val="24"/>
        </w:rPr>
      </w:pPr>
      <w:r w:rsidRPr="007302A1">
        <w:rPr>
          <w:rFonts w:hint="eastAsia"/>
          <w:b/>
          <w:sz w:val="24"/>
        </w:rPr>
        <w:t>英特尔</w:t>
      </w:r>
      <w:proofErr w:type="spellStart"/>
      <w:r w:rsidRPr="007302A1">
        <w:rPr>
          <w:b/>
          <w:sz w:val="24"/>
        </w:rPr>
        <w:t>oneAPI</w:t>
      </w:r>
      <w:proofErr w:type="spellEnd"/>
      <w:r w:rsidRPr="007302A1">
        <w:rPr>
          <w:b/>
          <w:sz w:val="24"/>
        </w:rPr>
        <w:t>创新大使征文</w:t>
      </w:r>
    </w:p>
    <w:p w14:paraId="0955BF91" w14:textId="6FD2F5C9" w:rsidR="00DB01B1" w:rsidRDefault="00DB01B1" w:rsidP="007302A1">
      <w:pPr>
        <w:ind w:firstLineChars="200" w:firstLine="420"/>
      </w:pPr>
      <w:r>
        <w:rPr>
          <w:rFonts w:hint="eastAsia"/>
        </w:rPr>
        <w:t>英特尔的</w:t>
      </w:r>
      <w:proofErr w:type="spellStart"/>
      <w:r>
        <w:t>oneAPI</w:t>
      </w:r>
      <w:proofErr w:type="spellEnd"/>
      <w:r>
        <w:t>是</w:t>
      </w:r>
      <w:r>
        <w:rPr>
          <w:rFonts w:hint="eastAsia"/>
        </w:rPr>
        <w:t>英特尔</w:t>
      </w:r>
      <w:r>
        <w:t xml:space="preserve">提供的统一编程模型和软件开发框架。 </w:t>
      </w:r>
      <w:r>
        <w:rPr>
          <w:rFonts w:hint="eastAsia"/>
        </w:rPr>
        <w:t>其目的在于</w:t>
      </w:r>
      <w:r>
        <w:t>简化可充分利用英特尔各种硬件架构</w:t>
      </w:r>
      <w:r w:rsidR="00E5599B">
        <w:rPr>
          <w:rFonts w:hint="eastAsia"/>
        </w:rPr>
        <w:t>，</w:t>
      </w:r>
      <w:r>
        <w:t>包括 CPU、GPU 和 FPGA的应用程序的开发。</w:t>
      </w:r>
    </w:p>
    <w:p w14:paraId="39A2DCD7" w14:textId="0B2C130A" w:rsidR="00DB01B1" w:rsidRDefault="00DB01B1" w:rsidP="00DB01B1">
      <w:r>
        <w:rPr>
          <w:rFonts w:hint="eastAsia"/>
        </w:rPr>
        <w:t>英特尔</w:t>
      </w:r>
      <w:proofErr w:type="spellStart"/>
      <w:r>
        <w:t>oneAPI</w:t>
      </w:r>
      <w:proofErr w:type="spellEnd"/>
      <w:r>
        <w:t xml:space="preserve"> 提供了一组工具、库和框架，使开发人员能够编写跨不同硬件平台的高性能代码。 它支持多种编程语言，包括 C++、Fortran 和数据并行 C++</w:t>
      </w:r>
      <w:bookmarkStart w:id="0" w:name="_GoBack"/>
      <w:bookmarkEnd w:id="0"/>
      <w:r>
        <w:t xml:space="preserve">。 借助 </w:t>
      </w:r>
      <w:r>
        <w:rPr>
          <w:rFonts w:hint="eastAsia"/>
        </w:rPr>
        <w:t>英特尔</w:t>
      </w:r>
      <w:proofErr w:type="spellStart"/>
      <w:r>
        <w:t>oneAPI</w:t>
      </w:r>
      <w:proofErr w:type="spellEnd"/>
      <w:r>
        <w:t>，开发人员可以使用熟悉的编程模型编写代码并针对不同的硬件架构，而无需对代码进行重大修改。</w:t>
      </w:r>
    </w:p>
    <w:p w14:paraId="7882FF83" w14:textId="011D5D0B" w:rsidR="00DB01B1" w:rsidRDefault="00DB01B1" w:rsidP="00D167AE">
      <w:pPr>
        <w:ind w:firstLineChars="200" w:firstLine="420"/>
      </w:pPr>
      <w:r>
        <w:rPr>
          <w:rFonts w:hint="eastAsia"/>
        </w:rPr>
        <w:t>英特尔</w:t>
      </w:r>
      <w:r>
        <w:t xml:space="preserve"> </w:t>
      </w:r>
      <w:proofErr w:type="spellStart"/>
      <w:r>
        <w:t>oneAPI</w:t>
      </w:r>
      <w:proofErr w:type="spellEnd"/>
      <w:r>
        <w:t xml:space="preserve"> 的关键组件包括：</w:t>
      </w:r>
      <w:r w:rsidR="00D167AE">
        <w:t xml:space="preserve"> 1</w:t>
      </w:r>
      <w:r w:rsidR="00D167AE">
        <w:rPr>
          <w:rFonts w:hint="eastAsia"/>
        </w:rPr>
        <w:t>、</w:t>
      </w:r>
      <w:proofErr w:type="spellStart"/>
      <w:r>
        <w:t>oneAPI</w:t>
      </w:r>
      <w:proofErr w:type="spellEnd"/>
      <w:r>
        <w:t xml:space="preserve"> Base Toolkit：它包括编译器、库和工具，用于跨 CPU、GPU 和 FPGA 优化和并行化代码。</w:t>
      </w:r>
      <w:r w:rsidR="00D167AE">
        <w:t>2</w:t>
      </w:r>
      <w:r w:rsidR="00D167AE">
        <w:rPr>
          <w:rFonts w:hint="eastAsia"/>
        </w:rPr>
        <w:t>、</w:t>
      </w:r>
      <w:proofErr w:type="spellStart"/>
      <w:r>
        <w:t>oneAPI</w:t>
      </w:r>
      <w:proofErr w:type="spellEnd"/>
      <w:r>
        <w:t xml:space="preserve"> HPC Toolkit：它专注于高性能计算 (HPC) 工作负载，并为 HPC 开发提供额外的工具和库。</w:t>
      </w:r>
      <w:r w:rsidR="00D167AE">
        <w:t>3</w:t>
      </w:r>
      <w:r w:rsidR="00D167AE">
        <w:rPr>
          <w:rFonts w:hint="eastAsia"/>
        </w:rPr>
        <w:t>、</w:t>
      </w:r>
      <w:proofErr w:type="spellStart"/>
      <w:r>
        <w:t>oneAPI</w:t>
      </w:r>
      <w:proofErr w:type="spellEnd"/>
      <w:r>
        <w:t xml:space="preserve"> AI Analytics Toolkit：它专为人工智能 (AI) 和分析工作负载而设计，并为深度学习、机器学习和数据分析提供库和工具。</w:t>
      </w:r>
      <w:r w:rsidR="00D167AE">
        <w:t>4</w:t>
      </w:r>
      <w:r w:rsidR="00D167AE">
        <w:rPr>
          <w:rFonts w:hint="eastAsia"/>
        </w:rPr>
        <w:t>、</w:t>
      </w:r>
      <w:r>
        <w:t>oneAPI IoT Toolkit：</w:t>
      </w:r>
      <w:proofErr w:type="gramStart"/>
      <w:r>
        <w:t>专为物</w:t>
      </w:r>
      <w:proofErr w:type="gramEnd"/>
      <w:r>
        <w:t>联网（IoT）应用量身定制，提供用于开发物联网解决方案的工具和库。</w:t>
      </w:r>
    </w:p>
    <w:p w14:paraId="54913D26" w14:textId="77777777" w:rsidR="00DB01B1" w:rsidRDefault="00DB01B1" w:rsidP="00D167AE">
      <w:pPr>
        <w:ind w:firstLineChars="200" w:firstLine="420"/>
      </w:pPr>
      <w:r>
        <w:rPr>
          <w:rFonts w:hint="eastAsia"/>
        </w:rPr>
        <w:t>通过使用</w:t>
      </w:r>
      <w:r>
        <w:t xml:space="preserve"> </w:t>
      </w:r>
      <w:proofErr w:type="spellStart"/>
      <w:r>
        <w:t>oneAPI</w:t>
      </w:r>
      <w:proofErr w:type="spellEnd"/>
      <w:r>
        <w:t xml:space="preserve"> 编程模型和工具，开发人员可以编写可在不同类型的英特尔硬件上高效执行的代码，释放提高性能和能效的潜力。 它促进了一种统一且可扩展的软件开发方法，使开发人员能够利用英特尔硬件产品组合的全部功能。</w:t>
      </w:r>
    </w:p>
    <w:p w14:paraId="1E1A5BA6" w14:textId="61B75287" w:rsidR="003907E8" w:rsidRDefault="00D167AE" w:rsidP="00733442">
      <w:pPr>
        <w:ind w:firstLineChars="200" w:firstLine="420"/>
      </w:pPr>
      <w:r>
        <w:rPr>
          <w:rFonts w:hint="eastAsia"/>
        </w:rPr>
        <w:t>以下使用</w:t>
      </w:r>
      <w:proofErr w:type="spellStart"/>
      <w:r>
        <w:rPr>
          <w:rFonts w:hint="eastAsia"/>
        </w:rPr>
        <w:t>o</w:t>
      </w:r>
      <w:r>
        <w:t>neAPI</w:t>
      </w:r>
      <w:proofErr w:type="spellEnd"/>
      <w:r>
        <w:rPr>
          <w:rFonts w:hint="eastAsia"/>
        </w:rPr>
        <w:t>实现一个矩阵乘法。</w:t>
      </w:r>
    </w:p>
    <w:p w14:paraId="19502C37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>#include &lt;CL/sycl.hpp&gt;</w:t>
      </w:r>
    </w:p>
    <w:p w14:paraId="33BCE943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D167AE">
        <w:t>constexpr</w:t>
      </w:r>
      <w:proofErr w:type="spellEnd"/>
      <w:r w:rsidRPr="00D167AE">
        <w:t xml:space="preserve"> int N = 16;</w:t>
      </w:r>
    </w:p>
    <w:p w14:paraId="714D7A6A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using namespace </w:t>
      </w:r>
      <w:proofErr w:type="spellStart"/>
      <w:r w:rsidRPr="00D167AE">
        <w:t>sycl</w:t>
      </w:r>
      <w:proofErr w:type="spellEnd"/>
      <w:r w:rsidRPr="00D167AE">
        <w:t>;</w:t>
      </w:r>
    </w:p>
    <w:p w14:paraId="445E34DC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D1EBB9A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class </w:t>
      </w:r>
      <w:proofErr w:type="spellStart"/>
      <w:r w:rsidRPr="00D167AE">
        <w:t>IntelGPUSelector</w:t>
      </w:r>
      <w:proofErr w:type="spellEnd"/>
      <w:r w:rsidRPr="00D167AE">
        <w:t xml:space="preserve"> : public </w:t>
      </w:r>
      <w:proofErr w:type="spellStart"/>
      <w:r w:rsidRPr="00D167AE">
        <w:t>device_selector</w:t>
      </w:r>
      <w:proofErr w:type="spellEnd"/>
      <w:r w:rsidRPr="00D167AE">
        <w:t xml:space="preserve"> {</w:t>
      </w:r>
    </w:p>
    <w:p w14:paraId="4F10016C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public:</w:t>
      </w:r>
    </w:p>
    <w:p w14:paraId="34137D74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int operator()(const device&amp; Device) const override {</w:t>
      </w:r>
    </w:p>
    <w:p w14:paraId="6AC09039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const </w:t>
      </w:r>
      <w:proofErr w:type="gramStart"/>
      <w:r w:rsidRPr="00D167AE">
        <w:t>std::</w:t>
      </w:r>
      <w:proofErr w:type="gramEnd"/>
      <w:r w:rsidRPr="00D167AE">
        <w:t xml:space="preserve">string </w:t>
      </w:r>
      <w:proofErr w:type="spellStart"/>
      <w:r w:rsidRPr="00D167AE">
        <w:t>DeviceName</w:t>
      </w:r>
      <w:proofErr w:type="spellEnd"/>
      <w:r w:rsidRPr="00D167AE">
        <w:t xml:space="preserve"> = </w:t>
      </w:r>
      <w:proofErr w:type="spellStart"/>
      <w:r w:rsidRPr="00D167AE">
        <w:t>Device.get_info</w:t>
      </w:r>
      <w:proofErr w:type="spellEnd"/>
      <w:r w:rsidRPr="00D167AE">
        <w:t>&lt;info::device::name&gt;();</w:t>
      </w:r>
    </w:p>
    <w:p w14:paraId="7869C6AD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const </w:t>
      </w:r>
      <w:proofErr w:type="gramStart"/>
      <w:r w:rsidRPr="00D167AE">
        <w:t>std::</w:t>
      </w:r>
      <w:proofErr w:type="gramEnd"/>
      <w:r w:rsidRPr="00D167AE">
        <w:t xml:space="preserve">string </w:t>
      </w:r>
      <w:proofErr w:type="spellStart"/>
      <w:r w:rsidRPr="00D167AE">
        <w:t>DeviceVendor</w:t>
      </w:r>
      <w:proofErr w:type="spellEnd"/>
      <w:r w:rsidRPr="00D167AE">
        <w:t xml:space="preserve"> = </w:t>
      </w:r>
      <w:proofErr w:type="spellStart"/>
      <w:r w:rsidRPr="00D167AE">
        <w:t>Device.get_info</w:t>
      </w:r>
      <w:proofErr w:type="spellEnd"/>
      <w:r w:rsidRPr="00D167AE">
        <w:t>&lt;info::device::vendor&gt;();</w:t>
      </w:r>
    </w:p>
    <w:p w14:paraId="0CF7D13D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A22C457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return </w:t>
      </w:r>
      <w:proofErr w:type="spellStart"/>
      <w:r w:rsidRPr="00D167AE">
        <w:t>Device.is_gpu</w:t>
      </w:r>
      <w:proofErr w:type="spellEnd"/>
      <w:r w:rsidRPr="00D167AE">
        <w:t>() &amp;&amp; (</w:t>
      </w:r>
      <w:proofErr w:type="spellStart"/>
      <w:r w:rsidRPr="00D167AE">
        <w:t>DeviceName.find</w:t>
      </w:r>
      <w:proofErr w:type="spellEnd"/>
      <w:r w:rsidRPr="00D167AE">
        <w:t xml:space="preserve">("Intel") != </w:t>
      </w:r>
      <w:proofErr w:type="gramStart"/>
      <w:r w:rsidRPr="00D167AE">
        <w:t>std::</w:t>
      </w:r>
      <w:proofErr w:type="gramEnd"/>
      <w:r w:rsidRPr="00D167AE">
        <w:t>string::</w:t>
      </w:r>
      <w:proofErr w:type="spellStart"/>
      <w:r w:rsidRPr="00D167AE">
        <w:t>npos</w:t>
      </w:r>
      <w:proofErr w:type="spellEnd"/>
      <w:r w:rsidRPr="00D167AE">
        <w:t>) ? 100 : 0;</w:t>
      </w:r>
    </w:p>
    <w:p w14:paraId="42D2F367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}</w:t>
      </w:r>
    </w:p>
    <w:p w14:paraId="31D0A04B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>};</w:t>
      </w:r>
    </w:p>
    <w:p w14:paraId="2BA229F9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7310F4D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>int main() {</w:t>
      </w:r>
    </w:p>
    <w:p w14:paraId="0024A849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</w:t>
      </w:r>
      <w:proofErr w:type="spellStart"/>
      <w:r w:rsidRPr="00D167AE">
        <w:t>IntelGPUSelector</w:t>
      </w:r>
      <w:proofErr w:type="spellEnd"/>
      <w:r w:rsidRPr="00D167AE">
        <w:t xml:space="preserve"> d;</w:t>
      </w:r>
    </w:p>
    <w:p w14:paraId="1958AB8C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queue q(d);</w:t>
      </w:r>
    </w:p>
    <w:p w14:paraId="79B9E815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</w:t>
      </w:r>
      <w:proofErr w:type="spellStart"/>
      <w:proofErr w:type="gramStart"/>
      <w:r w:rsidRPr="00D167AE">
        <w:t>sycl</w:t>
      </w:r>
      <w:proofErr w:type="spellEnd"/>
      <w:r w:rsidRPr="00D167AE">
        <w:t>::</w:t>
      </w:r>
      <w:proofErr w:type="gramEnd"/>
      <w:r w:rsidRPr="00D167AE">
        <w:t>range&lt;2&gt; size(N, N);</w:t>
      </w:r>
    </w:p>
    <w:p w14:paraId="6C096E1C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</w:t>
      </w:r>
      <w:proofErr w:type="gramStart"/>
      <w:r w:rsidRPr="00D167AE">
        <w:t>std::</w:t>
      </w:r>
      <w:proofErr w:type="gramEnd"/>
      <w:r w:rsidRPr="00D167AE">
        <w:t>vector&lt;vector&lt;float&gt;&gt; v1(</w:t>
      </w:r>
      <w:proofErr w:type="spellStart"/>
      <w:r w:rsidRPr="00D167AE">
        <w:t>N,vector</w:t>
      </w:r>
      <w:proofErr w:type="spellEnd"/>
      <w:r w:rsidRPr="00D167AE">
        <w:t>&lt;int&gt;(N,2.0f));</w:t>
      </w:r>
    </w:p>
    <w:p w14:paraId="40D21D96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</w:t>
      </w:r>
      <w:proofErr w:type="gramStart"/>
      <w:r w:rsidRPr="00D167AE">
        <w:t>std::</w:t>
      </w:r>
      <w:proofErr w:type="gramEnd"/>
      <w:r w:rsidRPr="00D167AE">
        <w:t>vector&lt;vector&lt;float&gt;&gt; v2(</w:t>
      </w:r>
      <w:proofErr w:type="spellStart"/>
      <w:r w:rsidRPr="00D167AE">
        <w:t>N,vector</w:t>
      </w:r>
      <w:proofErr w:type="spellEnd"/>
      <w:r w:rsidRPr="00D167AE">
        <w:t>&lt;int&gt;(N,3.0f));</w:t>
      </w:r>
    </w:p>
    <w:p w14:paraId="57C5CF3E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</w:t>
      </w:r>
      <w:proofErr w:type="gramStart"/>
      <w:r w:rsidRPr="00D167AE">
        <w:t>std::</w:t>
      </w:r>
      <w:proofErr w:type="gramEnd"/>
      <w:r w:rsidRPr="00D167AE">
        <w:t>vector&lt;vector&lt;float&gt;&gt; v3(</w:t>
      </w:r>
      <w:proofErr w:type="spellStart"/>
      <w:r w:rsidRPr="00D167AE">
        <w:t>N,vector</w:t>
      </w:r>
      <w:proofErr w:type="spellEnd"/>
      <w:r w:rsidRPr="00D167AE">
        <w:t>&lt;int&gt;(N,0.0f));</w:t>
      </w:r>
    </w:p>
    <w:p w14:paraId="5AAC6FDD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buffer&lt;float, 2&gt; buf1(v1.data(),size);</w:t>
      </w:r>
    </w:p>
    <w:p w14:paraId="244C522B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buffer&lt;float, 2&gt; buf2(v2.data(),size);</w:t>
      </w:r>
    </w:p>
    <w:p w14:paraId="1EF91024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buffer&lt;float, 2&gt; buf3(v3.data(),size);</w:t>
      </w:r>
    </w:p>
    <w:p w14:paraId="53ED0AB8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</w:t>
      </w:r>
      <w:proofErr w:type="spellStart"/>
      <w:r w:rsidRPr="00D167AE">
        <w:t>q.submit</w:t>
      </w:r>
      <w:proofErr w:type="spellEnd"/>
      <w:r w:rsidRPr="00D167AE">
        <w:t>([&amp;](handler&amp; h) {</w:t>
      </w:r>
    </w:p>
    <w:p w14:paraId="47C12649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auto acc1 = buf1.get_access&lt;</w:t>
      </w:r>
      <w:proofErr w:type="spellStart"/>
      <w:proofErr w:type="gramStart"/>
      <w:r w:rsidRPr="00D167AE">
        <w:t>sycl</w:t>
      </w:r>
      <w:proofErr w:type="spellEnd"/>
      <w:r w:rsidRPr="00D167AE">
        <w:t>::</w:t>
      </w:r>
      <w:proofErr w:type="gramEnd"/>
      <w:r w:rsidRPr="00D167AE">
        <w:t>access::mode::read&gt;(h);</w:t>
      </w:r>
    </w:p>
    <w:p w14:paraId="57E69882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lastRenderedPageBreak/>
        <w:t xml:space="preserve">      auto acc2 = buf2.get_access&lt;</w:t>
      </w:r>
      <w:proofErr w:type="spellStart"/>
      <w:proofErr w:type="gramStart"/>
      <w:r w:rsidRPr="00D167AE">
        <w:t>sycl</w:t>
      </w:r>
      <w:proofErr w:type="spellEnd"/>
      <w:r w:rsidRPr="00D167AE">
        <w:t>::</w:t>
      </w:r>
      <w:proofErr w:type="gramEnd"/>
      <w:r w:rsidRPr="00D167AE">
        <w:t>access::mode::read&gt;(h);</w:t>
      </w:r>
    </w:p>
    <w:p w14:paraId="447592D6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auto acc3 = buf3.get_access&lt;</w:t>
      </w:r>
      <w:proofErr w:type="spellStart"/>
      <w:proofErr w:type="gramStart"/>
      <w:r w:rsidRPr="00D167AE">
        <w:t>sycl</w:t>
      </w:r>
      <w:proofErr w:type="spellEnd"/>
      <w:r w:rsidRPr="00D167AE">
        <w:t>::</w:t>
      </w:r>
      <w:proofErr w:type="gramEnd"/>
      <w:r w:rsidRPr="00D167AE">
        <w:t>access::mode::write&gt;(h);</w:t>
      </w:r>
    </w:p>
    <w:p w14:paraId="6D8EECE3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</w:t>
      </w:r>
      <w:proofErr w:type="spellStart"/>
      <w:r w:rsidRPr="00D167AE">
        <w:t>h.parallel_for</w:t>
      </w:r>
      <w:proofErr w:type="spellEnd"/>
      <w:r w:rsidRPr="00D167AE">
        <w:t xml:space="preserve">&lt;class </w:t>
      </w:r>
      <w:proofErr w:type="spellStart"/>
      <w:r w:rsidRPr="00D167AE">
        <w:t>MatrixMultiply</w:t>
      </w:r>
      <w:proofErr w:type="spellEnd"/>
      <w:r w:rsidRPr="00D167AE">
        <w:t>&gt;(size, [=](</w:t>
      </w:r>
      <w:proofErr w:type="spellStart"/>
      <w:proofErr w:type="gramStart"/>
      <w:r w:rsidRPr="00D167AE">
        <w:t>sycl</w:t>
      </w:r>
      <w:proofErr w:type="spellEnd"/>
      <w:r w:rsidRPr="00D167AE">
        <w:t>::</w:t>
      </w:r>
      <w:proofErr w:type="gramEnd"/>
      <w:r w:rsidRPr="00D167AE">
        <w:t xml:space="preserve">id&lt;2&gt; </w:t>
      </w:r>
      <w:proofErr w:type="spellStart"/>
      <w:r w:rsidRPr="00D167AE">
        <w:t>idx</w:t>
      </w:r>
      <w:proofErr w:type="spellEnd"/>
      <w:r w:rsidRPr="00D167AE">
        <w:t>){</w:t>
      </w:r>
    </w:p>
    <w:p w14:paraId="1F22B5CE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  float sum = 0.0f;</w:t>
      </w:r>
    </w:p>
    <w:p w14:paraId="11A564B3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  for (int i = 0; i &lt; N; i++) {</w:t>
      </w:r>
    </w:p>
    <w:p w14:paraId="1114D7BC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    sum += acc1[</w:t>
      </w:r>
      <w:proofErr w:type="spellStart"/>
      <w:r w:rsidRPr="00D167AE">
        <w:t>idx</w:t>
      </w:r>
      <w:proofErr w:type="spellEnd"/>
      <w:r w:rsidRPr="00D167AE">
        <w:t>[0]][i] * acc2[i][</w:t>
      </w:r>
      <w:proofErr w:type="spellStart"/>
      <w:r w:rsidRPr="00D167AE">
        <w:t>idx</w:t>
      </w:r>
      <w:proofErr w:type="spellEnd"/>
      <w:r w:rsidRPr="00D167AE">
        <w:t>[1]];</w:t>
      </w:r>
    </w:p>
    <w:p w14:paraId="67A4FD51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  }</w:t>
      </w:r>
    </w:p>
    <w:p w14:paraId="3F970B34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  acc3[</w:t>
      </w:r>
      <w:proofErr w:type="spellStart"/>
      <w:r w:rsidRPr="00D167AE">
        <w:t>idx</w:t>
      </w:r>
      <w:proofErr w:type="spellEnd"/>
      <w:r w:rsidRPr="00D167AE">
        <w:t>] = sum;</w:t>
      </w:r>
    </w:p>
    <w:p w14:paraId="2095B09F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});</w:t>
      </w:r>
    </w:p>
    <w:p w14:paraId="29A5785D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});</w:t>
      </w:r>
    </w:p>
    <w:p w14:paraId="4C074EE4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</w:t>
      </w:r>
      <w:proofErr w:type="spellStart"/>
      <w:r w:rsidRPr="00D167AE">
        <w:t>q.wait</w:t>
      </w:r>
      <w:proofErr w:type="spellEnd"/>
      <w:r w:rsidRPr="00D167AE">
        <w:t>();</w:t>
      </w:r>
    </w:p>
    <w:p w14:paraId="4F6A6921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}</w:t>
      </w:r>
    </w:p>
    <w:p w14:paraId="404FEAD5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for (int i = 0; i &lt; N; i++) {</w:t>
      </w:r>
    </w:p>
    <w:p w14:paraId="54F0D108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for (int j = 0; j &lt; N; </w:t>
      </w:r>
      <w:proofErr w:type="spellStart"/>
      <w:r w:rsidRPr="00D167AE">
        <w:t>j++</w:t>
      </w:r>
      <w:proofErr w:type="spellEnd"/>
      <w:r w:rsidRPr="00D167AE">
        <w:t>) {</w:t>
      </w:r>
    </w:p>
    <w:p w14:paraId="35901013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  </w:t>
      </w:r>
      <w:proofErr w:type="gramStart"/>
      <w:r w:rsidRPr="00D167AE">
        <w:t>std::</w:t>
      </w:r>
      <w:proofErr w:type="gramEnd"/>
      <w:r w:rsidRPr="00D167AE">
        <w:t>cout &lt;&lt; v3[i * N + j] &lt;&lt; " ";</w:t>
      </w:r>
    </w:p>
    <w:p w14:paraId="72C57F84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}</w:t>
      </w:r>
    </w:p>
    <w:p w14:paraId="1DB9EA42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  </w:t>
      </w:r>
      <w:proofErr w:type="gramStart"/>
      <w:r w:rsidRPr="00D167AE">
        <w:t>std::</w:t>
      </w:r>
      <w:proofErr w:type="gramEnd"/>
      <w:r w:rsidRPr="00D167AE">
        <w:t>cout &lt;&lt; std::endl;</w:t>
      </w:r>
    </w:p>
    <w:p w14:paraId="005CB0D6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}</w:t>
      </w:r>
    </w:p>
    <w:p w14:paraId="7EF8A076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 xml:space="preserve">  return 0;</w:t>
      </w:r>
    </w:p>
    <w:p w14:paraId="2330BAD8" w14:textId="77777777" w:rsidR="00D167AE" w:rsidRPr="00D167AE" w:rsidRDefault="00D167AE" w:rsidP="00D167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167AE">
        <w:t>}</w:t>
      </w:r>
    </w:p>
    <w:p w14:paraId="50E5FCC7" w14:textId="7B0CBA61" w:rsidR="00D167AE" w:rsidRPr="00DB01B1" w:rsidRDefault="00D167AE" w:rsidP="00D167AE">
      <w:pPr>
        <w:ind w:firstLineChars="200" w:firstLine="420"/>
        <w:rPr>
          <w:rFonts w:hint="eastAsia"/>
        </w:rPr>
      </w:pPr>
      <w:r>
        <w:rPr>
          <w:rFonts w:hint="eastAsia"/>
        </w:rPr>
        <w:t>在导入相关库后，我们创建三个矩阵v</w:t>
      </w:r>
      <w:r>
        <w:t>1</w:t>
      </w:r>
      <w:r>
        <w:rPr>
          <w:rFonts w:hint="eastAsia"/>
        </w:rPr>
        <w:t>，v</w:t>
      </w:r>
      <w:r>
        <w:t>2</w:t>
      </w:r>
      <w:r>
        <w:rPr>
          <w:rFonts w:hint="eastAsia"/>
        </w:rPr>
        <w:t>，v</w:t>
      </w:r>
      <w:r>
        <w:t>3</w:t>
      </w:r>
      <w:r>
        <w:rPr>
          <w:rFonts w:hint="eastAsia"/>
        </w:rPr>
        <w:t>，创建用于并行计算的S</w:t>
      </w:r>
      <w:r>
        <w:t>YCL</w:t>
      </w:r>
      <w:r>
        <w:rPr>
          <w:rFonts w:hint="eastAsia"/>
        </w:rPr>
        <w:t>队列，并创建S</w:t>
      </w:r>
      <w:r>
        <w:t>YCL</w:t>
      </w:r>
      <w:r>
        <w:rPr>
          <w:rFonts w:hint="eastAsia"/>
        </w:rPr>
        <w:t>缓冲区。定义内核后，我们在内核中使用访问器，读取输入矩阵v</w:t>
      </w:r>
      <w:r>
        <w:t>1</w:t>
      </w:r>
      <w:r>
        <w:rPr>
          <w:rFonts w:hint="eastAsia"/>
        </w:rPr>
        <w:t>与v</w:t>
      </w:r>
      <w:r>
        <w:t>2</w:t>
      </w:r>
      <w:r>
        <w:rPr>
          <w:rFonts w:hint="eastAsia"/>
        </w:rPr>
        <w:t>，结果写入v</w:t>
      </w:r>
      <w:r>
        <w:t>3.</w:t>
      </w:r>
    </w:p>
    <w:sectPr w:rsidR="00D167AE" w:rsidRPr="00DB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4623C" w14:textId="77777777" w:rsidR="00F0710E" w:rsidRDefault="00F0710E" w:rsidP="00DB01B1">
      <w:r>
        <w:separator/>
      </w:r>
    </w:p>
  </w:endnote>
  <w:endnote w:type="continuationSeparator" w:id="0">
    <w:p w14:paraId="6FED9ABE" w14:textId="77777777" w:rsidR="00F0710E" w:rsidRDefault="00F0710E" w:rsidP="00DB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26A5" w14:textId="77777777" w:rsidR="00F0710E" w:rsidRDefault="00F0710E" w:rsidP="00DB01B1">
      <w:r>
        <w:separator/>
      </w:r>
    </w:p>
  </w:footnote>
  <w:footnote w:type="continuationSeparator" w:id="0">
    <w:p w14:paraId="08914A95" w14:textId="77777777" w:rsidR="00F0710E" w:rsidRDefault="00F0710E" w:rsidP="00DB0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711"/>
    <w:multiLevelType w:val="multilevel"/>
    <w:tmpl w:val="933A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E8"/>
    <w:rsid w:val="003907E8"/>
    <w:rsid w:val="0070223B"/>
    <w:rsid w:val="007302A1"/>
    <w:rsid w:val="00733442"/>
    <w:rsid w:val="00D167AE"/>
    <w:rsid w:val="00DB01B1"/>
    <w:rsid w:val="00E5599B"/>
    <w:rsid w:val="00F0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3BEAF"/>
  <w15:chartTrackingRefBased/>
  <w15:docId w15:val="{79572A9D-7740-446B-9A79-A4F6474D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1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B0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16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67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167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2023-06-22T17:52:00Z</dcterms:created>
  <dcterms:modified xsi:type="dcterms:W3CDTF">2023-06-26T05:27:00Z</dcterms:modified>
</cp:coreProperties>
</file>