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704C5" w14:textId="77777777" w:rsidR="00F32F81" w:rsidRDefault="00F32F81">
      <w:pPr>
        <w:pStyle w:val="Heading1"/>
        <w:jc w:val="right"/>
        <w:rPr>
          <w:sz w:val="56"/>
        </w:rPr>
      </w:pPr>
    </w:p>
    <w:p w14:paraId="7BAEC04C" w14:textId="7C012C3B" w:rsidR="00F32F81" w:rsidRDefault="00F956D8">
      <w:pPr>
        <w:pStyle w:val="Heading1"/>
        <w:jc w:val="right"/>
        <w:rPr>
          <w:sz w:val="56"/>
        </w:rPr>
      </w:pPr>
      <w:r>
        <w:rPr>
          <w:sz w:val="56"/>
        </w:rPr>
        <w:t>Event Management</w:t>
      </w:r>
    </w:p>
    <w:p w14:paraId="7A140F6E" w14:textId="77777777" w:rsidR="00F32F81" w:rsidRDefault="00F32F81">
      <w:pPr>
        <w:jc w:val="right"/>
      </w:pPr>
    </w:p>
    <w:p w14:paraId="185B51C5" w14:textId="77777777" w:rsidR="00F32F81" w:rsidRDefault="00F32F81">
      <w:pPr>
        <w:rPr>
          <w:rFonts w:ascii="Arial" w:hAnsi="Arial"/>
          <w:sz w:val="18"/>
        </w:rPr>
      </w:pPr>
    </w:p>
    <w:p w14:paraId="025CAD8A" w14:textId="77777777" w:rsidR="00F32F81" w:rsidRDefault="00F32F81">
      <w:pPr>
        <w:pStyle w:val="Heading2"/>
        <w:rPr>
          <w:sz w:val="22"/>
        </w:rPr>
      </w:pPr>
      <w:r>
        <w:t>Revision History</w:t>
      </w:r>
      <w: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800"/>
        <w:gridCol w:w="6480"/>
      </w:tblGrid>
      <w:tr w:rsidR="00F32F81" w14:paraId="3DECE3E0" w14:textId="77777777">
        <w:tc>
          <w:tcPr>
            <w:tcW w:w="1368" w:type="dxa"/>
          </w:tcPr>
          <w:p w14:paraId="387A38BC" w14:textId="77777777" w:rsidR="00F32F81" w:rsidRDefault="00F32F8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Date</w:t>
            </w:r>
          </w:p>
        </w:tc>
        <w:tc>
          <w:tcPr>
            <w:tcW w:w="1800" w:type="dxa"/>
          </w:tcPr>
          <w:p w14:paraId="43DF6794" w14:textId="77777777" w:rsidR="00F32F81" w:rsidRDefault="00F32F8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Author</w:t>
            </w:r>
          </w:p>
        </w:tc>
        <w:tc>
          <w:tcPr>
            <w:tcW w:w="6480" w:type="dxa"/>
          </w:tcPr>
          <w:p w14:paraId="6C957D18" w14:textId="77777777" w:rsidR="00F32F81" w:rsidRDefault="00F32F8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Description of change</w:t>
            </w:r>
          </w:p>
        </w:tc>
      </w:tr>
      <w:tr w:rsidR="00F32F81" w14:paraId="02C019D0" w14:textId="77777777">
        <w:tc>
          <w:tcPr>
            <w:tcW w:w="1368" w:type="dxa"/>
          </w:tcPr>
          <w:p w14:paraId="43EEE06A" w14:textId="4C0AF82B" w:rsidR="00F32F81" w:rsidRDefault="00F956D8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2/20/19</w:t>
            </w:r>
          </w:p>
        </w:tc>
        <w:tc>
          <w:tcPr>
            <w:tcW w:w="1800" w:type="dxa"/>
          </w:tcPr>
          <w:p w14:paraId="3E242CC2" w14:textId="0ED399C4" w:rsidR="00F32F81" w:rsidRDefault="00F956D8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JSW</w:t>
            </w:r>
          </w:p>
        </w:tc>
        <w:tc>
          <w:tcPr>
            <w:tcW w:w="6480" w:type="dxa"/>
          </w:tcPr>
          <w:p w14:paraId="0CD5D7AF" w14:textId="2F5FABEE" w:rsidR="00F32F81" w:rsidRDefault="00F956D8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Initial draft</w:t>
            </w:r>
          </w:p>
        </w:tc>
      </w:tr>
      <w:tr w:rsidR="00F32F81" w14:paraId="08D1F710" w14:textId="77777777">
        <w:tc>
          <w:tcPr>
            <w:tcW w:w="1368" w:type="dxa"/>
          </w:tcPr>
          <w:p w14:paraId="1EAAEDBF" w14:textId="77777777" w:rsidR="00F32F81" w:rsidRDefault="00F32F81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14:paraId="1E6F802C" w14:textId="77777777" w:rsidR="00F32F81" w:rsidRDefault="00F32F81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14:paraId="3694E2EA" w14:textId="77777777" w:rsidR="00F32F81" w:rsidRDefault="00F32F81">
            <w:pPr>
              <w:rPr>
                <w:rFonts w:ascii="Arial" w:hAnsi="Arial"/>
                <w:sz w:val="22"/>
              </w:rPr>
            </w:pPr>
          </w:p>
        </w:tc>
      </w:tr>
      <w:tr w:rsidR="00F32F81" w14:paraId="6FC5A6D5" w14:textId="77777777">
        <w:tc>
          <w:tcPr>
            <w:tcW w:w="1368" w:type="dxa"/>
          </w:tcPr>
          <w:p w14:paraId="79FFE24C" w14:textId="77777777" w:rsidR="00F32F81" w:rsidRDefault="00F32F81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14:paraId="6899745E" w14:textId="77777777" w:rsidR="00F32F81" w:rsidRDefault="00F32F81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14:paraId="6212369A" w14:textId="77777777" w:rsidR="00F32F81" w:rsidRDefault="00F32F81">
            <w:pPr>
              <w:rPr>
                <w:rFonts w:ascii="Arial" w:hAnsi="Arial"/>
                <w:sz w:val="22"/>
              </w:rPr>
            </w:pPr>
          </w:p>
        </w:tc>
      </w:tr>
      <w:tr w:rsidR="00F32F81" w14:paraId="588F6AE4" w14:textId="77777777">
        <w:tc>
          <w:tcPr>
            <w:tcW w:w="1368" w:type="dxa"/>
          </w:tcPr>
          <w:p w14:paraId="0C9E2102" w14:textId="77777777" w:rsidR="00F32F81" w:rsidRDefault="00F32F81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14:paraId="2965054C" w14:textId="77777777" w:rsidR="00F32F81" w:rsidRDefault="00F32F81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14:paraId="2388F799" w14:textId="77777777" w:rsidR="00F32F81" w:rsidRDefault="00F32F81">
            <w:pPr>
              <w:rPr>
                <w:rFonts w:ascii="Arial" w:hAnsi="Arial"/>
                <w:sz w:val="22"/>
              </w:rPr>
            </w:pPr>
          </w:p>
        </w:tc>
      </w:tr>
      <w:tr w:rsidR="00F32F81" w14:paraId="2D2F1328" w14:textId="77777777">
        <w:tc>
          <w:tcPr>
            <w:tcW w:w="1368" w:type="dxa"/>
          </w:tcPr>
          <w:p w14:paraId="1104A385" w14:textId="77777777" w:rsidR="00F32F81" w:rsidRDefault="00F32F81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14:paraId="7A01CE00" w14:textId="77777777" w:rsidR="00F32F81" w:rsidRDefault="00F32F81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14:paraId="3248C80B" w14:textId="77777777" w:rsidR="00F32F81" w:rsidRDefault="00F32F81">
            <w:pPr>
              <w:rPr>
                <w:rFonts w:ascii="Arial" w:hAnsi="Arial"/>
                <w:sz w:val="22"/>
              </w:rPr>
            </w:pPr>
          </w:p>
        </w:tc>
      </w:tr>
      <w:tr w:rsidR="00F32F81" w14:paraId="4D32D392" w14:textId="77777777">
        <w:tc>
          <w:tcPr>
            <w:tcW w:w="1368" w:type="dxa"/>
          </w:tcPr>
          <w:p w14:paraId="01FEB21D" w14:textId="77777777" w:rsidR="00F32F81" w:rsidRDefault="00F32F81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14:paraId="2303A814" w14:textId="77777777" w:rsidR="00F32F81" w:rsidRDefault="00F32F81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14:paraId="5E53BAD1" w14:textId="77777777" w:rsidR="00F32F81" w:rsidRDefault="00F32F81">
            <w:pPr>
              <w:rPr>
                <w:rFonts w:ascii="Arial" w:hAnsi="Arial"/>
                <w:sz w:val="22"/>
              </w:rPr>
            </w:pPr>
          </w:p>
        </w:tc>
      </w:tr>
      <w:tr w:rsidR="00F32F81" w14:paraId="146FE818" w14:textId="77777777">
        <w:tc>
          <w:tcPr>
            <w:tcW w:w="1368" w:type="dxa"/>
          </w:tcPr>
          <w:p w14:paraId="31EB543E" w14:textId="77777777" w:rsidR="00F32F81" w:rsidRDefault="00F32F81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14:paraId="2C0B9DF3" w14:textId="77777777" w:rsidR="00F32F81" w:rsidRDefault="00F32F81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14:paraId="54B73B6F" w14:textId="77777777" w:rsidR="00F32F81" w:rsidRDefault="00F32F81">
            <w:pPr>
              <w:rPr>
                <w:rFonts w:ascii="Arial" w:hAnsi="Arial"/>
                <w:sz w:val="22"/>
              </w:rPr>
            </w:pPr>
          </w:p>
        </w:tc>
      </w:tr>
    </w:tbl>
    <w:p w14:paraId="2427A13C" w14:textId="77777777" w:rsidR="00F32F81" w:rsidRDefault="00F32F81">
      <w:pPr>
        <w:rPr>
          <w:rFonts w:ascii="Arial" w:hAnsi="Arial"/>
          <w:sz w:val="22"/>
        </w:rPr>
      </w:pPr>
    </w:p>
    <w:p w14:paraId="36BA8FC9" w14:textId="27C1009C" w:rsidR="00F32F81" w:rsidRDefault="00F32F81">
      <w:pPr>
        <w:rPr>
          <w:rFonts w:ascii="Arial" w:hAnsi="Arial"/>
          <w:color w:val="808080"/>
          <w:sz w:val="20"/>
        </w:rPr>
      </w:pPr>
      <w:r>
        <w:rPr>
          <w:rFonts w:ascii="Arial" w:hAnsi="Arial"/>
          <w:color w:val="808080"/>
          <w:sz w:val="20"/>
        </w:rPr>
        <w:br w:type="page"/>
      </w:r>
      <w:r>
        <w:rPr>
          <w:b/>
        </w:rPr>
        <w:t>Use Case:</w:t>
      </w:r>
      <w:r>
        <w:t xml:space="preserve"> </w:t>
      </w:r>
      <w:r w:rsidR="00F956D8">
        <w:t>Customize Event App</w:t>
      </w:r>
    </w:p>
    <w:p w14:paraId="6B46E19F" w14:textId="77777777" w:rsidR="00F32F81" w:rsidRDefault="00F32F81"/>
    <w:p w14:paraId="5B6BF3B4" w14:textId="1E40512D" w:rsidR="00F32F81" w:rsidRDefault="00F32F81" w:rsidP="00F956D8">
      <w:r>
        <w:rPr>
          <w:b/>
        </w:rPr>
        <w:t>Id</w:t>
      </w:r>
      <w:r>
        <w:t xml:space="preserve">:  UC- </w:t>
      </w:r>
      <w:r w:rsidR="00F956D8">
        <w:t>113</w:t>
      </w:r>
    </w:p>
    <w:p w14:paraId="577119B4" w14:textId="77777777" w:rsidR="00F32F81" w:rsidRDefault="00F32F81"/>
    <w:p w14:paraId="28F3FC03" w14:textId="77777777" w:rsidR="00F32F81" w:rsidRDefault="00F32F81">
      <w:pPr>
        <w:rPr>
          <w:b/>
        </w:rPr>
      </w:pPr>
      <w:r>
        <w:rPr>
          <w:b/>
        </w:rPr>
        <w:t>Description</w:t>
      </w:r>
    </w:p>
    <w:p w14:paraId="336BA556" w14:textId="62B54B84" w:rsidR="00F32F81" w:rsidRDefault="00F956D8">
      <w:r>
        <w:t xml:space="preserve">Customer uses Event Customization App to </w:t>
      </w:r>
      <w:r w:rsidR="004E3D54">
        <w:t>customize</w:t>
      </w:r>
      <w:r>
        <w:t xml:space="preserve"> new event instance. App walks customer through the steps necessary to enter information unique to the upcoming event. App presents results and customer accepts final version.</w:t>
      </w:r>
    </w:p>
    <w:p w14:paraId="624446ED" w14:textId="77777777" w:rsidR="00F32F81" w:rsidRDefault="00F32F81"/>
    <w:p w14:paraId="7061CEC8" w14:textId="7A6E6710" w:rsidR="00F32F81" w:rsidRDefault="00F32F81">
      <w:r>
        <w:rPr>
          <w:b/>
        </w:rPr>
        <w:t xml:space="preserve">Level: </w:t>
      </w:r>
      <w:r w:rsidR="00F956D8">
        <w:t>High Level</w:t>
      </w:r>
    </w:p>
    <w:p w14:paraId="7CB19427" w14:textId="77777777" w:rsidR="00F32F81" w:rsidRDefault="00F32F81"/>
    <w:p w14:paraId="438D9F11" w14:textId="77777777" w:rsidR="00F32F81" w:rsidRDefault="00F32F81">
      <w:r>
        <w:rPr>
          <w:b/>
        </w:rPr>
        <w:t>Primary Actor</w:t>
      </w:r>
    </w:p>
    <w:p w14:paraId="5625CAD1" w14:textId="2E567F27" w:rsidR="00F32F81" w:rsidRDefault="00F956D8">
      <w:r>
        <w:t>Event Host/Customer</w:t>
      </w:r>
      <w:r w:rsidR="00F32F81">
        <w:br/>
      </w:r>
    </w:p>
    <w:p w14:paraId="02E29CD4" w14:textId="77777777" w:rsidR="00F32F81" w:rsidRDefault="00F32F81">
      <w:r>
        <w:rPr>
          <w:b/>
        </w:rPr>
        <w:t>Supporting Actors</w:t>
      </w:r>
    </w:p>
    <w:p w14:paraId="4AA72FE1" w14:textId="3B5ADEDF" w:rsidR="00F32F81" w:rsidRDefault="00F956D8">
      <w:r>
        <w:t>Event App Customizer</w:t>
      </w:r>
    </w:p>
    <w:p w14:paraId="1F28A817" w14:textId="77777777" w:rsidR="00F32F81" w:rsidRDefault="00F32F81"/>
    <w:p w14:paraId="75C544AE" w14:textId="77777777" w:rsidR="00F32F81" w:rsidRDefault="00F32F81">
      <w:pPr>
        <w:rPr>
          <w:b/>
        </w:rPr>
      </w:pPr>
      <w:r>
        <w:rPr>
          <w:b/>
        </w:rPr>
        <w:t>Stakeholders and Interests</w:t>
      </w:r>
    </w:p>
    <w:p w14:paraId="223E1935" w14:textId="5356D0DB" w:rsidR="004E3D54" w:rsidRDefault="004E3D54">
      <w:r>
        <w:t>Licensee: Uses Event App to plan and execute the event</w:t>
      </w:r>
    </w:p>
    <w:p w14:paraId="44974A62" w14:textId="516C2959" w:rsidR="004E3D54" w:rsidRDefault="004E3D54">
      <w:r>
        <w:t xml:space="preserve">PT Director of Post-Event Customization: </w:t>
      </w:r>
      <w:r>
        <w:t xml:space="preserve">Depends on information from Event App to </w:t>
      </w:r>
      <w:r>
        <w:t>validate</w:t>
      </w:r>
      <w:r>
        <w:t xml:space="preserve"> Guestbook</w:t>
      </w:r>
    </w:p>
    <w:p w14:paraId="09FD8B46" w14:textId="77777777" w:rsidR="004E3D54" w:rsidRDefault="004E3D54" w:rsidP="004E3D54">
      <w:r>
        <w:t>Guestbook Designer: Depends on information from Event App to create accurate Guestbook</w:t>
      </w:r>
    </w:p>
    <w:p w14:paraId="0CC66E08" w14:textId="77777777" w:rsidR="00F32F81" w:rsidRDefault="00F32F81"/>
    <w:p w14:paraId="3377D5DD" w14:textId="77777777" w:rsidR="00F32F81" w:rsidRDefault="00F32F81">
      <w:r>
        <w:rPr>
          <w:b/>
        </w:rPr>
        <w:t>Pre-Conditions</w:t>
      </w:r>
    </w:p>
    <w:p w14:paraId="17545887" w14:textId="4804B041" w:rsidR="00F32F81" w:rsidRDefault="004E3D54">
      <w:r>
        <w:t>Customer subscription must be current</w:t>
      </w:r>
    </w:p>
    <w:p w14:paraId="234A65C0" w14:textId="601EEAAE" w:rsidR="004E3D54" w:rsidRDefault="004E3D54">
      <w:r>
        <w:t>Event must be on calendar</w:t>
      </w:r>
    </w:p>
    <w:p w14:paraId="1D1E0C59" w14:textId="3EB748BD" w:rsidR="004E3D54" w:rsidRDefault="004E3D54">
      <w:r>
        <w:t>Customer must have Event Identifier</w:t>
      </w:r>
    </w:p>
    <w:p w14:paraId="77F37300" w14:textId="7DFF58F5" w:rsidR="004E3D54" w:rsidRDefault="004E3D54">
      <w:r>
        <w:t>Customer must have access to Event Customization App</w:t>
      </w:r>
    </w:p>
    <w:p w14:paraId="1B0636E0" w14:textId="77777777" w:rsidR="00F32F81" w:rsidRDefault="00F32F81"/>
    <w:p w14:paraId="5873E060" w14:textId="77777777" w:rsidR="00F32F81" w:rsidRDefault="00F32F81">
      <w:pPr>
        <w:rPr>
          <w:b/>
        </w:rPr>
      </w:pPr>
      <w:r>
        <w:rPr>
          <w:b/>
        </w:rPr>
        <w:t>Post Conditions</w:t>
      </w:r>
    </w:p>
    <w:p w14:paraId="7073BB22" w14:textId="77777777" w:rsidR="00F32F81" w:rsidRDefault="00F32F81"/>
    <w:p w14:paraId="22DEF5A6" w14:textId="77777777" w:rsidR="00F32F81" w:rsidRDefault="00F32F81">
      <w:r>
        <w:rPr>
          <w:u w:val="single"/>
        </w:rPr>
        <w:t>Success end condition</w:t>
      </w:r>
    </w:p>
    <w:p w14:paraId="54BA757F" w14:textId="50469CEF" w:rsidR="00F32F81" w:rsidRDefault="004E3D54">
      <w:r>
        <w:t>Event record is complete and accurate</w:t>
      </w:r>
    </w:p>
    <w:p w14:paraId="086DC4D4" w14:textId="77777777" w:rsidR="00F32F81" w:rsidRDefault="00F32F81">
      <w:pPr>
        <w:rPr>
          <w:u w:val="single"/>
        </w:rPr>
      </w:pPr>
    </w:p>
    <w:p w14:paraId="7624C032" w14:textId="77777777" w:rsidR="00F32F81" w:rsidRDefault="00F32F81">
      <w:r>
        <w:rPr>
          <w:u w:val="single"/>
        </w:rPr>
        <w:t>Failure end condition</w:t>
      </w:r>
      <w:r>
        <w:t>:</w:t>
      </w:r>
    </w:p>
    <w:p w14:paraId="7AEE2D6E" w14:textId="2066C25B" w:rsidR="00F32F81" w:rsidRDefault="004E3D54">
      <w:r>
        <w:t>Event record is missing, incomplete, or inaccurate</w:t>
      </w:r>
    </w:p>
    <w:p w14:paraId="3A41A424" w14:textId="77777777" w:rsidR="00F32F81" w:rsidRDefault="00F32F81"/>
    <w:p w14:paraId="0342D0C0" w14:textId="77777777" w:rsidR="00F32F81" w:rsidRDefault="00F32F81">
      <w:pPr>
        <w:rPr>
          <w:u w:val="single"/>
        </w:rPr>
      </w:pPr>
      <w:r>
        <w:rPr>
          <w:u w:val="single"/>
        </w:rPr>
        <w:t>Minimal Guarantee</w:t>
      </w:r>
    </w:p>
    <w:p w14:paraId="354EF6CB" w14:textId="7872C6BB" w:rsidR="00F32F81" w:rsidRDefault="004E3D54">
      <w:r>
        <w:t>Data captured by Event App will be retained and Customer will be able to correct/complete the customization</w:t>
      </w:r>
    </w:p>
    <w:p w14:paraId="4AD92026" w14:textId="77777777" w:rsidR="00F32F81" w:rsidRDefault="00F32F81"/>
    <w:p w14:paraId="06B334B7" w14:textId="77777777" w:rsidR="00F32F81" w:rsidRDefault="00F32F81">
      <w:pPr>
        <w:rPr>
          <w:b/>
        </w:rPr>
      </w:pPr>
      <w:r>
        <w:rPr>
          <w:b/>
        </w:rPr>
        <w:t>Trigger</w:t>
      </w:r>
    </w:p>
    <w:p w14:paraId="23F9FAF8" w14:textId="6E667606" w:rsidR="00F32F81" w:rsidRDefault="00D6746F">
      <w:r>
        <w:t>Customer logs into Event App and supplies valid Event Identifier</w:t>
      </w:r>
    </w:p>
    <w:p w14:paraId="3C502E0C" w14:textId="77777777" w:rsidR="00F32F81" w:rsidRDefault="00F32F81">
      <w:pPr>
        <w:pStyle w:val="Heading2"/>
      </w:pPr>
      <w:r>
        <w:t>Main Success Scenario</w:t>
      </w:r>
    </w:p>
    <w:p w14:paraId="6B0368C9" w14:textId="6F2850F8" w:rsidR="00F32F81" w:rsidRDefault="00D6746F">
      <w:pPr>
        <w:numPr>
          <w:ilvl w:val="0"/>
          <w:numId w:val="3"/>
        </w:numPr>
      </w:pPr>
      <w:r>
        <w:t>Customer receives email with Event ID and link to Event App</w:t>
      </w:r>
    </w:p>
    <w:p w14:paraId="78B724A3" w14:textId="291D2D11" w:rsidR="00D6746F" w:rsidRDefault="00D6746F">
      <w:pPr>
        <w:numPr>
          <w:ilvl w:val="0"/>
          <w:numId w:val="3"/>
        </w:numPr>
      </w:pPr>
      <w:r>
        <w:t>Customer clicks on link or goes directly to existing account</w:t>
      </w:r>
    </w:p>
    <w:p w14:paraId="5F569E92" w14:textId="36E14AA0" w:rsidR="00D6746F" w:rsidRDefault="00D6746F">
      <w:pPr>
        <w:numPr>
          <w:ilvl w:val="0"/>
          <w:numId w:val="3"/>
        </w:numPr>
      </w:pPr>
      <w:r>
        <w:t>Customer launches Event App and either confirms (if from link) or enters Event ID</w:t>
      </w:r>
    </w:p>
    <w:p w14:paraId="7BF89FEF" w14:textId="0D22ADAD" w:rsidR="00D6746F" w:rsidRDefault="00D6746F">
      <w:pPr>
        <w:numPr>
          <w:ilvl w:val="0"/>
          <w:numId w:val="3"/>
        </w:numPr>
      </w:pPr>
      <w:r>
        <w:t>Customer uses Event App to fill in required information and customize pre-populated sections</w:t>
      </w:r>
    </w:p>
    <w:p w14:paraId="066D7954" w14:textId="7772C8AF" w:rsidR="00D6746F" w:rsidRDefault="00D6746F">
      <w:pPr>
        <w:numPr>
          <w:ilvl w:val="0"/>
          <w:numId w:val="3"/>
        </w:numPr>
      </w:pPr>
      <w:r>
        <w:t>Customer reviews completed record</w:t>
      </w:r>
    </w:p>
    <w:p w14:paraId="0989DCE9" w14:textId="122247E3" w:rsidR="00D6746F" w:rsidRDefault="00D6746F">
      <w:pPr>
        <w:numPr>
          <w:ilvl w:val="0"/>
          <w:numId w:val="3"/>
        </w:numPr>
      </w:pPr>
      <w:r>
        <w:t>Event App requests Customer confirmation and permission to accept and forward the event information</w:t>
      </w:r>
    </w:p>
    <w:p w14:paraId="482C99CB" w14:textId="6AFCDC35" w:rsidR="00D6746F" w:rsidRDefault="00D6746F">
      <w:pPr>
        <w:numPr>
          <w:ilvl w:val="0"/>
          <w:numId w:val="3"/>
        </w:numPr>
      </w:pPr>
      <w:r>
        <w:t>Customer confirms</w:t>
      </w:r>
    </w:p>
    <w:p w14:paraId="0198C8C8" w14:textId="1A860F39" w:rsidR="00D6746F" w:rsidRDefault="00D6746F">
      <w:pPr>
        <w:numPr>
          <w:ilvl w:val="0"/>
          <w:numId w:val="3"/>
        </w:numPr>
      </w:pPr>
      <w:r>
        <w:t>Event App marks record as confirmed and notifies Guestbook Designer and PT Customer Relations</w:t>
      </w:r>
    </w:p>
    <w:p w14:paraId="2402CCC2" w14:textId="2D206548" w:rsidR="00D6746F" w:rsidRDefault="00D6746F">
      <w:pPr>
        <w:numPr>
          <w:ilvl w:val="0"/>
          <w:numId w:val="3"/>
        </w:numPr>
      </w:pPr>
      <w:r>
        <w:t>PT Customer Relations sends email to Customer confirming receipt</w:t>
      </w:r>
    </w:p>
    <w:p w14:paraId="2901FC28" w14:textId="3588C2CB" w:rsidR="00F32F81" w:rsidRDefault="00D6746F" w:rsidP="00D6746F">
      <w:pPr>
        <w:numPr>
          <w:ilvl w:val="0"/>
          <w:numId w:val="3"/>
        </w:numPr>
      </w:pPr>
      <w:r>
        <w:t>Guestbook Designer sends email to Customer confirming receipt and provides estimate for Guestbook Design</w:t>
      </w:r>
    </w:p>
    <w:p w14:paraId="6A64E4C5" w14:textId="4884D914" w:rsidR="00F32F81" w:rsidRDefault="00F32F81" w:rsidP="001E2BA2">
      <w:pPr>
        <w:pStyle w:val="Heading2"/>
      </w:pPr>
      <w:r>
        <w:t>Extensions</w:t>
      </w:r>
    </w:p>
    <w:p w14:paraId="3BA938A7" w14:textId="44D28D81" w:rsidR="00F32F81" w:rsidRDefault="00116FAE">
      <w:r>
        <w:t>2a. In step 2, if Customer cannot log into system</w:t>
      </w:r>
      <w:r w:rsidR="001E2BA2">
        <w:t xml:space="preserve"> after three attempts</w:t>
      </w:r>
    </w:p>
    <w:p w14:paraId="1CB36CF7" w14:textId="6108C60F" w:rsidR="00116FAE" w:rsidRDefault="001E2BA2" w:rsidP="00116FAE">
      <w:pPr>
        <w:pStyle w:val="ListParagraph"/>
        <w:numPr>
          <w:ilvl w:val="0"/>
          <w:numId w:val="9"/>
        </w:numPr>
      </w:pPr>
      <w:r>
        <w:t>Event App tells Customer their login information is invalid</w:t>
      </w:r>
    </w:p>
    <w:p w14:paraId="28A31B12" w14:textId="1C5DEC59" w:rsidR="001E2BA2" w:rsidRDefault="001E2BA2" w:rsidP="00116FAE">
      <w:pPr>
        <w:pStyle w:val="ListParagraph"/>
        <w:numPr>
          <w:ilvl w:val="0"/>
          <w:numId w:val="9"/>
        </w:numPr>
      </w:pPr>
      <w:r>
        <w:t>Event App sends email to PT Customer Relations</w:t>
      </w:r>
    </w:p>
    <w:p w14:paraId="5A40C3B5" w14:textId="7D289009" w:rsidR="001E2BA2" w:rsidRDefault="001E2BA2" w:rsidP="00116FAE">
      <w:pPr>
        <w:pStyle w:val="ListParagraph"/>
        <w:numPr>
          <w:ilvl w:val="0"/>
          <w:numId w:val="9"/>
        </w:numPr>
      </w:pPr>
      <w:r>
        <w:t>PT Customer Relations verifies account information and addresses problem</w:t>
      </w:r>
    </w:p>
    <w:p w14:paraId="66CE0724" w14:textId="77777777" w:rsidR="00F32F81" w:rsidRDefault="00F32F81">
      <w:pPr>
        <w:pStyle w:val="Heading2"/>
      </w:pPr>
      <w:r>
        <w:t>Variations</w:t>
      </w:r>
    </w:p>
    <w:p w14:paraId="4644DD8F" w14:textId="3D92EC6D" w:rsidR="00F32F81" w:rsidRDefault="001E2BA2" w:rsidP="001E2BA2">
      <w:pPr>
        <w:pStyle w:val="ListParagraph"/>
        <w:numPr>
          <w:ilvl w:val="0"/>
          <w:numId w:val="10"/>
        </w:numPr>
      </w:pPr>
      <w:r>
        <w:t>In step 1, the Customer may already have received the Event ID through other means</w:t>
      </w:r>
    </w:p>
    <w:p w14:paraId="5AF49522" w14:textId="77777777" w:rsidR="00F32F81" w:rsidRDefault="00F32F81">
      <w:pPr>
        <w:rPr>
          <w:b/>
        </w:rPr>
      </w:pPr>
    </w:p>
    <w:p w14:paraId="740A1F8D" w14:textId="5369B2B9" w:rsidR="00F32F81" w:rsidRDefault="00F32F81">
      <w:r>
        <w:rPr>
          <w:b/>
        </w:rPr>
        <w:t xml:space="preserve">Frequency:  </w:t>
      </w:r>
      <w:r w:rsidR="001E2BA2">
        <w:t>10 times per month</w:t>
      </w:r>
    </w:p>
    <w:p w14:paraId="34D7EA7A" w14:textId="77777777" w:rsidR="00F32F81" w:rsidRDefault="00F32F81"/>
    <w:p w14:paraId="5A4B2522" w14:textId="77777777" w:rsidR="00F32F81" w:rsidRDefault="00F32F81">
      <w:pPr>
        <w:rPr>
          <w:b/>
        </w:rPr>
      </w:pPr>
      <w:r>
        <w:rPr>
          <w:b/>
        </w:rPr>
        <w:t>Assumptions</w:t>
      </w:r>
    </w:p>
    <w:p w14:paraId="5B0442F7" w14:textId="59CACFD9" w:rsidR="00F32F81" w:rsidRDefault="001E2BA2">
      <w:pPr>
        <w:rPr>
          <w:b/>
        </w:rPr>
      </w:pPr>
      <w:r>
        <w:t>Event App facilitates customization but does not explain event planning process. Customer is already familiar with company processes and procedures.</w:t>
      </w:r>
    </w:p>
    <w:p w14:paraId="4D89F0BF" w14:textId="77777777" w:rsidR="00F32F81" w:rsidRDefault="00F32F81">
      <w:pPr>
        <w:pStyle w:val="Heading2"/>
      </w:pPr>
      <w:r>
        <w:t xml:space="preserve">Special Requirements </w:t>
      </w:r>
    </w:p>
    <w:p w14:paraId="1C849F78" w14:textId="77777777" w:rsidR="00536E70" w:rsidRDefault="00536E70">
      <w:pPr>
        <w:pStyle w:val="Hints"/>
      </w:pPr>
    </w:p>
    <w:p w14:paraId="01F3B6E1" w14:textId="20D81404" w:rsidR="00F32F81" w:rsidRPr="00536E70" w:rsidRDefault="00F32F81">
      <w:pPr>
        <w:pStyle w:val="Hints"/>
        <w:rPr>
          <w:color w:val="000000" w:themeColor="text1"/>
        </w:rPr>
      </w:pPr>
      <w:r w:rsidRPr="00536E70">
        <w:rPr>
          <w:color w:val="000000" w:themeColor="text1"/>
        </w:rPr>
        <w:t xml:space="preserve">Performance </w:t>
      </w:r>
    </w:p>
    <w:p w14:paraId="7DBB8FBB" w14:textId="5D6A478A" w:rsidR="00F32F81" w:rsidRPr="00536E70" w:rsidRDefault="00F32F81">
      <w:pPr>
        <w:pStyle w:val="Hints"/>
        <w:rPr>
          <w:color w:val="000000" w:themeColor="text1"/>
        </w:rPr>
      </w:pPr>
      <w:r w:rsidRPr="00536E70">
        <w:rPr>
          <w:color w:val="000000" w:themeColor="text1"/>
        </w:rPr>
        <w:t xml:space="preserve">1. </w:t>
      </w:r>
      <w:r w:rsidR="00E07D28">
        <w:rPr>
          <w:color w:val="000000" w:themeColor="text1"/>
        </w:rPr>
        <w:t>The Event App shall work within any browser released since January, 2015</w:t>
      </w:r>
    </w:p>
    <w:p w14:paraId="1F85E968" w14:textId="77777777" w:rsidR="00F32F81" w:rsidRPr="00536E70" w:rsidRDefault="00F32F81">
      <w:pPr>
        <w:pStyle w:val="Hints"/>
        <w:rPr>
          <w:color w:val="000000" w:themeColor="text1"/>
        </w:rPr>
      </w:pPr>
    </w:p>
    <w:p w14:paraId="6F57F78C" w14:textId="77777777" w:rsidR="00F32F81" w:rsidRPr="00536E70" w:rsidRDefault="00F32F81">
      <w:pPr>
        <w:pStyle w:val="Hints"/>
        <w:rPr>
          <w:color w:val="000000" w:themeColor="text1"/>
        </w:rPr>
      </w:pPr>
      <w:r w:rsidRPr="00536E70">
        <w:rPr>
          <w:color w:val="000000" w:themeColor="text1"/>
        </w:rPr>
        <w:t xml:space="preserve">User Interface </w:t>
      </w:r>
    </w:p>
    <w:p w14:paraId="1CC09B9D" w14:textId="5BBC597E" w:rsidR="00F32F81" w:rsidRPr="00536E70" w:rsidRDefault="00F32F81">
      <w:pPr>
        <w:pStyle w:val="Hints"/>
        <w:rPr>
          <w:color w:val="000000" w:themeColor="text1"/>
        </w:rPr>
      </w:pPr>
      <w:r w:rsidRPr="00536E70">
        <w:rPr>
          <w:color w:val="000000" w:themeColor="text1"/>
        </w:rPr>
        <w:t xml:space="preserve">1. </w:t>
      </w:r>
      <w:r w:rsidR="00E07D28">
        <w:rPr>
          <w:color w:val="000000" w:themeColor="text1"/>
        </w:rPr>
        <w:t>The Event App shall support English and French speakers</w:t>
      </w:r>
    </w:p>
    <w:p w14:paraId="241EA34A" w14:textId="68153632" w:rsidR="00F32F81" w:rsidRPr="00536E70" w:rsidRDefault="00F32F81">
      <w:pPr>
        <w:pStyle w:val="Hints"/>
        <w:rPr>
          <w:color w:val="000000" w:themeColor="text1"/>
        </w:rPr>
      </w:pPr>
      <w:r w:rsidRPr="00536E70">
        <w:rPr>
          <w:color w:val="000000" w:themeColor="text1"/>
        </w:rPr>
        <w:br/>
        <w:t xml:space="preserve">2. </w:t>
      </w:r>
      <w:r w:rsidR="00E07D28">
        <w:rPr>
          <w:color w:val="000000" w:themeColor="text1"/>
        </w:rPr>
        <w:t>The Event App shall display the Event ID, Customer Name, and Event Name on every screen</w:t>
      </w:r>
    </w:p>
    <w:p w14:paraId="466B0BC6" w14:textId="77777777" w:rsidR="00F32F81" w:rsidRPr="00536E70" w:rsidRDefault="00F32F81">
      <w:pPr>
        <w:pStyle w:val="Hints"/>
        <w:rPr>
          <w:color w:val="000000" w:themeColor="text1"/>
        </w:rPr>
      </w:pPr>
    </w:p>
    <w:p w14:paraId="13AF861F" w14:textId="77777777" w:rsidR="00F32F81" w:rsidRPr="00536E70" w:rsidRDefault="00F32F81">
      <w:pPr>
        <w:pStyle w:val="Hints"/>
        <w:rPr>
          <w:color w:val="000000" w:themeColor="text1"/>
        </w:rPr>
      </w:pPr>
      <w:r w:rsidRPr="00536E70">
        <w:rPr>
          <w:color w:val="000000" w:themeColor="text1"/>
        </w:rPr>
        <w:t xml:space="preserve">Security </w:t>
      </w:r>
    </w:p>
    <w:p w14:paraId="4FB908E9" w14:textId="6809F1B3" w:rsidR="00F32F81" w:rsidRPr="00536E70" w:rsidRDefault="00F32F81">
      <w:pPr>
        <w:pStyle w:val="Hints"/>
        <w:rPr>
          <w:color w:val="000000" w:themeColor="text1"/>
        </w:rPr>
      </w:pPr>
      <w:r w:rsidRPr="00536E70">
        <w:rPr>
          <w:color w:val="000000" w:themeColor="text1"/>
        </w:rPr>
        <w:t xml:space="preserve">1. The system shall </w:t>
      </w:r>
      <w:r w:rsidR="00E07D28">
        <w:rPr>
          <w:color w:val="000000" w:themeColor="text1"/>
        </w:rPr>
        <w:t>use SSH in all cases</w:t>
      </w:r>
    </w:p>
    <w:p w14:paraId="0897AE96" w14:textId="1CC3A36B" w:rsidR="00F32F81" w:rsidRPr="00536E70" w:rsidRDefault="00F32F81">
      <w:pPr>
        <w:pStyle w:val="Hints"/>
        <w:rPr>
          <w:color w:val="000000" w:themeColor="text1"/>
        </w:rPr>
      </w:pPr>
      <w:r w:rsidRPr="00536E70">
        <w:rPr>
          <w:color w:val="000000" w:themeColor="text1"/>
        </w:rPr>
        <w:t xml:space="preserve">2. </w:t>
      </w:r>
      <w:r w:rsidR="00E07D28">
        <w:rPr>
          <w:color w:val="000000" w:themeColor="text1"/>
        </w:rPr>
        <w:t xml:space="preserve">Any </w:t>
      </w:r>
      <w:r w:rsidR="00942928">
        <w:rPr>
          <w:color w:val="000000" w:themeColor="text1"/>
        </w:rPr>
        <w:t xml:space="preserve">non-trivial </w:t>
      </w:r>
      <w:r w:rsidR="00E07D28">
        <w:rPr>
          <w:color w:val="000000" w:themeColor="text1"/>
        </w:rPr>
        <w:t>information</w:t>
      </w:r>
      <w:r w:rsidR="00942928">
        <w:rPr>
          <w:color w:val="000000" w:themeColor="text1"/>
        </w:rPr>
        <w:t xml:space="preserve"> stored on the Customer’s machine between sessions shall be encrypted</w:t>
      </w:r>
    </w:p>
    <w:p w14:paraId="3E115F19" w14:textId="77777777" w:rsidR="00F32F81" w:rsidRPr="00536E70" w:rsidRDefault="00F32F81">
      <w:pPr>
        <w:pStyle w:val="Hints"/>
        <w:rPr>
          <w:color w:val="000000" w:themeColor="text1"/>
        </w:rPr>
      </w:pPr>
    </w:p>
    <w:p w14:paraId="2178A4AF" w14:textId="77777777" w:rsidR="00F32F81" w:rsidRDefault="00F32F81">
      <w:pPr>
        <w:pStyle w:val="Heading2"/>
      </w:pPr>
      <w:r>
        <w:t xml:space="preserve">Issues </w:t>
      </w:r>
    </w:p>
    <w:p w14:paraId="2C52816D" w14:textId="77777777" w:rsidR="00F32F81" w:rsidRDefault="00F32F81"/>
    <w:p w14:paraId="743C00BF" w14:textId="68992666" w:rsidR="00F32F81" w:rsidRDefault="00942928">
      <w:pPr>
        <w:numPr>
          <w:ilvl w:val="0"/>
          <w:numId w:val="2"/>
        </w:numPr>
      </w:pPr>
      <w:r>
        <w:t>What if two representatives of Customer attempt to use the Event App at the same time?</w:t>
      </w:r>
    </w:p>
    <w:p w14:paraId="1297ECD5" w14:textId="77777777" w:rsidR="00F32F81" w:rsidRDefault="00F32F81"/>
    <w:p w14:paraId="696560B2" w14:textId="77777777" w:rsidR="00F32F81" w:rsidRDefault="00F32F81">
      <w:pPr>
        <w:pStyle w:val="Heading2"/>
      </w:pPr>
      <w:r>
        <w:t>To do</w:t>
      </w:r>
    </w:p>
    <w:p w14:paraId="713B8B24" w14:textId="77777777" w:rsidR="00F32F81" w:rsidRDefault="00F32F81"/>
    <w:p w14:paraId="0B48F74C" w14:textId="3E63A739" w:rsidR="00F32F81" w:rsidRDefault="00942928" w:rsidP="00942928">
      <w:pPr>
        <w:numPr>
          <w:ilvl w:val="0"/>
          <w:numId w:val="6"/>
        </w:numPr>
      </w:pPr>
      <w:r>
        <w:t>Review current version of the Guestbook Template</w:t>
      </w:r>
      <w:bookmarkStart w:id="0" w:name="_GoBack"/>
      <w:bookmarkEnd w:id="0"/>
    </w:p>
    <w:p w14:paraId="0943C6D9" w14:textId="77777777" w:rsidR="00F32F81" w:rsidRDefault="00F32F81"/>
    <w:p w14:paraId="08303B11" w14:textId="77777777" w:rsidR="00F32F81" w:rsidRDefault="00F32F81"/>
    <w:p w14:paraId="3D56B28C" w14:textId="77777777" w:rsidR="00F32F81" w:rsidRDefault="00F32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ascii="Arial" w:hAnsi="Arial"/>
          <w:color w:val="808080"/>
          <w:sz w:val="20"/>
        </w:rPr>
        <w:t>To learn more about “</w:t>
      </w:r>
      <w:proofErr w:type="spellStart"/>
      <w:r>
        <w:rPr>
          <w:rFonts w:ascii="Arial" w:hAnsi="Arial"/>
          <w:color w:val="808080"/>
          <w:sz w:val="20"/>
        </w:rPr>
        <w:t>TopTeam</w:t>
      </w:r>
      <w:proofErr w:type="spellEnd"/>
      <w:r>
        <w:rPr>
          <w:rFonts w:ascii="Arial" w:hAnsi="Arial"/>
          <w:color w:val="808080"/>
          <w:sz w:val="20"/>
        </w:rPr>
        <w:t xml:space="preserve"> Analyst for Use Cases” visit </w:t>
      </w:r>
      <w:hyperlink r:id="rId7" w:history="1">
        <w:r>
          <w:rPr>
            <w:rStyle w:val="Hyperlink"/>
          </w:rPr>
          <w:t>www.technosolutions.com</w:t>
        </w:r>
      </w:hyperlink>
      <w:r>
        <w:rPr>
          <w:rFonts w:ascii="Arial" w:hAnsi="Arial"/>
          <w:color w:val="808080"/>
          <w:sz w:val="20"/>
        </w:rPr>
        <w:t xml:space="preserve"> </w:t>
      </w:r>
    </w:p>
    <w:p w14:paraId="420C879D" w14:textId="77777777" w:rsidR="00F32F81" w:rsidRDefault="00F32F81"/>
    <w:sectPr w:rsidR="00F32F81">
      <w:footerReference w:type="default" r:id="rId8"/>
      <w:pgSz w:w="12240" w:h="15840" w:code="1"/>
      <w:pgMar w:top="1440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DA627" w14:textId="77777777" w:rsidR="00F60CC9" w:rsidRDefault="00F60CC9">
      <w:r>
        <w:separator/>
      </w:r>
    </w:p>
  </w:endnote>
  <w:endnote w:type="continuationSeparator" w:id="0">
    <w:p w14:paraId="01D60278" w14:textId="77777777" w:rsidR="00F60CC9" w:rsidRDefault="00F60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26686" w14:textId="77777777" w:rsidR="002149F9" w:rsidRDefault="002149F9">
    <w:pPr>
      <w:pStyle w:val="Header"/>
      <w:rPr>
        <w:rFonts w:ascii="Arial" w:hAnsi="Arial"/>
        <w:sz w:val="18"/>
      </w:rPr>
    </w:pPr>
    <w:r>
      <w:rPr>
        <w:rFonts w:ascii="Arial" w:hAnsi="Arial"/>
        <w:sz w:val="18"/>
      </w:rPr>
      <w:t>©  2004-2008 TechnoSolutions Corp.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fldChar w:fldCharType="begin"/>
    </w:r>
    <w:r>
      <w:rPr>
        <w:rFonts w:ascii="Arial" w:hAnsi="Arial"/>
        <w:sz w:val="18"/>
      </w:rPr>
      <w:instrText xml:space="preserve"> FILENAME </w:instrText>
    </w:r>
    <w:r>
      <w:rPr>
        <w:rFonts w:ascii="Arial" w:hAnsi="Arial"/>
        <w:sz w:val="18"/>
      </w:rPr>
      <w:fldChar w:fldCharType="separate"/>
    </w:r>
    <w:r>
      <w:rPr>
        <w:rFonts w:ascii="Arial" w:hAnsi="Arial"/>
        <w:noProof/>
        <w:sz w:val="18"/>
      </w:rPr>
      <w:t>Use_Case_Template.doc</w:t>
    </w:r>
    <w:r>
      <w:rPr>
        <w:rFonts w:ascii="Arial" w:hAnsi="Arial"/>
        <w:sz w:val="18"/>
      </w:rPr>
      <w:fldChar w:fldCharType="end"/>
    </w:r>
    <w:r>
      <w:rPr>
        <w:rFonts w:ascii="Arial" w:hAnsi="Arial"/>
        <w:sz w:val="18"/>
      </w:rPr>
      <w:tab/>
      <w:t xml:space="preserve">Page </w:t>
    </w:r>
    <w:r>
      <w:rPr>
        <w:rFonts w:ascii="Arial" w:hAnsi="Arial"/>
        <w:sz w:val="18"/>
      </w:rPr>
      <w:fldChar w:fldCharType="begin"/>
    </w:r>
    <w:r>
      <w:rPr>
        <w:rFonts w:ascii="Arial" w:hAnsi="Arial"/>
        <w:sz w:val="18"/>
      </w:rPr>
      <w:instrText xml:space="preserve"> PAGE </w:instrText>
    </w:r>
    <w:r>
      <w:rPr>
        <w:rFonts w:ascii="Arial" w:hAnsi="Arial"/>
        <w:sz w:val="18"/>
      </w:rPr>
      <w:fldChar w:fldCharType="separate"/>
    </w:r>
    <w:r>
      <w:rPr>
        <w:rFonts w:ascii="Arial" w:hAnsi="Arial"/>
        <w:noProof/>
        <w:sz w:val="18"/>
      </w:rPr>
      <w:t>1</w:t>
    </w:r>
    <w:r>
      <w:rPr>
        <w:rFonts w:ascii="Arial" w:hAnsi="Arial"/>
        <w:sz w:val="18"/>
      </w:rPr>
      <w:fldChar w:fldCharType="end"/>
    </w:r>
    <w:r>
      <w:rPr>
        <w:rFonts w:ascii="Arial" w:hAnsi="Arial"/>
        <w:sz w:val="18"/>
      </w:rPr>
      <w:t xml:space="preserve"> of </w:t>
    </w:r>
    <w:r>
      <w:rPr>
        <w:rFonts w:ascii="Arial" w:hAnsi="Arial"/>
        <w:sz w:val="18"/>
      </w:rPr>
      <w:fldChar w:fldCharType="begin"/>
    </w:r>
    <w:r>
      <w:rPr>
        <w:rFonts w:ascii="Arial" w:hAnsi="Arial"/>
        <w:sz w:val="18"/>
      </w:rPr>
      <w:instrText xml:space="preserve"> NUMPAGES </w:instrText>
    </w:r>
    <w:r>
      <w:rPr>
        <w:rFonts w:ascii="Arial" w:hAnsi="Arial"/>
        <w:sz w:val="18"/>
      </w:rPr>
      <w:fldChar w:fldCharType="separate"/>
    </w:r>
    <w:r>
      <w:rPr>
        <w:rFonts w:ascii="Arial" w:hAnsi="Arial"/>
        <w:noProof/>
        <w:sz w:val="18"/>
      </w:rPr>
      <w:t>5</w:t>
    </w:r>
    <w:r>
      <w:rPr>
        <w:rFonts w:ascii="Arial" w:hAnsi="Arial"/>
        <w:sz w:val="18"/>
      </w:rPr>
      <w:fldChar w:fldCharType="end"/>
    </w:r>
  </w:p>
  <w:p w14:paraId="2673F4E1" w14:textId="77777777" w:rsidR="002149F9" w:rsidRDefault="002149F9">
    <w:pPr>
      <w:pStyle w:val="Header"/>
      <w:rPr>
        <w:rFonts w:ascii="Arial" w:hAnsi="Arial"/>
        <w:sz w:val="18"/>
      </w:rPr>
    </w:pPr>
    <w:r>
      <w:rPr>
        <w:rFonts w:ascii="Arial" w:hAnsi="Arial"/>
        <w:sz w:val="18"/>
      </w:rPr>
      <w:t>Find more information on “TopTeam for Use Cases” at www.technosolutions.com</w:t>
    </w:r>
  </w:p>
  <w:p w14:paraId="4986192E" w14:textId="77777777" w:rsidR="002149F9" w:rsidRDefault="002149F9">
    <w:pPr>
      <w:pStyle w:val="Footer"/>
      <w:rPr>
        <w:rFonts w:ascii="Arial" w:hAnsi="Arial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C8A4B" w14:textId="77777777" w:rsidR="00F60CC9" w:rsidRDefault="00F60CC9">
      <w:r>
        <w:separator/>
      </w:r>
    </w:p>
  </w:footnote>
  <w:footnote w:type="continuationSeparator" w:id="0">
    <w:p w14:paraId="5CA668E8" w14:textId="77777777" w:rsidR="00F60CC9" w:rsidRDefault="00F60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248C"/>
    <w:multiLevelType w:val="hybridMultilevel"/>
    <w:tmpl w:val="7480B53E"/>
    <w:lvl w:ilvl="0" w:tplc="F7EA70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70DE3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85C74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FAF4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A408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93C92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DEAEE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CA9B8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26249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A5122C"/>
    <w:multiLevelType w:val="hybridMultilevel"/>
    <w:tmpl w:val="C02848BA"/>
    <w:lvl w:ilvl="0" w:tplc="3F7CE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FE83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EC43FF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D3C1D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009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206A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7D88D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40DF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FD82E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D87A13"/>
    <w:multiLevelType w:val="hybridMultilevel"/>
    <w:tmpl w:val="72E64B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67732A"/>
    <w:multiLevelType w:val="hybridMultilevel"/>
    <w:tmpl w:val="E5A6C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B5D20"/>
    <w:multiLevelType w:val="hybridMultilevel"/>
    <w:tmpl w:val="A9861462"/>
    <w:lvl w:ilvl="0" w:tplc="FE06B4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1CF86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A549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6E42F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CE22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D4CC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1ACC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4020A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DB484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5452C9"/>
    <w:multiLevelType w:val="hybridMultilevel"/>
    <w:tmpl w:val="62641D98"/>
    <w:lvl w:ilvl="0" w:tplc="48929E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2A84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2C896C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FCC8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2D2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F7433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E567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382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656365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88D2EAC"/>
    <w:multiLevelType w:val="hybridMultilevel"/>
    <w:tmpl w:val="6AE0A4B6"/>
    <w:lvl w:ilvl="0" w:tplc="0D887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CA01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4645FA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026CA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1806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AA88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A043A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2E28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BC8B7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D5F1AB1"/>
    <w:multiLevelType w:val="hybridMultilevel"/>
    <w:tmpl w:val="BFD4CC52"/>
    <w:lvl w:ilvl="0" w:tplc="1DE2D1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BCD4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28E2A9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BCECE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E040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A6B8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27CAC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CAD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6061D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33F0B61"/>
    <w:multiLevelType w:val="hybridMultilevel"/>
    <w:tmpl w:val="98BA7C60"/>
    <w:lvl w:ilvl="0" w:tplc="8C040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6EA0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42A0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D785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0E83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14A53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FDC86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50FD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19267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577324A"/>
    <w:multiLevelType w:val="hybridMultilevel"/>
    <w:tmpl w:val="1182E4A8"/>
    <w:lvl w:ilvl="0" w:tplc="B360E4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4EC0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AF2B29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235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82060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1613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19A23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4862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4C77F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9"/>
  </w:num>
  <w:num w:numId="7">
    <w:abstractNumId w:val="6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2B"/>
    <w:rsid w:val="00116FAE"/>
    <w:rsid w:val="001E2BA2"/>
    <w:rsid w:val="002149F9"/>
    <w:rsid w:val="004E3D54"/>
    <w:rsid w:val="00536E70"/>
    <w:rsid w:val="005905BF"/>
    <w:rsid w:val="00646511"/>
    <w:rsid w:val="0085562B"/>
    <w:rsid w:val="00942928"/>
    <w:rsid w:val="009F5A1C"/>
    <w:rsid w:val="00AE5102"/>
    <w:rsid w:val="00D6746F"/>
    <w:rsid w:val="00E07D28"/>
    <w:rsid w:val="00F32F81"/>
    <w:rsid w:val="00F60CC9"/>
    <w:rsid w:val="00F9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2D5BFAD"/>
  <w15:chartTrackingRefBased/>
  <w15:docId w15:val="{9055B6E2-6A04-A242-8289-0EE2D508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ints">
    <w:name w:val="Hints"/>
    <w:basedOn w:val="Normal"/>
    <w:rPr>
      <w:rFonts w:ascii="Arial" w:hAnsi="Arial"/>
      <w:color w:val="5F5F5F"/>
      <w:sz w:val="20"/>
      <w:szCs w:val="20"/>
    </w:rPr>
  </w:style>
  <w:style w:type="character" w:customStyle="1" w:styleId="HintsChar">
    <w:name w:val="Hints Char"/>
    <w:basedOn w:val="DefaultParagraphFont"/>
    <w:rPr>
      <w:rFonts w:ascii="Arial" w:hAnsi="Arial"/>
      <w:noProof w:val="0"/>
      <w:color w:val="5F5F5F"/>
      <w:lang w:val="en-US" w:eastAsia="en-US" w:bidi="ar-SA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16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technosolution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Use_Case_Example.docx</Template>
  <TotalTime>47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TechnoSolutions Corp.</Company>
  <LinksUpToDate>false</LinksUpToDate>
  <CharactersWithSpaces>3294</CharactersWithSpaces>
  <SharedDoc>false</SharedDoc>
  <HLinks>
    <vt:vector size="12" baseType="variant">
      <vt:variant>
        <vt:i4>2818158</vt:i4>
      </vt:variant>
      <vt:variant>
        <vt:i4>3</vt:i4>
      </vt:variant>
      <vt:variant>
        <vt:i4>0</vt:i4>
      </vt:variant>
      <vt:variant>
        <vt:i4>5</vt:i4>
      </vt:variant>
      <vt:variant>
        <vt:lpwstr>http://www.technosolutions.com/</vt:lpwstr>
      </vt:variant>
      <vt:variant>
        <vt:lpwstr/>
      </vt:variant>
      <vt:variant>
        <vt:i4>2818158</vt:i4>
      </vt:variant>
      <vt:variant>
        <vt:i4>0</vt:i4>
      </vt:variant>
      <vt:variant>
        <vt:i4>0</vt:i4>
      </vt:variant>
      <vt:variant>
        <vt:i4>5</vt:i4>
      </vt:variant>
      <vt:variant>
        <vt:lpwstr>http://www.technosolutions.com/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TechnoSolutions Corp.</dc:creator>
  <cp:keywords/>
  <dc:description/>
  <cp:lastModifiedBy>Sterling Wright</cp:lastModifiedBy>
  <cp:revision>6</cp:revision>
  <cp:lastPrinted>2005-04-15T20:12:00Z</cp:lastPrinted>
  <dcterms:created xsi:type="dcterms:W3CDTF">2019-02-20T15:11:00Z</dcterms:created>
  <dcterms:modified xsi:type="dcterms:W3CDTF">2019-02-20T16:07:00Z</dcterms:modified>
</cp:coreProperties>
</file>