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6A0AD9">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outlineLvl w:val="0"/>
        <w:rPr>
          <w:rFonts w:eastAsia="宋体"/>
          <w:sz w:val="21"/>
        </w:rPr>
      </w:pPr>
      <w:bookmarkStart w:id="0" w:name="heading_0"/>
      <w:r>
        <w:rPr>
          <w:rFonts w:ascii="Arial" w:hAnsi="Arial" w:eastAsia="宋体" w:cs="Arial"/>
          <w:b/>
          <w:sz w:val="21"/>
        </w:rPr>
        <w:t>关于“华为地图服务”与隐私的声明</w:t>
      </w:r>
      <w:bookmarkEnd w:id="0"/>
    </w:p>
    <w:p w14:paraId="69AC6DD6">
      <w:pPr>
        <w:keepNext w:val="0"/>
        <w:keepLines w:val="0"/>
        <w:pageBreakBefore w:val="0"/>
        <w:widowControl w:val="0"/>
        <w:kinsoku/>
        <w:wordWrap/>
        <w:overflowPunct/>
        <w:topLinePunct w:val="0"/>
        <w:autoSpaceDE/>
        <w:autoSpaceDN/>
        <w:bidi w:val="0"/>
        <w:adjustRightInd/>
        <w:snapToGrid/>
        <w:spacing w:line="360" w:lineRule="auto"/>
        <w:ind w:left="0"/>
        <w:jc w:val="center"/>
        <w:textAlignment w:val="auto"/>
        <w:rPr>
          <w:rFonts w:eastAsia="宋体"/>
          <w:sz w:val="21"/>
        </w:rPr>
      </w:pPr>
      <w:r>
        <w:rPr>
          <w:rFonts w:ascii="Arial" w:hAnsi="Arial" w:eastAsia="宋体" w:cs="Arial"/>
          <w:b/>
          <w:sz w:val="21"/>
        </w:rPr>
        <w:t>更新日期：2025年09月21日</w:t>
      </w:r>
    </w:p>
    <w:p w14:paraId="0C7BAE3B">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华为地图服务（Map Kit）是由华为软件技术有限公司（注册地：江苏省南京市雨花台区软件大道101号）（以下简称“我们”或“华为”）提供的一个地图服务，为开发者提供强大而便捷的地图能力，助力全球开发者实现个性化地图呈现、地图搜索和路线规划等功能，轻松完成地图构建工作。我们非常重视您的个人信息和隐私保护，我们将会按照法律要求和业界成熟的安全标准，为您的个人信息提供相应的安全保护措施。</w:t>
      </w:r>
    </w:p>
    <w:p w14:paraId="27E7DA87">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 w:name="heading_1"/>
      <w:r>
        <w:rPr>
          <w:rFonts w:ascii="Arial" w:hAnsi="Arial" w:eastAsia="宋体" w:cs="Arial"/>
          <w:b/>
          <w:sz w:val="21"/>
        </w:rPr>
        <w:t>摘要</w:t>
      </w:r>
      <w:bookmarkEnd w:id="1"/>
    </w:p>
    <w:p w14:paraId="2B5AFF7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您可以通过本隐私声明快速了解本应用如何收集、使用和存储您的个人信息。本应用的核心功能为地图展示、当前位置获取与路径规划，因此我们需要使用您的精确位置信息（GPS/网络定位）。除此之外，本应用可能会收集设备基础信息（如系统版本、网络状态）用于保障服务稳定运行。我们不会将您的个人信息用于与功能无关的目的，也不会进行个性化推荐、广告推送或后台自启动联网行为。</w:t>
      </w:r>
    </w:p>
    <w:p w14:paraId="77D9EC4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2" w:name="heading_2"/>
      <w:r>
        <w:rPr>
          <w:rFonts w:ascii="Arial" w:hAnsi="Arial" w:eastAsia="宋体" w:cs="Arial"/>
          <w:b/>
          <w:sz w:val="21"/>
        </w:rPr>
        <w:t>1. 我们如何收集和使用您的个人信息</w:t>
      </w:r>
      <w:bookmarkEnd w:id="2"/>
    </w:p>
    <w:p w14:paraId="0947F7D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3" w:name="heading_3"/>
      <w:r>
        <w:rPr>
          <w:rFonts w:ascii="Arial" w:hAnsi="Arial" w:eastAsia="宋体" w:cs="Arial"/>
          <w:b/>
          <w:sz w:val="21"/>
        </w:rPr>
        <w:t>1.1 地图定位与路径规划</w:t>
      </w:r>
      <w:bookmarkEnd w:id="3"/>
    </w:p>
    <w:p w14:paraId="0577617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当您使用地图查看、当前位置定位或路径规划功能时，我们会收集并处理您的精确位置信息（GPS、Wi-Fi、蜂窝网络定位），以便为您提供实时导航和路线推荐。导航过程中应用会持续调用定位信息，频率约为每秒一次，用于计算和更新路线。我们不会将您的位置信息上传至服务器，数据仅在本地处理。</w:t>
      </w:r>
    </w:p>
    <w:p w14:paraId="44C00B93">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4" w:name="heading_4"/>
      <w:r>
        <w:rPr>
          <w:rFonts w:ascii="Arial" w:hAnsi="Arial" w:eastAsia="宋体" w:cs="Arial"/>
          <w:b/>
          <w:sz w:val="21"/>
        </w:rPr>
        <w:t>1.2 地图展示与交互</w:t>
      </w:r>
      <w:bookmarkEnd w:id="4"/>
    </w:p>
    <w:p w14:paraId="5E57BDA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当您浏览地图时，本应用可能会读取您的设备方向传感器（如磁力计、加速度计、陀螺仪），用于提供地图旋转、方向指引功能。该信息仅在本地使用，不会上传。</w:t>
      </w:r>
    </w:p>
    <w:p w14:paraId="530C4AD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5" w:name="heading_5"/>
      <w:r>
        <w:rPr>
          <w:rFonts w:ascii="Arial" w:hAnsi="Arial" w:eastAsia="宋体" w:cs="Arial"/>
          <w:b/>
          <w:sz w:val="21"/>
        </w:rPr>
        <w:t>1.3 产品运行与维护</w:t>
      </w:r>
      <w:bookmarkEnd w:id="5"/>
    </w:p>
    <w:p w14:paraId="24BBBE4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为了保障应用正常运行，我们可能会收集以下信息：</w:t>
      </w:r>
    </w:p>
    <w:p w14:paraId="46C91D9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设备型号、操作系统版本、系统设置；</w:t>
      </w:r>
    </w:p>
    <w:p w14:paraId="2026477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网络信息（网络类型、运营商信息）；</w:t>
      </w:r>
    </w:p>
    <w:p w14:paraId="4A919DF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应用日志（包括错误日志和崩溃报告）。</w:t>
      </w:r>
    </w:p>
    <w:p w14:paraId="35B9F26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这些信息仅用于改进应用体验和排查问题，不会用于识别您的个人身份。</w:t>
      </w:r>
    </w:p>
    <w:p w14:paraId="257D4905">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6" w:name="heading_6"/>
      <w:r>
        <w:rPr>
          <w:rFonts w:ascii="Arial" w:hAnsi="Arial" w:eastAsia="宋体" w:cs="Arial"/>
          <w:b/>
          <w:sz w:val="21"/>
        </w:rPr>
        <w:t>1.4 帮助与反馈</w:t>
      </w:r>
      <w:bookmarkEnd w:id="6"/>
    </w:p>
    <w:p w14:paraId="78A760F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当您使用“问题与建议”或“帮助与客服”功能时，我们可能会收集您主动提交的信息，包括：</w:t>
      </w:r>
    </w:p>
    <w:p w14:paraId="251D98B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反馈内容与问题描述；</w:t>
      </w:r>
    </w:p>
    <w:p w14:paraId="35D0767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联系方式（如邮箱、手机号，可选）；</w:t>
      </w:r>
    </w:p>
    <w:p w14:paraId="5651184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相关图片、视频或应用日志（含位置信息，需您主动选择是否共享）。</w:t>
      </w:r>
    </w:p>
    <w:p w14:paraId="507BCBE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这些信息仅用于定位问题和改进服务。</w:t>
      </w:r>
    </w:p>
    <w:p w14:paraId="6DC56F6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3"/>
        <w:rPr>
          <w:rFonts w:eastAsia="宋体"/>
          <w:sz w:val="21"/>
        </w:rPr>
      </w:pPr>
      <w:bookmarkStart w:id="7" w:name="heading_7"/>
      <w:r>
        <w:rPr>
          <w:rFonts w:ascii="Arial" w:hAnsi="Arial" w:eastAsia="宋体" w:cs="Arial"/>
          <w:b/>
          <w:sz w:val="21"/>
        </w:rPr>
        <w:t>1.5 投诉举报</w:t>
      </w:r>
      <w:bookmarkEnd w:id="7"/>
    </w:p>
    <w:p w14:paraId="49BA4F31">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您可以通过“内容举报”功能提交投诉举报。在此过程中，我们可能会收集您的账号信息（若有）、设备标识符、举报内容、联系方式以及举证材料（图片/视频）。如您拒绝提供相关信息，我们可能无法处理您的请求。</w:t>
      </w:r>
    </w:p>
    <w:p w14:paraId="3F94CC9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8" w:name="heading_8"/>
      <w:r>
        <w:rPr>
          <w:rFonts w:ascii="Arial" w:hAnsi="Arial" w:eastAsia="宋体" w:cs="Arial"/>
          <w:b/>
          <w:sz w:val="21"/>
        </w:rPr>
        <w:t>2. 设备权限调用</w:t>
      </w:r>
      <w:bookmarkEnd w:id="8"/>
    </w:p>
    <w:p w14:paraId="546D3A12">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位置权限（精确/模糊定位）：用于提供地图定位、导航、路径规划等功能。您可在系统设置中关闭此权限，关闭后将无法使用定位相关功能。</w:t>
      </w:r>
    </w:p>
    <w:p w14:paraId="36F4C3E4">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传感器权限（方向/加速度）：用于地图方向展示，关闭后不影响基本地图浏览功能。</w:t>
      </w:r>
    </w:p>
    <w:p w14:paraId="31869E7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存储权限（如涉及离线地图）：用于下载、保存和读取离线地图数据，您可选择不开启，该情况下无法使用离线地图功能。</w:t>
      </w:r>
    </w:p>
    <w:p w14:paraId="1E6E1EF8">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9" w:name="heading_9"/>
      <w:r>
        <w:rPr>
          <w:rFonts w:ascii="Arial" w:hAnsi="Arial" w:eastAsia="宋体" w:cs="Arial"/>
          <w:b/>
          <w:sz w:val="21"/>
        </w:rPr>
        <w:t>3. 个性化推荐</w:t>
      </w:r>
      <w:bookmarkEnd w:id="9"/>
    </w:p>
    <w:p w14:paraId="43BC1A5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本应用不提供个性化推荐功能。</w:t>
      </w:r>
    </w:p>
    <w:p w14:paraId="6A57A02B">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0" w:name="heading_10"/>
      <w:r>
        <w:rPr>
          <w:rFonts w:ascii="Arial" w:hAnsi="Arial" w:eastAsia="宋体" w:cs="Arial"/>
          <w:b/>
          <w:sz w:val="21"/>
        </w:rPr>
        <w:t>4. 广告与营销</w:t>
      </w:r>
      <w:bookmarkEnd w:id="10"/>
    </w:p>
    <w:p w14:paraId="1BE9C6A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基于您的同意，为您提供以下功能：</w:t>
      </w:r>
    </w:p>
    <w:p w14:paraId="6265370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可能会使用华为账号信息、应用使用信息、设备标识符和本应用已收集的其他数据及华为其他相关应用的数据使用情况，为您在本应用和华为其他应用中推送服务通知、活动和中奖、优惠消息等。如需退订，您可以前往“我的”&gt;“设置”&gt;“消息通知”来撤销您的许可。</w:t>
      </w:r>
    </w:p>
    <w:p w14:paraId="0B1F46A5">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1" w:name="heading_11"/>
      <w:r>
        <w:rPr>
          <w:rFonts w:ascii="Arial" w:hAnsi="Arial" w:eastAsia="宋体" w:cs="Arial"/>
          <w:b/>
          <w:sz w:val="21"/>
        </w:rPr>
        <w:t>5. 对未成年人的保护</w:t>
      </w:r>
      <w:bookmarkEnd w:id="11"/>
    </w:p>
    <w:p w14:paraId="6B6826EF">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本应用不面向未成年人和儿童提供专属服务。如您是未成年人，请在父母或监护人指导下使用本应用。若识别到用户为儿童（未满十四周岁），我们不会收集额外的敏感信息。</w:t>
      </w:r>
    </w:p>
    <w:p w14:paraId="711C5E3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2" w:name="heading_12"/>
      <w:r>
        <w:rPr>
          <w:rFonts w:ascii="Arial" w:hAnsi="Arial" w:eastAsia="宋体" w:cs="Arial"/>
          <w:b/>
          <w:sz w:val="21"/>
        </w:rPr>
        <w:t>6. 与第三方共享</w:t>
      </w:r>
      <w:bookmarkEnd w:id="12"/>
    </w:p>
    <w:p w14:paraId="167079F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为了更好地向您提供服务，我们及我们的关联公司会使用统一的平台服务和公共能力，例如华为账号、鲸鸿动能广告平台、安全风控平台等。为此，我们会借助先进的计算机程序和安全技术，汇聚和分类您使用本应用及华为其他相关应用时提交或产生的个人信息，以便为您及其他用户提供一致性的体验。</w:t>
      </w:r>
    </w:p>
    <w:p w14:paraId="61878D1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我们仅会出于特定、明确而合法的目的在华为的关联公司内共享您的信息，并且只会共享提供服务所必要的信息。</w:t>
      </w:r>
    </w:p>
    <w:p w14:paraId="75B9A3E4">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3" w:name="heading_13"/>
      <w:r>
        <w:rPr>
          <w:rFonts w:ascii="Arial" w:hAnsi="Arial" w:eastAsia="宋体" w:cs="Arial"/>
          <w:b/>
          <w:sz w:val="21"/>
        </w:rPr>
        <w:t>7. 第三方SDK</w:t>
      </w:r>
      <w:bookmarkEnd w:id="13"/>
    </w:p>
    <w:p w14:paraId="531577C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本应用集成了鸿蒙平台的 Map Kit SDK，用于实现地图展示和定位功能。SDK 可能会调用您的位置信息，仅用于实现导航、路径规划等功能。我们已要求该 SDK 提供方遵循数据最小化和安全处理原则。</w:t>
      </w:r>
    </w:p>
    <w:p w14:paraId="5EDE7495">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4" w:name="heading_14"/>
      <w:r>
        <w:rPr>
          <w:rFonts w:ascii="Arial" w:hAnsi="Arial" w:eastAsia="宋体" w:cs="Arial"/>
          <w:b/>
          <w:sz w:val="21"/>
        </w:rPr>
        <w:t>8. 管理您的信息</w:t>
      </w:r>
      <w:bookmarkEnd w:id="14"/>
    </w:p>
    <w:p w14:paraId="4E865253">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您可以通过以下方式管理您的信息：</w:t>
      </w:r>
    </w:p>
    <w:p w14:paraId="7042E79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信息访问：您可以通过应用界面查看定位结果和历史搜索（如有）。</w:t>
      </w:r>
    </w:p>
    <w:p w14:paraId="2D545B5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信息更正：您可以通过重新授权或修改权限设置来更新信息。</w:t>
      </w:r>
    </w:p>
    <w:p w14:paraId="57B5234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信息删除：关闭应用后，位置信息和使用日志不会继续保存。</w:t>
      </w:r>
    </w:p>
    <w:p w14:paraId="57B30AFA">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撤销同意：您可前往系统“设置”关闭定位权限，即可停止信息收集。</w:t>
      </w:r>
    </w:p>
    <w:p w14:paraId="4146E7B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停止服务：卸载应用后，我们将不再收集您的任何个人信息。</w:t>
      </w:r>
    </w:p>
    <w:p w14:paraId="13FAE20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5" w:name="heading_15"/>
      <w:r>
        <w:rPr>
          <w:rFonts w:ascii="Arial" w:hAnsi="Arial" w:eastAsia="宋体" w:cs="Arial"/>
          <w:b/>
          <w:sz w:val="21"/>
        </w:rPr>
        <w:t>9. 信息存储地点及期限</w:t>
      </w:r>
      <w:bookmarkEnd w:id="15"/>
    </w:p>
    <w:p w14:paraId="0DE20919">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存储地点：应用产生的个人信息（如位置信息）仅存储在您的设备本地，不会上传至服务器。</w:t>
      </w:r>
    </w:p>
    <w:p w14:paraId="7E67EEAC">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存储期限：</w:t>
      </w:r>
    </w:p>
    <w:p w14:paraId="686804F1">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实时位置信息仅在使用过程中处理，关闭应用后即被清除；</w:t>
      </w:r>
    </w:p>
    <w:p w14:paraId="269995B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283" w:leftChars="0" w:hanging="283" w:firstLineChars="0"/>
        <w:jc w:val="left"/>
        <w:textAlignment w:val="auto"/>
        <w:rPr>
          <w:rFonts w:eastAsia="宋体"/>
          <w:sz w:val="21"/>
        </w:rPr>
      </w:pPr>
      <w:r>
        <w:rPr>
          <w:rFonts w:ascii="Arial" w:hAnsi="Arial" w:eastAsia="宋体" w:cs="Arial"/>
          <w:sz w:val="21"/>
        </w:rPr>
        <w:t>应用日志（如错误报告）仅在本地保存，用户可选择手动上传。</w:t>
      </w:r>
    </w:p>
    <w:p w14:paraId="24A39F9B">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outlineLvl w:val="1"/>
        <w:rPr>
          <w:rFonts w:eastAsia="宋体"/>
          <w:sz w:val="21"/>
        </w:rPr>
      </w:pPr>
      <w:bookmarkStart w:id="16" w:name="heading_16"/>
      <w:r>
        <w:rPr>
          <w:rFonts w:ascii="Arial" w:hAnsi="Arial" w:eastAsia="宋体" w:cs="Arial"/>
          <w:b/>
          <w:sz w:val="21"/>
        </w:rPr>
        <w:t>10. 如何联系我们</w:t>
      </w:r>
      <w:bookmarkEnd w:id="16"/>
      <w:bookmarkStart w:id="17" w:name="_GoBack"/>
      <w:bookmarkEnd w:id="17"/>
    </w:p>
    <w:p w14:paraId="3803F81A">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我们指定了个人信息保护负责人，您可以通过</w:t>
      </w:r>
      <w:r>
        <w:rPr>
          <w:rFonts w:eastAsia="宋体"/>
          <w:sz w:val="21"/>
        </w:rPr>
        <w:fldChar w:fldCharType="begin"/>
      </w:r>
      <w:r>
        <w:rPr>
          <w:rFonts w:eastAsia="宋体"/>
          <w:sz w:val="21"/>
        </w:rPr>
        <w:instrText xml:space="preserve"> HYPERLINK "https://consumer.huawei.com/cn/legal/privacy-questions/" \h </w:instrText>
      </w:r>
      <w:r>
        <w:rPr>
          <w:rFonts w:eastAsia="宋体"/>
          <w:sz w:val="21"/>
        </w:rPr>
        <w:fldChar w:fldCharType="separate"/>
      </w:r>
      <w:r>
        <w:rPr>
          <w:rFonts w:ascii="Arial" w:hAnsi="Arial" w:eastAsia="宋体" w:cs="Arial"/>
          <w:b/>
          <w:color w:val="3370FF"/>
          <w:sz w:val="21"/>
        </w:rPr>
        <w:t>此链接</w:t>
      </w:r>
      <w:r>
        <w:rPr>
          <w:rFonts w:ascii="Arial" w:hAnsi="Arial" w:eastAsia="宋体" w:cs="Arial"/>
          <w:b/>
          <w:color w:val="3370FF"/>
          <w:sz w:val="21"/>
        </w:rPr>
        <w:fldChar w:fldCharType="end"/>
      </w:r>
      <w:r>
        <w:rPr>
          <w:rFonts w:ascii="Arial" w:hAnsi="Arial" w:eastAsia="宋体" w:cs="Arial"/>
          <w:sz w:val="21"/>
        </w:rPr>
        <w:t>联系个人信息保护负责人。您也可以通过访问</w:t>
      </w:r>
      <w:r>
        <w:rPr>
          <w:rFonts w:eastAsia="宋体"/>
          <w:sz w:val="21"/>
        </w:rPr>
        <w:fldChar w:fldCharType="begin"/>
      </w:r>
      <w:r>
        <w:rPr>
          <w:rFonts w:eastAsia="宋体"/>
          <w:sz w:val="21"/>
        </w:rPr>
        <w:instrText xml:space="preserve"> HYPERLINK "https://consumer.huawei.com/cn/legal/privacy-questions/" \h </w:instrText>
      </w:r>
      <w:r>
        <w:rPr>
          <w:rFonts w:eastAsia="宋体"/>
          <w:sz w:val="21"/>
        </w:rPr>
        <w:fldChar w:fldCharType="separate"/>
      </w:r>
      <w:r>
        <w:rPr>
          <w:rFonts w:ascii="Arial" w:hAnsi="Arial" w:eastAsia="宋体" w:cs="Arial"/>
          <w:b/>
          <w:color w:val="3370FF"/>
          <w:sz w:val="21"/>
        </w:rPr>
        <w:t>隐私问题</w:t>
      </w:r>
      <w:r>
        <w:rPr>
          <w:rFonts w:ascii="Arial" w:hAnsi="Arial" w:eastAsia="宋体" w:cs="Arial"/>
          <w:b/>
          <w:color w:val="3370FF"/>
          <w:sz w:val="21"/>
        </w:rPr>
        <w:fldChar w:fldCharType="end"/>
      </w:r>
      <w:r>
        <w:rPr>
          <w:rFonts w:ascii="Arial" w:hAnsi="Arial" w:eastAsia="宋体" w:cs="Arial"/>
          <w:sz w:val="21"/>
        </w:rPr>
        <w:t>页面与我们取得联系，我们会尽快回复。</w:t>
      </w:r>
    </w:p>
    <w:p w14:paraId="4D739CC7">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sz w:val="21"/>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0ADDA75D">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eastAsia="宋体"/>
          <w:sz w:val="21"/>
        </w:rPr>
      </w:pPr>
      <w:r>
        <w:rPr>
          <w:rFonts w:ascii="Arial" w:hAnsi="Arial" w:eastAsia="宋体" w:cs="Arial"/>
          <w:b/>
          <w:sz w:val="21"/>
        </w:rPr>
        <w:t>华为将始终遵照我们的隐私政策来收集和使用您的信息。有关我们的隐私政策，可参阅</w:t>
      </w:r>
      <w:r>
        <w:rPr>
          <w:rFonts w:eastAsia="宋体"/>
          <w:sz w:val="21"/>
        </w:rPr>
        <w:fldChar w:fldCharType="begin"/>
      </w:r>
      <w:r>
        <w:rPr>
          <w:rFonts w:eastAsia="宋体"/>
          <w:sz w:val="21"/>
        </w:rPr>
        <w:instrText xml:space="preserve"> HYPERLINK "https://legal.cloud.huawei.com/legal/privacy/statement.htm?country=CN&amp;language=zh-cn&amp;code=cn&amp;ctype=huawei&amp;bgmode=white&amp;tileExtLink=false&amp;trsp=false" \h </w:instrText>
      </w:r>
      <w:r>
        <w:rPr>
          <w:rFonts w:eastAsia="宋体"/>
          <w:sz w:val="21"/>
        </w:rPr>
        <w:fldChar w:fldCharType="separate"/>
      </w:r>
      <w:r>
        <w:rPr>
          <w:rFonts w:ascii="Arial" w:hAnsi="Arial" w:eastAsia="宋体" w:cs="Arial"/>
          <w:b/>
          <w:color w:val="3370FF"/>
          <w:sz w:val="21"/>
        </w:rPr>
        <w:t>华为消费者业务隐私声明</w:t>
      </w:r>
      <w:r>
        <w:rPr>
          <w:rFonts w:ascii="Arial" w:hAnsi="Arial" w:eastAsia="宋体" w:cs="Arial"/>
          <w:b/>
          <w:color w:val="3370FF"/>
          <w:sz w:val="21"/>
        </w:rPr>
        <w:fldChar w:fldCharType="end"/>
      </w:r>
      <w:r>
        <w:rPr>
          <w:rFonts w:ascii="Arial" w:hAnsi="Arial" w:eastAsia="宋体" w:cs="Arial"/>
          <w:sz w:val="21"/>
        </w:rPr>
        <w:t>。</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321C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E757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DF15F7"/>
    <w:multiLevelType w:val="singleLevel"/>
    <w:tmpl w:val="2FDF15F7"/>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1">
    <w:nsid w:val="491D2C49"/>
    <w:multiLevelType w:val="singleLevel"/>
    <w:tmpl w:val="491D2C49"/>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2">
    <w:nsid w:val="66011B15"/>
    <w:multiLevelType w:val="singleLevel"/>
    <w:tmpl w:val="66011B15"/>
    <w:lvl w:ilvl="0" w:tentative="0">
      <w:start w:val="1"/>
      <w:numFmt w:val="bullet"/>
      <w:lvlText w:val=""/>
      <w:lvlJc w:val="left"/>
      <w:pPr>
        <w:ind w:left="283" w:leftChars="0" w:hanging="283" w:firstLineChars="0"/>
      </w:pPr>
      <w:rPr>
        <w:rFonts w:hint="default" w:ascii="Wingdings" w:hAnsi="Wingdings"/>
        <w:sz w:val="15"/>
        <w:szCs w:val="15"/>
      </w:rPr>
    </w:lvl>
  </w:abstractNum>
  <w:abstractNum w:abstractNumId="3">
    <w:nsid w:val="6FF30A9B"/>
    <w:multiLevelType w:val="singleLevel"/>
    <w:tmpl w:val="6FF30A9B"/>
    <w:lvl w:ilvl="0" w:tentative="0">
      <w:start w:val="1"/>
      <w:numFmt w:val="bullet"/>
      <w:lvlText w:val=""/>
      <w:lvlJc w:val="left"/>
      <w:pPr>
        <w:ind w:left="283" w:leftChars="0" w:hanging="283" w:firstLineChars="0"/>
      </w:pPr>
      <w:rPr>
        <w:rFonts w:hint="default" w:ascii="Wingdings" w:hAnsi="Wingdings"/>
        <w:sz w:val="15"/>
        <w:szCs w:val="15"/>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A4362B"/>
    <w:rsid w:val="35AA35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2163</Words>
  <Characters>2225</Characters>
  <TotalTime>4</TotalTime>
  <ScaleCrop>false</ScaleCrop>
  <LinksUpToDate>false</LinksUpToDate>
  <CharactersWithSpaces>2247</CharactersWithSpaces>
  <Application>WPS Office_12.1.0.22175_F1E327BC-269C-435d-A152-05C5408002CA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2025-09-24T11:07:00Z</dcterms:created>
  <dc:creator>Apache POI</dc:creator>
  <cp:lastModifiedBy>何欣瑶</cp:lastModifiedBy>
  <dcterms:modified xsi:type="dcterms:W3CDTF">2025-09-24T11:12:32Z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eyJoZGlkIjoiYWY5ZWZjYzM1NDJhY2RjNzY0Y2M2MzAyODY3ZTVjZDYiLCJ1c2VySWQiOiI5Mzc1MTI3MDQifQ==</vt:lpwstr>
  </property>
  <property fmtid="{D5CDD505-2E9C-101B-9397-08002B2CF9AE}" pid="3" name="KSOProductBuildVer">
    <vt:lpwstr>2052-12.1.0.22175</vt:lpwstr>
  </property>
  <property fmtid="{D5CDD505-2E9C-101B-9397-08002B2CF9AE}" pid="4" name="ICV">
    <vt:lpwstr>4F84364E7F1C40BBBC2249DA0015B0CA_13</vt:lpwstr>
  </property>
</Properties>
</file>