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 w:firstLineChars="0"/>
      </w:pPr>
      <w:r>
        <w:rPr>
          <w:rFonts w:hint="eastAsia"/>
        </w:rPr>
        <w:t>桂 林 电 子 科 技 大 学</w:t>
      </w:r>
    </w:p>
    <w:p>
      <w:pPr>
        <w:pStyle w:val="3"/>
        <w:spacing w:line="415" w:lineRule="auto"/>
        <w:ind w:firstLine="640"/>
        <w:jc w:val="center"/>
        <w:rPr>
          <w:b w:val="0"/>
          <w:bCs w:val="0"/>
        </w:rPr>
      </w:pPr>
      <w:r>
        <w:rPr>
          <w:rFonts w:hint="eastAsia" w:ascii="宋体" w:hAnsi="宋体" w:eastAsia="宋体"/>
          <w:b w:val="0"/>
          <w:bCs w:val="0"/>
          <w:u w:val="single"/>
        </w:rPr>
        <w:t xml:space="preserve">    计算机网络   </w:t>
      </w:r>
      <w:r>
        <w:rPr>
          <w:rFonts w:hint="eastAsia"/>
          <w:b w:val="0"/>
          <w:bCs w:val="0"/>
        </w:rPr>
        <w:t xml:space="preserve">  </w:t>
      </w:r>
      <w:r>
        <w:rPr>
          <w:rFonts w:hint="eastAsia" w:ascii="宋体" w:hAnsi="宋体" w:eastAsia="宋体"/>
          <w:b w:val="0"/>
          <w:bCs w:val="0"/>
        </w:rPr>
        <w:t>实 验 报 告</w:t>
      </w:r>
    </w:p>
    <w:tbl>
      <w:tblPr>
        <w:tblStyle w:val="6"/>
        <w:tblpPr w:leftFromText="180" w:rightFromText="180" w:vertAnchor="text" w:horzAnchor="page" w:tblpX="6315" w:tblpY="46"/>
        <w:tblW w:w="0" w:type="auto"/>
        <w:tblInd w:w="0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3" w:hRule="atLeast"/>
        </w:trPr>
        <w:tc>
          <w:tcPr>
            <w:tcW w:w="4620" w:type="dxa"/>
          </w:tcPr>
          <w:p>
            <w:pPr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评语：</w:t>
            </w:r>
          </w:p>
          <w:p>
            <w:pPr>
              <w:ind w:firstLine="480"/>
              <w:rPr>
                <w:szCs w:val="21"/>
              </w:rPr>
            </w:pPr>
          </w:p>
          <w:p>
            <w:pPr>
              <w:ind w:firstLine="480"/>
              <w:rPr>
                <w:szCs w:val="21"/>
              </w:rPr>
            </w:pPr>
          </w:p>
          <w:p>
            <w:pPr>
              <w:ind w:firstLine="480"/>
              <w:rPr>
                <w:szCs w:val="21"/>
              </w:rPr>
            </w:pPr>
          </w:p>
          <w:p>
            <w:pPr>
              <w:ind w:firstLine="480"/>
              <w:rPr>
                <w:szCs w:val="21"/>
              </w:rPr>
            </w:pPr>
            <w:r>
              <w:rPr>
                <w:rFonts w:hint="eastAsia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1353820</wp:posOffset>
                      </wp:positionH>
                      <wp:positionV relativeFrom="paragraph">
                        <wp:posOffset>276860</wp:posOffset>
                      </wp:positionV>
                      <wp:extent cx="1445895" cy="339090"/>
                      <wp:effectExtent l="0" t="0" r="0" b="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5895" cy="339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firstLine="0" w:firstLineChars="0"/>
                                    <w:rPr>
                                      <w:szCs w:val="21"/>
                                      <w:shd w:val="clear" w:color="FFFFFF" w:fill="D9D9D9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  <w:shd w:val="clear" w:color="FFFFFF" w:fill="D9D9D9"/>
                                    </w:rPr>
                                    <w:t>指导教师签名：</w:t>
                                  </w:r>
                                </w:p>
                              </w:txbxContent>
                            </wps:txbx>
                            <wps:bodyPr rot="0" vert="horz" wrap="square" lIns="91439" tIns="45719" rIns="91439" bIns="45719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06.6pt;margin-top:21.8pt;height:26.7pt;width:113.85pt;z-index:251659264;mso-width-relative:page;mso-height-relative:page;" filled="f" stroked="f" coordsize="21600,21600" o:gfxdata="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ZKigu2AAAAAkBAAAP&#10;AAAAAAAAAAEAIAAAACIAAABkcnMvZG93bnJldi54bWxQSwECFAAUAAAACACHTuJAV+3iqhgCAAAV&#10;BAAADgAAAAAAAAABACAAAAAnAQAAZHJzL2Uyb0RvYy54bWxQSwUGAAAAAAYABgBZAQAAsQUAAAAA&#10;">
                      <v:fill on="f" focussize="0,0"/>
                      <v:stroke on="f"/>
                      <v:imagedata o:title=""/>
                      <o:lock v:ext="edit" aspectratio="f"/>
                      <v:textbox inset="7.19992125984252pt,3.59992125984252pt,7.19992125984252pt,3.59992125984252pt">
                        <w:txbxContent>
                          <w:p>
                            <w:pPr>
                              <w:ind w:firstLine="0" w:firstLineChars="0"/>
                              <w:rPr>
                                <w:szCs w:val="21"/>
                                <w:shd w:val="clear" w:color="FFFFFF" w:fill="D9D9D9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  <w:shd w:val="clear" w:color="FFFFFF" w:fill="D9D9D9"/>
                              </w:rPr>
                              <w:t>指导教师签名：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>
            <w:pPr>
              <w:ind w:firstLine="480"/>
              <w:rPr>
                <w:szCs w:val="21"/>
              </w:rPr>
            </w:pPr>
            <w:r>
              <w:rPr>
                <w:rFonts w:hint="eastAsia"/>
                <w:szCs w:val="21"/>
              </w:rPr>
              <w:t>成绩：</w:t>
            </w:r>
            <w:r>
              <w:rPr>
                <w:rFonts w:hint="eastAsia"/>
                <w:szCs w:val="21"/>
                <w:u w:val="single"/>
              </w:rPr>
              <w:t xml:space="preserve">        </w:t>
            </w:r>
          </w:p>
        </w:tc>
      </w:tr>
    </w:tbl>
    <w:p>
      <w:pPr>
        <w:ind w:firstLine="199" w:firstLineChars="95"/>
        <w:rPr>
          <w:szCs w:val="21"/>
        </w:rPr>
      </w:pPr>
      <w:r>
        <w:rPr>
          <w:rFonts w:hint="eastAsia"/>
          <w:sz w:val="21"/>
          <w:szCs w:val="21"/>
        </w:rPr>
        <w:t xml:space="preserve">实验名称 </w:t>
      </w:r>
      <w:r>
        <w:rPr>
          <w:rFonts w:hint="eastAsia"/>
          <w:sz w:val="21"/>
          <w:szCs w:val="21"/>
          <w:u w:val="single"/>
        </w:rPr>
        <w:t>实验六LINUX环境下UDP通信程序设计</w:t>
      </w:r>
      <w:r>
        <w:rPr>
          <w:rFonts w:hint="eastAsia"/>
          <w:szCs w:val="21"/>
        </w:rPr>
        <w:t xml:space="preserve">      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  <w:u w:val="single"/>
        </w:rPr>
        <w:t>计算机与信息安全学院</w:t>
      </w:r>
      <w:r>
        <w:rPr>
          <w:rFonts w:hint="eastAsia"/>
          <w:sz w:val="21"/>
          <w:szCs w:val="21"/>
        </w:rPr>
        <w:t xml:space="preserve">  学院</w:t>
      </w:r>
    </w:p>
    <w:p>
      <w:pPr>
        <w:ind w:firstLine="420"/>
        <w:rPr>
          <w:szCs w:val="21"/>
        </w:rPr>
      </w:pPr>
      <w:r>
        <w:rPr>
          <w:rFonts w:hint="eastAsia"/>
          <w:sz w:val="21"/>
          <w:szCs w:val="21"/>
          <w:u w:val="single"/>
        </w:rPr>
        <w:t xml:space="preserve"> 计算机科学与技术 </w:t>
      </w:r>
      <w:r>
        <w:rPr>
          <w:rFonts w:hint="eastAsia"/>
          <w:sz w:val="21"/>
          <w:szCs w:val="21"/>
        </w:rPr>
        <w:t xml:space="preserve">  专 业</w:t>
      </w:r>
    </w:p>
    <w:p>
      <w:pPr>
        <w:ind w:firstLine="442"/>
        <w:rPr>
          <w:b/>
          <w:bCs/>
          <w:sz w:val="22"/>
          <w:szCs w:val="22"/>
          <w:u w:val="single"/>
        </w:rPr>
      </w:pPr>
      <w:r>
        <w:rPr>
          <w:rFonts w:hint="eastAsia"/>
          <w:b/>
          <w:bCs/>
          <w:sz w:val="22"/>
          <w:szCs w:val="22"/>
        </w:rPr>
        <w:t>姓名</w:t>
      </w:r>
      <w:r>
        <w:rPr>
          <w:rFonts w:hint="eastAsia"/>
          <w:b/>
          <w:bCs/>
          <w:sz w:val="22"/>
          <w:szCs w:val="22"/>
          <w:u w:val="single"/>
        </w:rPr>
        <w:t xml:space="preserve">    </w:t>
      </w:r>
      <w:r>
        <w:rPr>
          <w:b/>
          <w:bCs/>
          <w:sz w:val="22"/>
          <w:szCs w:val="22"/>
          <w:u w:val="single"/>
        </w:rPr>
        <w:t xml:space="preserve">      </w:t>
      </w:r>
      <w:r>
        <w:rPr>
          <w:rFonts w:hint="eastAsia"/>
          <w:b/>
          <w:bCs/>
          <w:sz w:val="22"/>
          <w:szCs w:val="22"/>
          <w:u w:val="single"/>
        </w:rPr>
        <w:t xml:space="preserve">吴河山 </w:t>
      </w:r>
      <w:r>
        <w:rPr>
          <w:b/>
          <w:bCs/>
          <w:sz w:val="22"/>
          <w:szCs w:val="22"/>
          <w:u w:val="single"/>
        </w:rPr>
        <w:t xml:space="preserve">     </w:t>
      </w:r>
      <w:r>
        <w:rPr>
          <w:rFonts w:hint="eastAsia"/>
          <w:b/>
          <w:bCs/>
          <w:sz w:val="22"/>
          <w:szCs w:val="22"/>
          <w:u w:val="single"/>
        </w:rPr>
        <w:t xml:space="preserve">       </w:t>
      </w:r>
    </w:p>
    <w:p>
      <w:pPr>
        <w:ind w:firstLine="442"/>
        <w:rPr>
          <w:b/>
          <w:bCs/>
          <w:sz w:val="28"/>
          <w:szCs w:val="22"/>
          <w:u w:val="single"/>
        </w:rPr>
      </w:pPr>
      <w:r>
        <w:rPr>
          <w:b/>
          <w:bCs/>
          <w:sz w:val="22"/>
          <w:szCs w:val="22"/>
        </w:rPr>
        <w:t>学号</w:t>
      </w:r>
      <w:r>
        <w:rPr>
          <w:rFonts w:hint="eastAsia"/>
          <w:b/>
          <w:bCs/>
          <w:sz w:val="22"/>
          <w:szCs w:val="22"/>
          <w:u w:val="single"/>
        </w:rPr>
        <w:t xml:space="preserve">    </w:t>
      </w:r>
      <w:r>
        <w:rPr>
          <w:b/>
          <w:bCs/>
          <w:sz w:val="22"/>
          <w:szCs w:val="22"/>
          <w:u w:val="single"/>
        </w:rPr>
        <w:t xml:space="preserve">    </w:t>
      </w:r>
      <w:r>
        <w:rPr>
          <w:rFonts w:hint="eastAsia"/>
          <w:b/>
          <w:bCs/>
          <w:sz w:val="22"/>
          <w:szCs w:val="22"/>
          <w:u w:val="single"/>
        </w:rPr>
        <w:t xml:space="preserve">  </w:t>
      </w:r>
      <w:r>
        <w:rPr>
          <w:b/>
          <w:bCs/>
          <w:sz w:val="22"/>
          <w:szCs w:val="22"/>
          <w:u w:val="single"/>
        </w:rPr>
        <w:t xml:space="preserve">2000500927   </w:t>
      </w:r>
      <w:r>
        <w:rPr>
          <w:rFonts w:hint="eastAsia"/>
          <w:b/>
          <w:bCs/>
          <w:sz w:val="22"/>
          <w:szCs w:val="22"/>
          <w:u w:val="single"/>
        </w:rPr>
        <w:t xml:space="preserve">      </w:t>
      </w:r>
    </w:p>
    <w:p>
      <w:pPr>
        <w:ind w:firstLine="420"/>
        <w:rPr>
          <w:sz w:val="20"/>
        </w:rPr>
      </w:pPr>
      <w:r>
        <w:rPr>
          <w:rFonts w:hint="eastAsia"/>
          <w:sz w:val="21"/>
          <w:szCs w:val="21"/>
        </w:rPr>
        <w:t>实 验 日 期</w:t>
      </w:r>
      <w:r>
        <w:rPr>
          <w:sz w:val="21"/>
          <w:szCs w:val="21"/>
          <w:u w:val="single"/>
        </w:rPr>
        <w:t>2022</w:t>
      </w:r>
      <w:r>
        <w:rPr>
          <w:rFonts w:hint="eastAsia"/>
          <w:szCs w:val="21"/>
        </w:rPr>
        <w:t>年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12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月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1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 w:val="21"/>
          <w:szCs w:val="21"/>
        </w:rPr>
        <w:t>日</w:t>
      </w:r>
    </w:p>
    <w:p>
      <w:pPr>
        <w:ind w:firstLine="482"/>
        <w:rPr>
          <w:b/>
          <w:bCs/>
        </w:rPr>
      </w:pPr>
    </w:p>
    <w:p>
      <w:pPr>
        <w:ind w:firstLine="400"/>
        <w:rPr>
          <w:b/>
          <w:bCs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-424180</wp:posOffset>
                </wp:positionH>
                <wp:positionV relativeFrom="paragraph">
                  <wp:posOffset>125730</wp:posOffset>
                </wp:positionV>
                <wp:extent cx="6410325" cy="9525"/>
                <wp:effectExtent l="0" t="0" r="9525" b="952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10325" cy="952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33.4pt;margin-top:9.9pt;height:0.75pt;width:504.75pt;z-index:251660288;mso-width-relative:page;mso-height-relative:page;" filled="f" stroked="t" coordsize="21600,21600" o:gfxdata="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8BJXH2QAAAAkBAAAPAAAAAAAAAAEAIAAAACIAAABkcnMvZG93bnJldi54bWxQSwEC&#10;FAAUAAAACACHTuJASLDw6PMBAAC4AwAADgAAAAAAAAABACAAAAAoAQAAZHJzL2Uyb0RvYy54bWxQ&#10;SwUGAAAAAAYABgBZAQAAjQUAAAAA&#10;">
                <v:fill on="f" focussize="0,0"/>
                <v:stroke weight="1.25pt" color="#739CC3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/>
          <w:b/>
          <w:bCs/>
        </w:rPr>
        <w:t>一．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实验目的</w:t>
      </w:r>
    </w:p>
    <w:p>
      <w:pPr>
        <w:numPr>
          <w:ilvl w:val="0"/>
          <w:numId w:val="1"/>
        </w:numPr>
        <w:spacing w:line="24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熟悉基于socket的网络编程接口</w:t>
      </w:r>
    </w:p>
    <w:p>
      <w:pPr>
        <w:numPr>
          <w:ilvl w:val="0"/>
          <w:numId w:val="1"/>
        </w:numPr>
        <w:spacing w:line="24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掌握流式套接字的创建方法</w:t>
      </w:r>
    </w:p>
    <w:p>
      <w:pPr>
        <w:numPr>
          <w:ilvl w:val="0"/>
          <w:numId w:val="1"/>
        </w:numPr>
        <w:spacing w:line="24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掌握为套接字绑定IP地址、端口的方法</w:t>
      </w:r>
    </w:p>
    <w:p>
      <w:pPr>
        <w:numPr>
          <w:ilvl w:val="0"/>
          <w:numId w:val="1"/>
        </w:numPr>
        <w:spacing w:line="24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加深理解UDP通信双方的交互模式</w:t>
      </w:r>
    </w:p>
    <w:p>
      <w:pPr>
        <w:numPr>
          <w:ilvl w:val="0"/>
          <w:numId w:val="1"/>
        </w:numPr>
        <w:spacing w:line="24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掌握recvfrom函数用法</w:t>
      </w:r>
    </w:p>
    <w:p>
      <w:pPr>
        <w:numPr>
          <w:ilvl w:val="0"/>
          <w:numId w:val="1"/>
        </w:numPr>
        <w:spacing w:line="24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掌握sendto函数用法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二．实验环境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头歌基于Linux的虚拟机桌面系统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网络报文分析工具：wireshark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编码工具：Vscode（推荐）或 Vim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C编译器：gcc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查询Linux C函数用法：man 2 函数名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三．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相关原理或知识点 </w:t>
      </w:r>
    </w:p>
    <w:p>
      <w:pPr>
        <w:ind w:left="42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  <w:t>1.UDP协议的主要特点</w:t>
      </w:r>
    </w:p>
    <w:p>
      <w:pPr>
        <w:spacing w:line="240" w:lineRule="auto"/>
        <w:ind w:firstLine="400"/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 xml:space="preserve">   （1）无连接通信</w:t>
      </w:r>
    </w:p>
    <w:p>
      <w:pPr>
        <w:spacing w:line="240" w:lineRule="auto"/>
        <w:ind w:firstLine="400"/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 xml:space="preserve">   （2）不保证可靠性</w:t>
      </w:r>
    </w:p>
    <w:p>
      <w:pPr>
        <w:spacing w:line="240" w:lineRule="auto"/>
        <w:ind w:firstLine="400"/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 xml:space="preserve">   （3）实时性高于TCP</w:t>
      </w:r>
    </w:p>
    <w:p>
      <w:pPr>
        <w:spacing w:line="240" w:lineRule="auto"/>
        <w:ind w:firstLine="400"/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 xml:space="preserve">   （4）报文不分段，可以是大报文（有上限），面向报文通信</w:t>
      </w:r>
    </w:p>
    <w:p>
      <w:pPr>
        <w:spacing w:line="240" w:lineRule="auto"/>
        <w:ind w:firstLine="42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  <w:t>2.Socket（套接字）编程接口</w:t>
      </w:r>
    </w:p>
    <w:p>
      <w:pPr>
        <w:spacing w:line="240" w:lineRule="auto"/>
        <w:ind w:firstLine="40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Unix/Linux、Windows等操作系统，为程序员提供了一种基于socket（套接字）的间接访问系统TCP/IP协议栈进行通信的编程接口，目前大多数通信应用程序的编程都直接或间接地使用了该接口。在Windows系统环境这个接口称之为Winsock API接口。</w:t>
      </w:r>
    </w:p>
    <w:p>
      <w:pPr>
        <w:ind w:firstLine="42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  <w:t>3、Socket（套接字）编程接口</w:t>
      </w:r>
    </w:p>
    <w:p>
      <w:pPr>
        <w:ind w:firstLine="42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Unix/Linux、Windows等操作系统，为程序员提供了一种基于socket（套接字）的间接访问系统TCP/IP协议栈进行通信的编程接口，目前大多数通信应用程序的编程都直接或间接地使用了该接口。在Windows系统环境这个接口称之为Winsock API接口。</w:t>
      </w:r>
    </w:p>
    <w:p>
      <w:pPr>
        <w:ind w:firstLine="42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  <w:t>4、创建UDP套接字</w:t>
      </w:r>
    </w:p>
    <w:p>
      <w:pPr>
        <w:ind w:firstLine="400" w:firstLineChars="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sz w:val="24"/>
          <w:szCs w:val="24"/>
        </w:rPr>
        <w:t>Linux系统提供一个socket系统调用来创建一个套接字。socket函数的具体的说明如下：</w:t>
      </w:r>
    </w:p>
    <w:p>
      <w:pPr>
        <w:ind w:firstLine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需要的头文件如下：#include &lt;sys/types.h&gt;  #include &lt;sys/socket.h&gt;</w:t>
      </w:r>
    </w:p>
    <w:p>
      <w:pPr>
        <w:numPr>
          <w:ilvl w:val="0"/>
          <w:numId w:val="3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函数原型声明： int socket(int domain, int type, int protocol); </w:t>
      </w:r>
    </w:p>
    <w:p>
      <w:pPr>
        <w:numPr>
          <w:ilvl w:val="0"/>
          <w:numId w:val="3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参数说明：</w:t>
      </w:r>
    </w:p>
    <w:p>
      <w:pPr>
        <w:ind w:firstLine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domain：创建套接字所使用的协议族；</w:t>
      </w:r>
    </w:p>
    <w:p>
      <w:pPr>
        <w:ind w:firstLine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type：套接字类型；</w:t>
      </w:r>
    </w:p>
    <w:p>
      <w:pPr>
        <w:ind w:firstLine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protocol：用于指定某个协议的特定类型，通常某个协议中只有一种特定类型，这样该参数的值仅能设置为0；</w:t>
      </w:r>
    </w:p>
    <w:p>
      <w:pPr>
        <w:numPr>
          <w:ilvl w:val="0"/>
          <w:numId w:val="3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domain参数的常用的协议族如下表所示：</w:t>
      </w:r>
    </w:p>
    <w:p>
      <w:pPr>
        <w:ind w:firstLine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925320" cy="83121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type参数的常用的套接字类型如下表所示：</w:t>
      </w:r>
    </w:p>
    <w:p>
      <w:pPr>
        <w:ind w:firstLine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002155" cy="1062990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函数返回值说明： 执行成功返回值为一个新创建的套接字，否则返回-1，并设置错误代码errno。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  <w:t>5、IP地址格式转换</w:t>
      </w:r>
    </w:p>
    <w:p>
      <w:pPr>
        <w:spacing w:line="240" w:lineRule="auto"/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（1）struct in_addr inet_addr(char *) 将一个字符串格式的ip地址转换成一个uint32_t（32位无符号整数）数值类型IP地址，按网络字节顺序存储。</w:t>
      </w:r>
    </w:p>
    <w:p>
      <w:pPr>
        <w:spacing w:line="240" w:lineRule="auto"/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（2）char* inet_ntoa(struct in_addr) ：把类型为struct in_addr的数值类型的IP地址转化为字符串格式的ip地址。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  <w:t>6、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绑定端口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</w:t>
      </w:r>
      <w:r>
        <w:rPr>
          <w:rFonts w:hint="eastAsia" w:ascii="宋体" w:hAnsi="宋体" w:eastAsia="宋体" w:cs="宋体"/>
          <w:color w:val="333333"/>
          <w:sz w:val="24"/>
          <w:szCs w:val="24"/>
        </w:rPr>
        <w:t>Linux提供了一个bind函数来将一个套接字和某个IP地址、某个端口绑定在一起。bind函数的具体的说明如下：</w:t>
      </w:r>
    </w:p>
    <w:p>
      <w:pPr>
        <w:numPr>
          <w:ilvl w:val="0"/>
          <w:numId w:val="4"/>
        </w:numPr>
        <w:spacing w:line="240" w:lineRule="auto"/>
        <w:ind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需要的头文件如下：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#include &lt;sys/types.h&gt;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#include &lt;sys/socket.h&gt;</w:t>
      </w:r>
    </w:p>
    <w:p>
      <w:pPr>
        <w:numPr>
          <w:ilvl w:val="0"/>
          <w:numId w:val="4"/>
        </w:numPr>
        <w:spacing w:line="240" w:lineRule="auto"/>
        <w:ind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函数原型声明如下：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int bind(int sockfd, const struct sockaddr *addr, socklen_t addrlen);</w:t>
      </w:r>
    </w:p>
    <w:p>
      <w:pPr>
        <w:numPr>
          <w:ilvl w:val="0"/>
          <w:numId w:val="4"/>
        </w:numPr>
        <w:spacing w:line="240" w:lineRule="auto"/>
        <w:ind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参数说明：</w:t>
      </w:r>
    </w:p>
    <w:p>
      <w:pPr>
        <w:spacing w:line="240" w:lineRule="auto"/>
        <w:ind w:firstLineChars="10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sockfd：已经创建的套接字；</w:t>
      </w:r>
    </w:p>
    <w:p>
      <w:pPr>
        <w:spacing w:line="240" w:lineRule="auto"/>
        <w:ind w:firstLineChars="10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addr：是一个指向sockaddr参数的指针，其中包含了IP地址、端口；</w:t>
      </w:r>
    </w:p>
    <w:p>
      <w:pPr>
        <w:spacing w:line="240" w:lineRule="auto"/>
        <w:ind w:firstLineChars="10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addrlen：addr结构的长度；</w:t>
      </w:r>
    </w:p>
    <w:p>
      <w:pPr>
        <w:numPr>
          <w:ilvl w:val="0"/>
          <w:numId w:val="4"/>
        </w:numPr>
        <w:spacing w:line="240" w:lineRule="auto"/>
        <w:ind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函数返回值说明：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</w:rPr>
        <w:t>调用成功，返回值为0，否则返回-1，并设置错误代码errno。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  <w:t>7、UDP通信两端的交互模式</w:t>
      </w:r>
    </w:p>
    <w:p>
      <w:pPr>
        <w:ind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666490" cy="2660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053" cy="266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四、实验内容</w:t>
      </w:r>
    </w:p>
    <w:p>
      <w:pPr>
        <w:ind w:left="960" w:leftChars="40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1.UDP套接字创建与端口绑定</w:t>
      </w:r>
    </w:p>
    <w:p>
      <w:pPr>
        <w:ind w:left="960" w:leftChars="400" w:firstLine="0" w:firstLineChars="0"/>
        <w:rPr>
          <w:rFonts w:hint="eastAsia" w:ascii="宋体" w:hAnsi="宋体" w:eastAsia="宋体" w:cs="宋体"/>
          <w:sz w:val="24"/>
          <w:szCs w:val="24"/>
        </w:rPr>
      </w:pPr>
      <w:bookmarkStart w:id="0" w:name="_Hlk120897738"/>
      <w:r>
        <w:rPr>
          <w:rFonts w:hint="eastAsia" w:ascii="宋体" w:hAnsi="宋体" w:eastAsia="宋体" w:cs="宋体"/>
          <w:sz w:val="24"/>
          <w:szCs w:val="24"/>
        </w:rPr>
        <w:t>2.UDP数据发送与接收</w:t>
      </w:r>
      <w:bookmarkEnd w:id="0"/>
    </w:p>
    <w:p>
      <w:pPr>
        <w:ind w:left="1560" w:hanging="60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3.拓展实验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五、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实验步骤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 UDP套接字创建与端口绑定：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1）双击打开桌面上的工作区文件夹workspace，再双击实训文件夹myshixun，打开文件message7-1.txt。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2）在/home/headless/Desktop/workspace/myshixun/client/目录下，阅读程序test.c，请用编辑器Vscode，完善/***BEGIN***/与/***END***/之间的语句（3处，每处1句）。将这3个语句依次写到文件message7-1.txt的第1、2、3行末尾，要求语句中尽可能不含空格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3）并保存该文件message7-1.txt。 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2．UDP数据发送与接收：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1）双击打开桌面上的工作区文件夹workspace，再双击实训文件夹myshixun，打开文件message7-2.txt。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2）在/home/headless/Desktop/workspace/myshixun/client/目录下，阅读客户端程序c2.c。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3）在/home/headless/Desktop/workspace/myshixun/server/目录下，阅读服务器端程序s2.c，请用编辑器Vscode，完善/***BEGIN***/与/***END***/之间的语句（3处，每处1句）。将这3个语句依次写到文件message7-2.txt的第4、5、6行末尾，要求语句中尽可能不含空格。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3. 拓展实验：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1）参考案例项目设计一个基于UDP的文件下载工具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该工具由服务器端程序s3.c和 客户端程序c3.c两部分组成。</w:t>
      </w:r>
      <w:r>
        <w:rPr>
          <w:rFonts w:hint="eastAsia" w:ascii="宋体" w:hAnsi="宋体" w:eastAsia="宋体" w:cs="宋体"/>
          <w:sz w:val="24"/>
          <w:szCs w:val="24"/>
        </w:rPr>
        <w:t>要求</w:t>
      </w: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服务器端先运行，它会提示可下载的文件信息，客户端后运行，它会向服务器端请求下载某个文件，文件不存在会提示，文件下载完毕会提示，然后双方程序结束。服务器端运行时可带一个参数，代表UDP端口，没有参数时端口默认为1234；客户端运行时只能带1个参数或3个参数，带1个参数时，这个参数是要下载的文件名；带3个参数时，它们分别是服务器端IP、服务器端端口、要下载的文件名。</w:t>
      </w:r>
    </w:p>
    <w:p>
      <w:pPr>
        <w:ind w:left="720" w:leftChars="300" w:firstLine="0" w:firstLineChars="0"/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编译运行测试结果如下：</w:t>
      </w:r>
    </w:p>
    <w:p>
      <w:pPr>
        <w:ind w:left="0" w:leftChars="0" w:firstLine="0" w:firstLine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6850" cy="1066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912485" cy="885825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2）双击打开桌面上的工作区文件夹workspace，再双击实训文件夹myshixun， 打开文件message7-3.txt。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3）服务器端程序s3.c已经完成，放在以下目录内：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/home/headless/Desktop/workspace/myshixun/server/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客户端程序c3.c基本已经完成，放在以下目录内：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/home/headless/Desktop/workspace/myshixun/client/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请用编辑器Vscode，完善/***BEGIN***/与/***END***/之间的语句（2处，每处1句）。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将这2个语句依次写到文件message7-3.txt的第7、8行末尾，要求语句中尽可能不含空格。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4）分别在两个终端窗口内，编译这两个程序；通过编译后再运行测试这两个程序。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5）把编译后的客户端程序c3，发到自己的邮箱内。在当前的平台上，进入一个终端窗口，用ifconfig命令查看自己主机的IP地址，进入服务器端所在目录，运行s3。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6）在另一个浏览器窗口中，进入上一次实验项目的桌面系统，从自己的邮箱内下载c3到本地（默认目录：/home/headless/下载），在当前的平台上，进入一个终端窗口，用ifconfig命令查看自己主机的IP地址，然后带参数运行c3（3个参数）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7）针对两端通信报文，要求在服务器端用Wireshark进行跟踪，通信结束后，在Wireshark的显示过滤器栏内，按某一方的IP地址和UDP端口信息进行过滤。</w:t>
      </w:r>
    </w:p>
    <w:p>
      <w:pPr>
        <w:rPr>
          <w:rStyle w:val="9"/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9"/>
          <w:rFonts w:hint="eastAsia" w:ascii="宋体" w:hAnsi="宋体" w:eastAsia="宋体" w:cs="宋体"/>
          <w:color w:val="333333"/>
          <w:sz w:val="24"/>
          <w:szCs w:val="24"/>
        </w:rPr>
        <w:t>8）分析所捕获的报文，最大的UDP PDU（协议数据单元）长度是多少字节？其在网络层封装时被分成几片？请将答案（只写数值）依次写到文件message7-3.txt的第9行末尾，要求答案之间加空格隔开。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bookmarkStart w:id="1" w:name="_GoBack"/>
      <w:bookmarkEnd w:id="1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六、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实验结果及其分析</w:t>
      </w:r>
    </w:p>
    <w:p>
      <w:pPr>
        <w:pStyle w:val="17"/>
        <w:numPr>
          <w:ilvl w:val="0"/>
          <w:numId w:val="5"/>
        </w:numPr>
        <w:ind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UDP套接字创建与端口绑定：</w:t>
      </w:r>
    </w:p>
    <w:p>
      <w:pPr>
        <w:pStyle w:val="17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695950" cy="4391025"/>
            <wp:effectExtent l="0" t="0" r="381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92" cy="43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195570" cy="3867785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运行成功。</w:t>
      </w:r>
    </w:p>
    <w:p>
      <w:pPr>
        <w:ind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2．UDP数据发送与接收：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6120130" cy="37064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29225" cy="38900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756" cy="38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双方相互交换信息成功。</w:t>
      </w:r>
    </w:p>
    <w:p>
      <w:pPr>
        <w:ind w:left="720" w:leftChars="30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3. 拓展实验：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6120130" cy="40747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38750" cy="3298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108" cy="33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文件下载成功。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思考题：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1、当Socket函数调用成功创建了一个数据报套接字时，系统是否自动地为当前应用分配了一个IP地址和一个UDP端口号？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不会，需要用bind（）函数进一步将套接字、IP和端口绑定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2、在Linux系统下，使用哪条命令可以查看当前系统所有被占用的UDP端口？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333333"/>
          <w:sz w:val="24"/>
          <w:szCs w:val="24"/>
          <w:shd w:val="clear" w:color="auto" w:fill="FFFFFF"/>
        </w:rPr>
        <w:t>netstat -nulp</w:t>
      </w: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3、设计一对多的通信程序，除了可以采用多线程技术，还可以采用什么技术？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端口技术，缓冲区重用技术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七、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实验总结</w:t>
      </w:r>
    </w:p>
    <w:p>
      <w:pPr>
        <w:ind w:firstLine="48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通过本次实验，我熟悉了基于socket套接字的编程，学习了套接字的创建，套接字地址的创建，套接字端口的绑定，以及UDP协议数据的接收和发送。通过第三关，建立一个基于UDP的下载工具，了解在编程层面对计算机网络的操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firstLine="480"/>
        <w:rPr>
          <w:rFonts w:hint="eastAsia" w:ascii="宋体" w:hAnsi="宋体" w:eastAsia="宋体" w:cs="宋体"/>
          <w:i/>
          <w:iCs/>
          <w:sz w:val="24"/>
          <w:szCs w:val="24"/>
        </w:rPr>
      </w:pP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ind w:firstLine="482"/>
        <w:rPr>
          <w:rFonts w:hint="eastAsia" w:ascii="宋体" w:hAnsi="宋体" w:eastAsia="宋体" w:cs="宋体"/>
          <w:b/>
          <w:bCs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  <w:jc w:val="center"/>
    </w:pPr>
    <w:r>
      <w:rPr>
        <w:rFonts w:hint="eastAsia"/>
      </w:rPr>
      <w:t xml:space="preserve">第 </w:t>
    </w:r>
    <w:r>
      <w:rPr>
        <w:rFonts w:hint="eastAsia"/>
      </w:rPr>
      <w:fldChar w:fldCharType="begin"/>
    </w:r>
    <w:r>
      <w:rPr>
        <w:rFonts w:hint="eastAsia"/>
      </w:rPr>
      <w:instrText xml:space="preserve"> PAGE  \* MERGEFORMAT </w:instrText>
    </w:r>
    <w:r>
      <w:rPr>
        <w:rFonts w:hint="eastAsia"/>
      </w:rPr>
      <w:fldChar w:fldCharType="separate"/>
    </w:r>
    <w:r>
      <w:t>1</w:t>
    </w:r>
    <w:r>
      <w:rPr>
        <w:rFonts w:hint="eastAsia"/>
      </w:rPr>
      <w:fldChar w:fldCharType="end"/>
    </w:r>
    <w:r>
      <w:rPr>
        <w:rFonts w:hint="eastAsia"/>
      </w:rPr>
      <w:t xml:space="preserve"> 页 共 </w:t>
    </w:r>
    <w:r>
      <w:fldChar w:fldCharType="begin"/>
    </w:r>
    <w:r>
      <w:instrText xml:space="preserve"> NUMPAGES  \* MERGEFORMAT </w:instrText>
    </w:r>
    <w:r>
      <w:fldChar w:fldCharType="separate"/>
    </w:r>
    <w:r>
      <w:t>1</w:t>
    </w:r>
    <w:r>
      <w:fldChar w:fldCharType="end"/>
    </w:r>
    <w:r>
      <w:rPr>
        <w:rFonts w:hint="eastAsia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3F3E80"/>
    <w:multiLevelType w:val="singleLevel"/>
    <w:tmpl w:val="B63F3E8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EA12216"/>
    <w:multiLevelType w:val="singleLevel"/>
    <w:tmpl w:val="DEA12216"/>
    <w:lvl w:ilvl="0" w:tentative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2">
    <w:nsid w:val="1D24AA6E"/>
    <w:multiLevelType w:val="singleLevel"/>
    <w:tmpl w:val="1D24AA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0B74C93"/>
    <w:multiLevelType w:val="multilevel"/>
    <w:tmpl w:val="50B74C9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B6EBBD"/>
    <w:multiLevelType w:val="singleLevel"/>
    <w:tmpl w:val="70B6EB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D64"/>
    <w:rsid w:val="0008723B"/>
    <w:rsid w:val="000D2D64"/>
    <w:rsid w:val="000F208D"/>
    <w:rsid w:val="0012398E"/>
    <w:rsid w:val="001A7E99"/>
    <w:rsid w:val="003578C2"/>
    <w:rsid w:val="003E0E80"/>
    <w:rsid w:val="0046553F"/>
    <w:rsid w:val="00515223"/>
    <w:rsid w:val="005D1C92"/>
    <w:rsid w:val="005D1E10"/>
    <w:rsid w:val="006C5031"/>
    <w:rsid w:val="00701E47"/>
    <w:rsid w:val="00787135"/>
    <w:rsid w:val="008634E9"/>
    <w:rsid w:val="008C7253"/>
    <w:rsid w:val="008D484A"/>
    <w:rsid w:val="00926A42"/>
    <w:rsid w:val="00961A82"/>
    <w:rsid w:val="00A67F20"/>
    <w:rsid w:val="00A729B1"/>
    <w:rsid w:val="00A7727C"/>
    <w:rsid w:val="00CB7045"/>
    <w:rsid w:val="00D54DBE"/>
    <w:rsid w:val="00D94A03"/>
    <w:rsid w:val="00DF3A56"/>
    <w:rsid w:val="00F51803"/>
    <w:rsid w:val="041D21F3"/>
    <w:rsid w:val="05D3109F"/>
    <w:rsid w:val="06B27E8C"/>
    <w:rsid w:val="08E762F7"/>
    <w:rsid w:val="09242161"/>
    <w:rsid w:val="0CB20E23"/>
    <w:rsid w:val="13FC7B6A"/>
    <w:rsid w:val="1A240F8E"/>
    <w:rsid w:val="1F1E7A86"/>
    <w:rsid w:val="284F2522"/>
    <w:rsid w:val="2A0E528C"/>
    <w:rsid w:val="32F43C73"/>
    <w:rsid w:val="42D91465"/>
    <w:rsid w:val="45E45A79"/>
    <w:rsid w:val="4FBE18B1"/>
    <w:rsid w:val="52A51BF8"/>
    <w:rsid w:val="544E72A0"/>
    <w:rsid w:val="5571670A"/>
    <w:rsid w:val="58F559CA"/>
    <w:rsid w:val="5BE46940"/>
    <w:rsid w:val="60281797"/>
    <w:rsid w:val="63EA4A37"/>
    <w:rsid w:val="6E462EDF"/>
    <w:rsid w:val="7059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0">
    <w:name w:val="标题 2 字符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1">
    <w:name w:val="页眉 字符"/>
    <w:link w:val="5"/>
    <w:uiPriority w:val="99"/>
    <w:rPr>
      <w:sz w:val="18"/>
      <w:szCs w:val="18"/>
    </w:rPr>
  </w:style>
  <w:style w:type="character" w:customStyle="1" w:styleId="12">
    <w:name w:val="标题 1 字符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3">
    <w:name w:val="页脚 字符"/>
    <w:link w:val="4"/>
    <w:qFormat/>
    <w:uiPriority w:val="99"/>
    <w:rPr>
      <w:sz w:val="18"/>
      <w:szCs w:val="18"/>
    </w:rPr>
  </w:style>
  <w:style w:type="paragraph" w:customStyle="1" w:styleId="14">
    <w:name w:val="列表段落1"/>
    <w:basedOn w:val="1"/>
    <w:qFormat/>
    <w:uiPriority w:val="0"/>
    <w:pPr>
      <w:ind w:firstLine="420"/>
    </w:pPr>
  </w:style>
  <w:style w:type="paragraph" w:customStyle="1" w:styleId="15">
    <w:name w:val="一、"/>
    <w:basedOn w:val="1"/>
    <w:qFormat/>
    <w:uiPriority w:val="0"/>
    <w:pPr>
      <w:spacing w:before="312" w:beforeLines="100" w:after="156" w:afterLines="50"/>
    </w:pPr>
    <w:rPr>
      <w:rFonts w:ascii="黑体" w:hAnsi="Calibri" w:eastAsia="黑体"/>
      <w:b/>
      <w:color w:val="000000"/>
    </w:rPr>
  </w:style>
  <w:style w:type="paragraph" w:customStyle="1" w:styleId="16">
    <w:name w:val="my正文"/>
    <w:basedOn w:val="1"/>
    <w:qFormat/>
    <w:uiPriority w:val="0"/>
    <w:pPr>
      <w:spacing w:line="288" w:lineRule="auto"/>
      <w:ind w:firstLine="420"/>
      <w:jc w:val="left"/>
    </w:pPr>
    <w:rPr>
      <w:rFonts w:ascii="Calibri" w:hAnsi="Calibri"/>
      <w:szCs w:val="21"/>
    </w:rPr>
  </w:style>
  <w:style w:type="paragraph" w:styleId="17">
    <w:name w:val="List Paragraph"/>
    <w:basedOn w:val="1"/>
    <w:qFormat/>
    <w:uiPriority w:val="99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桂电</Company>
  <Pages>8</Pages>
  <Words>561</Words>
  <Characters>3199</Characters>
  <Lines>26</Lines>
  <Paragraphs>7</Paragraphs>
  <TotalTime>2</TotalTime>
  <ScaleCrop>false</ScaleCrop>
  <LinksUpToDate>false</LinksUpToDate>
  <CharactersWithSpaces>3753</CharactersWithSpaces>
  <Application>WPS Office_11.8.2.11739_F1E327BC-269C-435d-A152-05C5408002CA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2022-12-01T12:42:00Z</dcterms:created>
  <dc:creator>折建章</dc:creator>
  <dc:description>适用20171</dc:description>
  <cp:lastModifiedBy>IDonbt</cp:lastModifiedBy>
  <dcterms:modified xsi:type="dcterms:W3CDTF">2022-12-15T09:54:02Z</dcterms:modified>
  <dc:title>实验报告模板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2052-11.8.2.11739</vt:lpwstr>
  </property>
  <property fmtid="{D5CDD505-2E9C-101B-9397-08002B2CF9AE}" pid="3" name="ICV">
    <vt:lpwstr>C46CEDC964304FE7A596D71C669B1755</vt:lpwstr>
  </property>
</Properties>
</file>