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Joins</w:t>
        <w:br/>
        <w:t>Comparison Report (Original vs Northwinds2024Student)</w:t>
      </w:r>
    </w:p>
    <w:p>
      <w:pPr>
        <w:pStyle w:val="Heading2"/>
      </w:pPr>
      <w:r>
        <w:t>1. Database Context and Script Setup</w:t>
      </w:r>
    </w:p>
    <w:p>
      <w:r>
        <w:t>The modified version standardizes execution by explicitly setting the database context to Northwinds2024Student and introducing GO batch separators. This ensures consistent execution in SQL Server Management Studio.</w:t>
        <w:br/>
        <w:br/>
        <w:t>Knowledge Point Used:</w:t>
        <w:br/>
        <w:t>- Proper script batching and execution context.</w:t>
      </w:r>
    </w:p>
    <w:p>
      <w:pPr>
        <w:pStyle w:val="Heading2"/>
      </w:pPr>
      <w:r>
        <w:t>2. Schema and Table Name Changes</w:t>
      </w:r>
    </w:p>
    <w:p>
      <w:r>
        <w:t>All original references using schemas such as Sales and HR were converted to dbo to match the Northwinds2024Student database structure. Column names were also updated to align with Northwind naming conventions.</w:t>
        <w:br/>
        <w:br/>
        <w:t>Examples:</w:t>
        <w:br/>
        <w:t>- Sales.Customers → dbo.Customers</w:t>
        <w:br/>
        <w:t>- HR.Employees → dbo.Employees</w:t>
        <w:br/>
        <w:t>- custid → CustomerId</w:t>
        <w:br/>
        <w:br/>
        <w:t>Knowledge Point Used:</w:t>
        <w:br/>
        <w:t>- Correct identifier usage and schema awareness.</w:t>
      </w:r>
    </w:p>
    <w:p>
      <w:pPr>
        <w:pStyle w:val="Heading2"/>
      </w:pPr>
      <w:r>
        <w:t>3. Column Renaming and Compatibility Fixes</w:t>
      </w:r>
    </w:p>
    <w:p>
      <w:r>
        <w:t>Several column names were updated to prevent runtime errors due to schema mismatches.</w:t>
        <w:br/>
        <w:br/>
        <w:t>Examples:</w:t>
        <w:br/>
        <w:t>- qty → Quantity</w:t>
        <w:br/>
        <w:t>- companyname → CustomerCompanyName</w:t>
        <w:br/>
        <w:br/>
        <w:t>Knowledge Point Used:</w:t>
        <w:br/>
        <w:t>- Column metadata awareness and schema validation.</w:t>
      </w:r>
    </w:p>
    <w:p>
      <w:pPr>
        <w:pStyle w:val="Heading2"/>
      </w:pPr>
      <w:r>
        <w:t>4. Audit Table Schema Migration</w:t>
      </w:r>
    </w:p>
    <w:p>
      <w:r>
        <w:t>Audit tables originally created under the Sales schema were migrated to dbo to maintain consistency. DROP IF EXISTS was used to make the script idempotent.</w:t>
        <w:br/>
        <w:br/>
        <w:t>Knowledge Point Used:</w:t>
        <w:br/>
        <w:t>- Object lifecycle management and schema consistency.</w:t>
      </w:r>
    </w:p>
    <w:p>
      <w:pPr>
        <w:pStyle w:val="Heading2"/>
      </w:pPr>
      <w:r>
        <w:t>5. Replacement of dbo.Nums with CTE-based Number Generation</w:t>
      </w:r>
    </w:p>
    <w:p>
      <w:r>
        <w:t>Since dbo.Nums is not guaranteed to exist in Northwinds2024Student, a Common Table Expression (CTE) using CROSS JOIN on dbo.Digits was introduced to generate a sequence of numbers.</w:t>
        <w:br/>
        <w:br/>
        <w:t>Key Techniques:</w:t>
        <w:br/>
        <w:t>- ROW_NUMBER()</w:t>
        <w:br/>
        <w:t>- CROSS JOIN</w:t>
        <w:br/>
        <w:br/>
        <w:t>Knowledge Points Used:</w:t>
        <w:br/>
        <w:t>- Explicit CAST for dates</w:t>
        <w:br/>
        <w:t>- DATEADD and DATEDIFF functions</w:t>
        <w:br/>
        <w:t>- Safe date literal formats (YYYYMMDD)</w:t>
      </w:r>
    </w:p>
    <w:p>
      <w:pPr>
        <w:pStyle w:val="Heading2"/>
      </w:pPr>
      <w:r>
        <w:t>6. SARGABLE Date Filtering</w:t>
      </w:r>
    </w:p>
    <w:p>
      <w:r>
        <w:t>Date filters were preserved in a SARGABLE form by comparing columns directly to date literals, rather than wrapping columns in functions such as YEAR().</w:t>
        <w:br/>
        <w:br/>
        <w:t>Example:</w:t>
        <w:br/>
        <w:t>WHERE OrderDate &gt;= '20220101'</w:t>
        <w:br/>
        <w:br/>
        <w:t>Knowledge Point Used:</w:t>
        <w:br/>
        <w:t>- SARGABILITY for index-friendly queries.</w:t>
      </w:r>
    </w:p>
    <w:p>
      <w:pPr>
        <w:pStyle w:val="Heading2"/>
      </w:pPr>
      <w:r>
        <w:t>7. Summary of Knowledge Points Applied</w:t>
      </w:r>
    </w:p>
    <w:p>
      <w:r>
        <w:t>- Explicit CAST and safe date literals</w:t>
        <w:br/>
        <w:t>- DATEADD / DATEDIFF usage</w:t>
        <w:br/>
        <w:t>- SARGABLE WHERE clauses</w:t>
        <w:br/>
        <w:t>- Schema and column alignment</w:t>
        <w:br/>
        <w:t>- Use of CROSS JOIN for row generation</w:t>
        <w:br/>
        <w:br/>
        <w:t>Topics Not Used from Chapter 2 Photos:</w:t>
        <w:br/>
        <w:t>- String concatenation (CONCAT)</w:t>
        <w:br/>
        <w:t>- Text manipulation functions</w:t>
        <w:br/>
        <w:t>- LIKE wildcards</w:t>
        <w:br/>
        <w:t>- Nondeterministic functions</w:t>
        <w:br/>
        <w:t>- Metadata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