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407AB" w14:paraId="310A715F" w14:textId="77777777">
        <w:trPr>
          <w:trHeight w:val="649"/>
        </w:trPr>
        <w:tc>
          <w:tcPr>
            <w:tcW w:w="9000" w:type="dxa"/>
            <w:vAlign w:val="center"/>
          </w:tcPr>
          <w:p w14:paraId="3007A9D1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78AC170F" w14:textId="740187C5" w:rsidR="006407AB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</w:t>
      </w:r>
      <w:r>
        <w:rPr>
          <w:rFonts w:ascii="Arial" w:hAnsi="Arial" w:cs="Arial" w:hint="eastAsia"/>
          <w:b/>
          <w:bCs/>
          <w:szCs w:val="20"/>
        </w:rPr>
        <w:t>2</w:t>
      </w:r>
      <w:r w:rsidR="00F66856">
        <w:rPr>
          <w:rFonts w:ascii="Arial" w:hAnsi="Arial" w:cs="Arial"/>
          <w:b/>
          <w:bCs/>
          <w:szCs w:val="20"/>
        </w:rPr>
        <w:t>6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360"/>
        <w:gridCol w:w="360"/>
        <w:gridCol w:w="2610"/>
        <w:gridCol w:w="1440"/>
        <w:gridCol w:w="961"/>
        <w:gridCol w:w="747"/>
        <w:gridCol w:w="748"/>
      </w:tblGrid>
      <w:tr w:rsidR="006407AB" w14:paraId="63BAA62C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7CFD9A93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360" w:type="dxa"/>
            <w:shd w:val="clear" w:color="auto" w:fill="EE0000"/>
            <w:vAlign w:val="center"/>
          </w:tcPr>
          <w:p w14:paraId="281FEA9F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360" w:type="dxa"/>
            <w:shd w:val="clear" w:color="auto" w:fill="FFC000" w:themeFill="accent4"/>
            <w:vAlign w:val="center"/>
          </w:tcPr>
          <w:p w14:paraId="6B789AEB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</w:t>
            </w:r>
          </w:p>
        </w:tc>
        <w:tc>
          <w:tcPr>
            <w:tcW w:w="2610" w:type="dxa"/>
            <w:shd w:val="clear" w:color="auto" w:fill="DEEAF6" w:themeFill="accent5" w:themeFillTint="33"/>
            <w:vAlign w:val="center"/>
          </w:tcPr>
          <w:p w14:paraId="0CDC1C51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440" w:type="dxa"/>
            <w:vAlign w:val="center"/>
          </w:tcPr>
          <w:p w14:paraId="7336F51D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1F-OT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E664163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747" w:type="dxa"/>
            <w:shd w:val="clear" w:color="auto" w:fill="FF0000"/>
            <w:vAlign w:val="center"/>
          </w:tcPr>
          <w:p w14:paraId="53E74383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  <w:tc>
          <w:tcPr>
            <w:tcW w:w="748" w:type="dxa"/>
            <w:shd w:val="clear" w:color="auto" w:fill="FFC000" w:themeFill="accent4"/>
            <w:vAlign w:val="center"/>
          </w:tcPr>
          <w:p w14:paraId="6A15DC8B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  <w:r>
              <w:rPr>
                <w:rFonts w:ascii="Arial" w:hAnsi="Arial" w:cs="Arial"/>
                <w:szCs w:val="20"/>
              </w:rPr>
              <w:t>EA</w:t>
            </w:r>
          </w:p>
        </w:tc>
      </w:tr>
      <w:tr w:rsidR="006407AB" w14:paraId="260549D7" w14:textId="77777777">
        <w:trPr>
          <w:trHeight w:val="195"/>
        </w:trPr>
        <w:tc>
          <w:tcPr>
            <w:tcW w:w="2520" w:type="dxa"/>
            <w:gridSpan w:val="3"/>
            <w:vMerge w:val="restart"/>
            <w:shd w:val="clear" w:color="auto" w:fill="DEEAF6" w:themeFill="accent5" w:themeFillTint="33"/>
            <w:vAlign w:val="center"/>
          </w:tcPr>
          <w:p w14:paraId="0A85D27C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610" w:type="dxa"/>
            <w:vMerge w:val="restart"/>
            <w:vAlign w:val="center"/>
          </w:tcPr>
          <w:p w14:paraId="4AE8931F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Ultrasonic Surgical Energy Generator</w:t>
            </w:r>
          </w:p>
        </w:tc>
        <w:tc>
          <w:tcPr>
            <w:tcW w:w="1440" w:type="dxa"/>
            <w:vMerge w:val="restart"/>
            <w:shd w:val="clear" w:color="auto" w:fill="DEEAF6" w:themeFill="accent5" w:themeFillTint="33"/>
            <w:vAlign w:val="center"/>
          </w:tcPr>
          <w:p w14:paraId="5760EF51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3"/>
            <w:shd w:val="clear" w:color="auto" w:fill="FF0000"/>
            <w:vAlign w:val="center"/>
          </w:tcPr>
          <w:p w14:paraId="3CC9D536" w14:textId="682A1FD1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Operation Room</w:t>
            </w:r>
            <w:r w:rsidR="00676117">
              <w:rPr>
                <w:rFonts w:ascii="Arial" w:hAnsi="Arial" w:cs="Arial"/>
                <w:szCs w:val="20"/>
              </w:rPr>
              <w:t xml:space="preserve"> 2</w:t>
            </w:r>
          </w:p>
        </w:tc>
      </w:tr>
      <w:tr w:rsidR="006407AB" w14:paraId="336D2915" w14:textId="77777777">
        <w:trPr>
          <w:trHeight w:val="195"/>
        </w:trPr>
        <w:tc>
          <w:tcPr>
            <w:tcW w:w="2520" w:type="dxa"/>
            <w:gridSpan w:val="3"/>
            <w:vMerge/>
            <w:vAlign w:val="center"/>
          </w:tcPr>
          <w:p w14:paraId="33EE930D" w14:textId="77777777" w:rsidR="006407AB" w:rsidRDefault="006407A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610" w:type="dxa"/>
            <w:vMerge/>
            <w:vAlign w:val="center"/>
          </w:tcPr>
          <w:p w14:paraId="628C1A4F" w14:textId="77777777" w:rsidR="006407AB" w:rsidRDefault="006407A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33DA3891" w14:textId="77777777" w:rsidR="006407AB" w:rsidRDefault="006407A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456" w:type="dxa"/>
            <w:gridSpan w:val="3"/>
            <w:shd w:val="clear" w:color="auto" w:fill="FFC000" w:themeFill="accent4"/>
            <w:vAlign w:val="center"/>
          </w:tcPr>
          <w:p w14:paraId="55B8F3C8" w14:textId="759BB5DE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O</w:t>
            </w:r>
            <w:r>
              <w:rPr>
                <w:rFonts w:ascii="Arial" w:hAnsi="Arial" w:cs="Arial"/>
                <w:szCs w:val="20"/>
              </w:rPr>
              <w:t>peration Room</w:t>
            </w:r>
            <w:r w:rsidR="00676117">
              <w:rPr>
                <w:rFonts w:ascii="Arial" w:hAnsi="Arial" w:cs="Arial"/>
                <w:szCs w:val="20"/>
              </w:rPr>
              <w:t xml:space="preserve"> 3</w:t>
            </w:r>
          </w:p>
        </w:tc>
      </w:tr>
      <w:tr w:rsidR="006407AB" w14:paraId="6CC49A02" w14:textId="77777777">
        <w:trPr>
          <w:trHeight w:val="470"/>
        </w:trPr>
        <w:tc>
          <w:tcPr>
            <w:tcW w:w="2520" w:type="dxa"/>
            <w:gridSpan w:val="3"/>
            <w:shd w:val="clear" w:color="auto" w:fill="DEEAF6" w:themeFill="accent5" w:themeFillTint="33"/>
            <w:vAlign w:val="center"/>
          </w:tcPr>
          <w:p w14:paraId="7DCDD3E8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610" w:type="dxa"/>
            <w:vAlign w:val="center"/>
          </w:tcPr>
          <w:p w14:paraId="5C475DD8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440" w:type="dxa"/>
            <w:shd w:val="clear" w:color="auto" w:fill="DEEAF6" w:themeFill="accent5" w:themeFillTint="33"/>
            <w:vAlign w:val="center"/>
          </w:tcPr>
          <w:p w14:paraId="38E81D55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3"/>
            <w:vAlign w:val="center"/>
          </w:tcPr>
          <w:p w14:paraId="3BBA1501" w14:textId="77777777" w:rsidR="006407AB" w:rsidRDefault="006407AB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6407AB" w14:paraId="2538ADE5" w14:textId="77777777">
        <w:trPr>
          <w:trHeight w:val="470"/>
        </w:trPr>
        <w:tc>
          <w:tcPr>
            <w:tcW w:w="2520" w:type="dxa"/>
            <w:gridSpan w:val="3"/>
            <w:shd w:val="clear" w:color="auto" w:fill="DEEAF6" w:themeFill="accent5" w:themeFillTint="33"/>
            <w:vAlign w:val="center"/>
          </w:tcPr>
          <w:p w14:paraId="4D5525FA" w14:textId="77777777" w:rsidR="006407A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5"/>
            <w:vAlign w:val="center"/>
          </w:tcPr>
          <w:p w14:paraId="569ECD59" w14:textId="77777777" w:rsidR="006407AB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6407AB" w14:paraId="1B5EEB89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0A73E683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6407AB" w14:paraId="4892D65C" w14:textId="77777777">
        <w:trPr>
          <w:trHeight w:val="1025"/>
        </w:trPr>
        <w:tc>
          <w:tcPr>
            <w:tcW w:w="9026" w:type="dxa"/>
            <w:gridSpan w:val="8"/>
            <w:shd w:val="clear" w:color="auto" w:fill="FFFFFF" w:themeFill="background1"/>
            <w:vAlign w:val="center"/>
          </w:tcPr>
          <w:p w14:paraId="237EA63C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ultrasonic surgical generator shall provide simultaneous cutting and coagulation using ultrasonic mechanical energy for open and minimally invasive surgical procedures.</w:t>
            </w:r>
          </w:p>
          <w:p w14:paraId="4CBC1FDE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enable precise tissue dissection with controlled thermal spread and reliable vessel sealing performance suitable for advanced surgical energy applications.</w:t>
            </w:r>
          </w:p>
          <w:p w14:paraId="681F59D8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suitable for laparoscopic and open surgical applications including general surgery, gynecology, and urology, and shall function as an advanced energy device supporting modern surgical workflow.</w:t>
            </w:r>
          </w:p>
          <w:p w14:paraId="15C69747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ultrasonic surgical generator is intended to function as an advanced energy device complementary to conventional electrosurgical systems used in the operating room.</w:t>
            </w:r>
          </w:p>
          <w:p w14:paraId="7EA6302B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6407AB" w14:paraId="753E1902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44366143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6407AB" w14:paraId="6C057A48" w14:textId="77777777">
        <w:trPr>
          <w:trHeight w:val="1389"/>
        </w:trPr>
        <w:tc>
          <w:tcPr>
            <w:tcW w:w="9026" w:type="dxa"/>
            <w:gridSpan w:val="8"/>
            <w:vAlign w:val="center"/>
          </w:tcPr>
          <w:p w14:paraId="6A52617A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Ultrasonic energy-based surgical generator</w:t>
            </w:r>
          </w:p>
          <w:p w14:paraId="757279FB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Capable of simultaneous cutting and coagulation</w:t>
            </w:r>
          </w:p>
          <w:p w14:paraId="43BE8B45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Microprocessor-controlled output regulation</w:t>
            </w:r>
          </w:p>
          <w:p w14:paraId="7FF19DEB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reusable or disposable ultrasonic handpieces</w:t>
            </w:r>
          </w:p>
          <w:p w14:paraId="734447FD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Designed for continuous operating room use</w:t>
            </w:r>
          </w:p>
          <w:p w14:paraId="1D8AAC6C" w14:textId="77777777" w:rsidR="006407A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6407AB" w14:paraId="59FA7FAF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29310E33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Energy Performance [MUST]</w:t>
            </w:r>
          </w:p>
        </w:tc>
      </w:tr>
      <w:tr w:rsidR="006407AB" w14:paraId="5B9B0AFF" w14:textId="77777777">
        <w:trPr>
          <w:trHeight w:val="1142"/>
        </w:trPr>
        <w:tc>
          <w:tcPr>
            <w:tcW w:w="9026" w:type="dxa"/>
            <w:gridSpan w:val="8"/>
            <w:vAlign w:val="center"/>
          </w:tcPr>
          <w:p w14:paraId="7A014F83" w14:textId="77777777" w:rsidR="006407A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Ultrasonic operating frequency within the typical ultrasonic surgical range of approximately 50–60 kHz or manufacturer equivalent technology.</w:t>
            </w:r>
          </w:p>
          <w:p w14:paraId="1F5446DC" w14:textId="77777777" w:rsidR="006407A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Mechanical vibration-based tissue dissection</w:t>
            </w:r>
          </w:p>
          <w:p w14:paraId="7F2F198B" w14:textId="77777777" w:rsidR="006407A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Reduced thermal spread compared to conventional electrosurgery</w:t>
            </w:r>
          </w:p>
          <w:p w14:paraId="4CF3EF78" w14:textId="77777777" w:rsidR="006407A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energy delivery under variable tissue impedance</w:t>
            </w:r>
          </w:p>
          <w:p w14:paraId="45369FBE" w14:textId="77777777" w:rsidR="006407A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shall allow controlled dissection with minimal smoke production</w:t>
            </w:r>
          </w:p>
        </w:tc>
      </w:tr>
      <w:tr w:rsidR="006407AB" w14:paraId="6CBDE63F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6601C3B5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Vessel Sealing Capability [MUST]</w:t>
            </w:r>
          </w:p>
        </w:tc>
      </w:tr>
      <w:tr w:rsidR="006407AB" w14:paraId="4F124E79" w14:textId="77777777">
        <w:trPr>
          <w:trHeight w:val="908"/>
        </w:trPr>
        <w:tc>
          <w:tcPr>
            <w:tcW w:w="9026" w:type="dxa"/>
            <w:gridSpan w:val="8"/>
            <w:vAlign w:val="center"/>
          </w:tcPr>
          <w:p w14:paraId="4C36E384" w14:textId="77777777" w:rsidR="006407A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Reliable sealing of vessels up to 5 mm diameter or greater as specified by the manufacturer.</w:t>
            </w:r>
          </w:p>
          <w:p w14:paraId="70C316B1" w14:textId="77777777" w:rsidR="006407A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Consistent sealing performance without carbonization</w:t>
            </w:r>
          </w:p>
          <w:p w14:paraId="074A790B" w14:textId="77777777" w:rsidR="006407A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energy modulation based on tissue feedback</w:t>
            </w:r>
          </w:p>
        </w:tc>
      </w:tr>
      <w:tr w:rsidR="006407AB" w14:paraId="586A7EE0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0C5949A2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Output Control &amp; Modes [MUST]</w:t>
            </w:r>
          </w:p>
        </w:tc>
      </w:tr>
      <w:tr w:rsidR="006407AB" w14:paraId="66620A73" w14:textId="77777777">
        <w:trPr>
          <w:trHeight w:val="860"/>
        </w:trPr>
        <w:tc>
          <w:tcPr>
            <w:tcW w:w="9026" w:type="dxa"/>
            <w:gridSpan w:val="8"/>
            <w:vAlign w:val="center"/>
          </w:tcPr>
          <w:p w14:paraId="08924BF8" w14:textId="77777777" w:rsidR="006407A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Multiple selectable power levels</w:t>
            </w:r>
          </w:p>
          <w:p w14:paraId="6F790E7B" w14:textId="77777777" w:rsidR="006407A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Separate cutting and coagulation performance profiles</w:t>
            </w:r>
          </w:p>
          <w:p w14:paraId="122D7707" w14:textId="77777777" w:rsidR="006407A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power adjustment during activation</w:t>
            </w:r>
          </w:p>
          <w:p w14:paraId="753C0235" w14:textId="77777777" w:rsidR="006407A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activation tone</w:t>
            </w:r>
          </w:p>
          <w:p w14:paraId="1A2DB413" w14:textId="77777777" w:rsidR="006407A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visual indication of active mode</w:t>
            </w:r>
          </w:p>
        </w:tc>
      </w:tr>
      <w:tr w:rsidR="006407AB" w14:paraId="2C48D7FC" w14:textId="77777777">
        <w:trPr>
          <w:trHeight w:val="47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5A37DDE7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6407AB" w14:paraId="39D1E9B3" w14:textId="77777777">
        <w:trPr>
          <w:trHeight w:val="260"/>
        </w:trPr>
        <w:tc>
          <w:tcPr>
            <w:tcW w:w="9026" w:type="dxa"/>
            <w:gridSpan w:val="8"/>
            <w:vAlign w:val="center"/>
          </w:tcPr>
          <w:p w14:paraId="0192BC10" w14:textId="77777777" w:rsidR="006407A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shutdown during overload or overheating</w:t>
            </w:r>
          </w:p>
          <w:p w14:paraId="7545594C" w14:textId="77777777" w:rsidR="006407A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Handpiece recognition and compatibility control</w:t>
            </w:r>
          </w:p>
          <w:p w14:paraId="007FAE41" w14:textId="77777777" w:rsidR="006407A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self-test at startup</w:t>
            </w:r>
          </w:p>
          <w:p w14:paraId="3D4C9302" w14:textId="77777777" w:rsidR="006407A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Activation safety lock or standby mode</w:t>
            </w:r>
          </w:p>
          <w:p w14:paraId="3DB091B0" w14:textId="77777777" w:rsidR="006407A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Electrical isolation compliant with medical safety standards</w:t>
            </w:r>
          </w:p>
        </w:tc>
      </w:tr>
      <w:tr w:rsidR="006407AB" w14:paraId="1136CBDC" w14:textId="77777777">
        <w:trPr>
          <w:trHeight w:val="17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44FF4CEC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User Interface [MUST]</w:t>
            </w:r>
          </w:p>
        </w:tc>
      </w:tr>
      <w:tr w:rsidR="006407AB" w14:paraId="6CCFB0A9" w14:textId="77777777">
        <w:trPr>
          <w:trHeight w:val="674"/>
        </w:trPr>
        <w:tc>
          <w:tcPr>
            <w:tcW w:w="9026" w:type="dxa"/>
            <w:gridSpan w:val="8"/>
            <w:vAlign w:val="center"/>
          </w:tcPr>
          <w:p w14:paraId="7E376D64" w14:textId="77777777" w:rsidR="006407AB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display showing power level and system status</w:t>
            </w:r>
          </w:p>
          <w:p w14:paraId="2F6C978E" w14:textId="77777777" w:rsidR="006407AB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control interface suitable for surgical workflow</w:t>
            </w:r>
          </w:p>
          <w:p w14:paraId="73FEF0BC" w14:textId="77777777" w:rsidR="006407AB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and/or hand activation compatibility</w:t>
            </w:r>
          </w:p>
          <w:p w14:paraId="16664772" w14:textId="77777777" w:rsidR="006407AB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Activation shall be possible via hand switch and/or foot switch control to allow flexible surgeon operation during open and laparoscopic procedures.</w:t>
            </w:r>
          </w:p>
        </w:tc>
      </w:tr>
      <w:tr w:rsidR="006407AB" w14:paraId="39B9D50E" w14:textId="77777777">
        <w:trPr>
          <w:trHeight w:val="47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76B931D6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6407AB" w14:paraId="7292A3F3" w14:textId="77777777">
        <w:trPr>
          <w:trHeight w:val="880"/>
        </w:trPr>
        <w:tc>
          <w:tcPr>
            <w:tcW w:w="9026" w:type="dxa"/>
            <w:gridSpan w:val="8"/>
          </w:tcPr>
          <w:p w14:paraId="292F4CBC" w14:textId="77777777" w:rsidR="006407AB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system shall include:</w:t>
            </w:r>
          </w:p>
          <w:p w14:paraId="169F8930" w14:textId="77777777" w:rsidR="006407AB" w:rsidRDefault="00000000">
            <w:pPr>
              <w:pStyle w:val="ListParagraph"/>
              <w:numPr>
                <w:ilvl w:val="2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Ultrasonic generator unit – 1</w:t>
            </w:r>
          </w:p>
          <w:p w14:paraId="015EB575" w14:textId="77777777" w:rsidR="006407AB" w:rsidRDefault="00000000">
            <w:pPr>
              <w:pStyle w:val="ListParagraph"/>
              <w:numPr>
                <w:ilvl w:val="2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Compatible ultrasonic handpiece – minimum </w:t>
            </w:r>
            <w:r>
              <w:rPr>
                <w:rFonts w:ascii="Arial" w:hAnsi="Arial" w:cs="Arial" w:hint="eastAsia"/>
                <w:szCs w:val="20"/>
              </w:rPr>
              <w:t>2</w:t>
            </w:r>
          </w:p>
          <w:p w14:paraId="2963F3C4" w14:textId="77777777" w:rsidR="006407AB" w:rsidRDefault="00000000">
            <w:pPr>
              <w:pStyle w:val="ListParagraph"/>
              <w:numPr>
                <w:ilvl w:val="2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– 1</w:t>
            </w:r>
          </w:p>
          <w:p w14:paraId="7A8B6AC3" w14:textId="77777777" w:rsidR="006407AB" w:rsidRDefault="00000000">
            <w:pPr>
              <w:pStyle w:val="ListParagraph"/>
              <w:numPr>
                <w:ilvl w:val="2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Handpiece cable – 1</w:t>
            </w:r>
          </w:p>
          <w:p w14:paraId="518BA7E6" w14:textId="77777777" w:rsidR="006407AB" w:rsidRDefault="00000000">
            <w:pPr>
              <w:pStyle w:val="ListParagraph"/>
              <w:numPr>
                <w:ilvl w:val="2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Starter set sufficient for initial clinical operation (if disposable type used)</w:t>
            </w:r>
          </w:p>
          <w:p w14:paraId="75B4F7BF" w14:textId="77777777" w:rsidR="006407AB" w:rsidRDefault="00000000">
            <w:pPr>
              <w:pStyle w:val="ListParagraph"/>
              <w:numPr>
                <w:ilvl w:val="2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3A914862" w14:textId="77777777" w:rsidR="006407AB" w:rsidRDefault="00000000">
            <w:pPr>
              <w:pStyle w:val="ListParagraph"/>
              <w:numPr>
                <w:ilvl w:val="2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and service manuals – 1 set</w:t>
            </w:r>
          </w:p>
        </w:tc>
      </w:tr>
      <w:tr w:rsidR="006407AB" w14:paraId="26CED76E" w14:textId="77777777">
        <w:trPr>
          <w:trHeight w:val="47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7EA8A4FF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6407AB" w14:paraId="4DFE0F6B" w14:textId="77777777">
        <w:trPr>
          <w:trHeight w:val="47"/>
        </w:trPr>
        <w:tc>
          <w:tcPr>
            <w:tcW w:w="9026" w:type="dxa"/>
            <w:gridSpan w:val="8"/>
            <w:shd w:val="clear" w:color="auto" w:fill="FFFFFF" w:themeFill="background1"/>
            <w:vAlign w:val="center"/>
          </w:tcPr>
          <w:p w14:paraId="682B5620" w14:textId="77777777" w:rsidR="006407AB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Ultrasonic handpieces</w:t>
            </w:r>
          </w:p>
          <w:p w14:paraId="6193E82F" w14:textId="77777777" w:rsidR="006407AB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Vessel sealing handpieces</w:t>
            </w:r>
          </w:p>
          <w:p w14:paraId="023F35C2" w14:textId="77777777" w:rsidR="006407AB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 w:left="360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cables</w:t>
            </w:r>
          </w:p>
        </w:tc>
      </w:tr>
      <w:tr w:rsidR="006407AB" w14:paraId="3E8AFB1A" w14:textId="77777777">
        <w:trPr>
          <w:trHeight w:val="47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26A261B4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Operational Reliability [MUST]</w:t>
            </w:r>
          </w:p>
        </w:tc>
      </w:tr>
      <w:tr w:rsidR="006407AB" w14:paraId="0319EDAF" w14:textId="77777777">
        <w:trPr>
          <w:trHeight w:val="327"/>
        </w:trPr>
        <w:tc>
          <w:tcPr>
            <w:tcW w:w="9026" w:type="dxa"/>
            <w:gridSpan w:val="8"/>
            <w:vAlign w:val="center"/>
          </w:tcPr>
          <w:p w14:paraId="74CFDD93" w14:textId="77777777" w:rsidR="006407AB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operation during prolonged surgical procedures</w:t>
            </w:r>
          </w:p>
          <w:p w14:paraId="65743507" w14:textId="77777777" w:rsidR="006407AB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acoustic and mechanical vibration outside operating tip</w:t>
            </w:r>
          </w:p>
          <w:p w14:paraId="36234BA6" w14:textId="77777777" w:rsidR="006407AB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Rapid readiness after activation</w:t>
            </w:r>
          </w:p>
        </w:tc>
      </w:tr>
      <w:tr w:rsidR="006407AB" w14:paraId="25AF32A8" w14:textId="77777777">
        <w:trPr>
          <w:trHeight w:val="47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14C005E7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Testing [MUST]</w:t>
            </w:r>
          </w:p>
        </w:tc>
      </w:tr>
      <w:tr w:rsidR="006407AB" w14:paraId="16972E6D" w14:textId="77777777">
        <w:trPr>
          <w:trHeight w:val="1300"/>
        </w:trPr>
        <w:tc>
          <w:tcPr>
            <w:tcW w:w="9026" w:type="dxa"/>
            <w:gridSpan w:val="8"/>
            <w:vAlign w:val="center"/>
          </w:tcPr>
          <w:p w14:paraId="4D37294D" w14:textId="77777777" w:rsidR="006407AB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shall include:</w:t>
            </w:r>
          </w:p>
          <w:p w14:paraId="583859BF" w14:textId="77777777" w:rsidR="006407AB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Energy activation verification</w:t>
            </w:r>
          </w:p>
          <w:p w14:paraId="04D7C803" w14:textId="77777777" w:rsidR="006407AB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Cutting and coagulation performance demonstration</w:t>
            </w:r>
          </w:p>
          <w:p w14:paraId="6520C379" w14:textId="77777777" w:rsidR="006407AB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Safety shutdown function verification</w:t>
            </w:r>
          </w:p>
          <w:p w14:paraId="34F7F57D" w14:textId="77777777" w:rsidR="006407AB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and status display verification</w:t>
            </w:r>
          </w:p>
          <w:p w14:paraId="279191E8" w14:textId="77777777" w:rsidR="006407AB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signed</w:t>
            </w:r>
          </w:p>
        </w:tc>
      </w:tr>
      <w:tr w:rsidR="006407AB" w14:paraId="70DCFF16" w14:textId="77777777">
        <w:trPr>
          <w:trHeight w:val="152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40DCC777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6407AB" w14:paraId="52F87D01" w14:textId="77777777">
        <w:trPr>
          <w:trHeight w:val="764"/>
        </w:trPr>
        <w:tc>
          <w:tcPr>
            <w:tcW w:w="9026" w:type="dxa"/>
            <w:gridSpan w:val="8"/>
            <w:vAlign w:val="center"/>
          </w:tcPr>
          <w:p w14:paraId="6932ED8B" w14:textId="77777777" w:rsidR="006407AB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Clinical user training for surgeons and OR staff</w:t>
            </w:r>
          </w:p>
          <w:p w14:paraId="61CFE5C1" w14:textId="77777777" w:rsidR="006407AB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Instrument handling and safety training</w:t>
            </w:r>
          </w:p>
          <w:p w14:paraId="7FAE0B67" w14:textId="77777777" w:rsidR="006407AB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Basic biomedical maintenance orientation</w:t>
            </w:r>
          </w:p>
        </w:tc>
      </w:tr>
      <w:tr w:rsidR="006407AB" w14:paraId="3D021598" w14:textId="77777777">
        <w:trPr>
          <w:trHeight w:val="188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21E082AE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6407AB" w14:paraId="5FCAC2D7" w14:textId="77777777">
        <w:trPr>
          <w:trHeight w:val="575"/>
        </w:trPr>
        <w:tc>
          <w:tcPr>
            <w:tcW w:w="9026" w:type="dxa"/>
            <w:gridSpan w:val="8"/>
            <w:vAlign w:val="center"/>
          </w:tcPr>
          <w:p w14:paraId="14032D88" w14:textId="77777777" w:rsidR="006407AB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comprehensive warranty</w:t>
            </w:r>
          </w:p>
          <w:p w14:paraId="58F66E8E" w14:textId="77777777" w:rsidR="006407AB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00FC279D" w14:textId="77777777" w:rsidR="006407AB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72 hours</w:t>
            </w:r>
          </w:p>
          <w:p w14:paraId="64886655" w14:textId="77777777" w:rsidR="006407AB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5–7 years</w:t>
            </w:r>
          </w:p>
        </w:tc>
      </w:tr>
      <w:tr w:rsidR="006407AB" w14:paraId="511DCD9A" w14:textId="77777777">
        <w:trPr>
          <w:trHeight w:val="17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00A18FFF" w14:textId="77777777" w:rsidR="006407A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6407AB" w14:paraId="396241A8" w14:textId="77777777">
        <w:trPr>
          <w:trHeight w:val="575"/>
        </w:trPr>
        <w:tc>
          <w:tcPr>
            <w:tcW w:w="9026" w:type="dxa"/>
            <w:gridSpan w:val="8"/>
            <w:vAlign w:val="center"/>
          </w:tcPr>
          <w:p w14:paraId="7F656DFA" w14:textId="77777777" w:rsidR="006407AB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7138FDBD" w14:textId="77777777" w:rsidR="006407AB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26B277C" w14:textId="77777777" w:rsidR="006407AB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 (HF surgical equipment safety or equivalent applicable energy device standard)</w:t>
            </w:r>
          </w:p>
          <w:p w14:paraId="53D68235" w14:textId="77777777" w:rsidR="006407AB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 marking </w:t>
            </w:r>
            <w:r w:rsidRPr="00AD58DC">
              <w:rPr>
                <w:rFonts w:ascii="Arial" w:hAnsi="Arial" w:cs="Arial"/>
              </w:rPr>
              <w:t>and</w:t>
            </w:r>
            <w:r>
              <w:rPr>
                <w:rFonts w:ascii="Arial" w:hAnsi="Arial" w:cs="Arial"/>
              </w:rPr>
              <w:t xml:space="preserve"> FDA clearance or equivalent international regulatory approval</w:t>
            </w:r>
          </w:p>
          <w:p w14:paraId="674E1400" w14:textId="77777777" w:rsidR="006407AB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097D94F7" w14:textId="77777777" w:rsidR="006407AB" w:rsidRDefault="006407AB">
      <w:pPr>
        <w:spacing w:line="240" w:lineRule="auto"/>
        <w:jc w:val="right"/>
        <w:rPr>
          <w:rFonts w:ascii="Arial" w:hAnsi="Arial" w:cs="Arial"/>
          <w:szCs w:val="20"/>
        </w:rPr>
      </w:pPr>
    </w:p>
    <w:p w14:paraId="31C86D6C" w14:textId="77777777" w:rsidR="006407AB" w:rsidRDefault="00000000">
      <w:pPr>
        <w:spacing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p w14:paraId="711A89B8" w14:textId="77777777" w:rsidR="006407AB" w:rsidRDefault="006407AB">
      <w:pPr>
        <w:spacing w:before="240" w:line="240" w:lineRule="auto"/>
        <w:rPr>
          <w:rFonts w:ascii="Arial" w:hAnsi="Arial" w:cs="Arial"/>
          <w:szCs w:val="20"/>
        </w:rPr>
      </w:pPr>
    </w:p>
    <w:sectPr w:rsidR="006407AB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EBAA4" w14:textId="77777777" w:rsidR="00C179BF" w:rsidRDefault="00C179BF">
      <w:pPr>
        <w:spacing w:line="240" w:lineRule="auto"/>
      </w:pPr>
      <w:r>
        <w:separator/>
      </w:r>
    </w:p>
  </w:endnote>
  <w:endnote w:type="continuationSeparator" w:id="0">
    <w:p w14:paraId="4BD37B79" w14:textId="77777777" w:rsidR="00C179BF" w:rsidRDefault="00C179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E035C9" w14:textId="77777777" w:rsidR="00C179BF" w:rsidRDefault="00C179BF">
      <w:pPr>
        <w:spacing w:after="0"/>
      </w:pPr>
      <w:r>
        <w:separator/>
      </w:r>
    </w:p>
  </w:footnote>
  <w:footnote w:type="continuationSeparator" w:id="0">
    <w:p w14:paraId="1230B4B3" w14:textId="77777777" w:rsidR="00C179BF" w:rsidRDefault="00C179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0D671" w14:textId="77777777" w:rsidR="006407AB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CDF944E" w14:textId="77777777" w:rsidR="006407AB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656E3"/>
    <w:multiLevelType w:val="multilevel"/>
    <w:tmpl w:val="002656E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A9614E"/>
    <w:multiLevelType w:val="multilevel"/>
    <w:tmpl w:val="13A961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083F95"/>
    <w:multiLevelType w:val="multilevel"/>
    <w:tmpl w:val="26083F9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83023B"/>
    <w:multiLevelType w:val="multilevel"/>
    <w:tmpl w:val="2783023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FE3272"/>
    <w:multiLevelType w:val="multilevel"/>
    <w:tmpl w:val="2DFE3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239C1"/>
    <w:multiLevelType w:val="multilevel"/>
    <w:tmpl w:val="405239C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8A261F"/>
    <w:multiLevelType w:val="multilevel"/>
    <w:tmpl w:val="488A261F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B4F4A"/>
    <w:multiLevelType w:val="multilevel"/>
    <w:tmpl w:val="515B4F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0C6146"/>
    <w:multiLevelType w:val="multilevel"/>
    <w:tmpl w:val="770C61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9B72B00"/>
    <w:multiLevelType w:val="multilevel"/>
    <w:tmpl w:val="79B72B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61389C"/>
    <w:multiLevelType w:val="multilevel"/>
    <w:tmpl w:val="7D6138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7800086">
    <w:abstractNumId w:val="0"/>
  </w:num>
  <w:num w:numId="2" w16cid:durableId="525753163">
    <w:abstractNumId w:val="6"/>
  </w:num>
  <w:num w:numId="3" w16cid:durableId="2108889376">
    <w:abstractNumId w:val="11"/>
  </w:num>
  <w:num w:numId="4" w16cid:durableId="1361468277">
    <w:abstractNumId w:val="10"/>
  </w:num>
  <w:num w:numId="5" w16cid:durableId="1536847817">
    <w:abstractNumId w:val="12"/>
  </w:num>
  <w:num w:numId="6" w16cid:durableId="988748889">
    <w:abstractNumId w:val="4"/>
  </w:num>
  <w:num w:numId="7" w16cid:durableId="2106536990">
    <w:abstractNumId w:val="1"/>
  </w:num>
  <w:num w:numId="8" w16cid:durableId="1470516375">
    <w:abstractNumId w:val="5"/>
  </w:num>
  <w:num w:numId="9" w16cid:durableId="2079981799">
    <w:abstractNumId w:val="13"/>
  </w:num>
  <w:num w:numId="10" w16cid:durableId="1183207863">
    <w:abstractNumId w:val="7"/>
  </w:num>
  <w:num w:numId="11" w16cid:durableId="1727991878">
    <w:abstractNumId w:val="8"/>
  </w:num>
  <w:num w:numId="12" w16cid:durableId="2121797367">
    <w:abstractNumId w:val="9"/>
  </w:num>
  <w:num w:numId="13" w16cid:durableId="1082140104">
    <w:abstractNumId w:val="14"/>
  </w:num>
  <w:num w:numId="14" w16cid:durableId="338629623">
    <w:abstractNumId w:val="2"/>
  </w:num>
  <w:num w:numId="15" w16cid:durableId="1762605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48A3"/>
    <w:rsid w:val="0000674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1C97"/>
    <w:rsid w:val="000525F3"/>
    <w:rsid w:val="00053DFB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31DB"/>
    <w:rsid w:val="000A3C0F"/>
    <w:rsid w:val="000A63D9"/>
    <w:rsid w:val="000A76FE"/>
    <w:rsid w:val="000B0F1B"/>
    <w:rsid w:val="000B3B89"/>
    <w:rsid w:val="000B588D"/>
    <w:rsid w:val="000C3A5B"/>
    <w:rsid w:val="000C3D7E"/>
    <w:rsid w:val="000C4FB9"/>
    <w:rsid w:val="000C5D3F"/>
    <w:rsid w:val="000D1178"/>
    <w:rsid w:val="000D2197"/>
    <w:rsid w:val="000D40F2"/>
    <w:rsid w:val="000E240F"/>
    <w:rsid w:val="000E55EE"/>
    <w:rsid w:val="000F3823"/>
    <w:rsid w:val="000F38BB"/>
    <w:rsid w:val="000F42BB"/>
    <w:rsid w:val="000F4364"/>
    <w:rsid w:val="000F631E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EDB"/>
    <w:rsid w:val="001371A5"/>
    <w:rsid w:val="001528B1"/>
    <w:rsid w:val="0015476E"/>
    <w:rsid w:val="001574B3"/>
    <w:rsid w:val="0016134C"/>
    <w:rsid w:val="00166FF7"/>
    <w:rsid w:val="00177F43"/>
    <w:rsid w:val="00194666"/>
    <w:rsid w:val="001977ED"/>
    <w:rsid w:val="001A2AB7"/>
    <w:rsid w:val="001A316B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55FD"/>
    <w:rsid w:val="002531D3"/>
    <w:rsid w:val="002541E9"/>
    <w:rsid w:val="002660FE"/>
    <w:rsid w:val="00275742"/>
    <w:rsid w:val="002A1F04"/>
    <w:rsid w:val="002A5B5F"/>
    <w:rsid w:val="002A66C0"/>
    <w:rsid w:val="002B1D45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D7F26"/>
    <w:rsid w:val="002E1004"/>
    <w:rsid w:val="002E1087"/>
    <w:rsid w:val="002E61C4"/>
    <w:rsid w:val="002E6378"/>
    <w:rsid w:val="002F148F"/>
    <w:rsid w:val="0030091E"/>
    <w:rsid w:val="00301CCB"/>
    <w:rsid w:val="003032FA"/>
    <w:rsid w:val="00307DF2"/>
    <w:rsid w:val="00314B7B"/>
    <w:rsid w:val="00324405"/>
    <w:rsid w:val="00330733"/>
    <w:rsid w:val="00331E5C"/>
    <w:rsid w:val="00341B9D"/>
    <w:rsid w:val="003471BF"/>
    <w:rsid w:val="003500DB"/>
    <w:rsid w:val="003511F8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4C0B"/>
    <w:rsid w:val="003A5DD5"/>
    <w:rsid w:val="003A736B"/>
    <w:rsid w:val="003B2737"/>
    <w:rsid w:val="003C4C0F"/>
    <w:rsid w:val="003D1629"/>
    <w:rsid w:val="003D65B6"/>
    <w:rsid w:val="003D761E"/>
    <w:rsid w:val="003E0A6A"/>
    <w:rsid w:val="003E37CD"/>
    <w:rsid w:val="003E538A"/>
    <w:rsid w:val="003E7584"/>
    <w:rsid w:val="00415820"/>
    <w:rsid w:val="0042016F"/>
    <w:rsid w:val="00425934"/>
    <w:rsid w:val="004333B5"/>
    <w:rsid w:val="00440F6B"/>
    <w:rsid w:val="00441502"/>
    <w:rsid w:val="00444B31"/>
    <w:rsid w:val="00450EE7"/>
    <w:rsid w:val="004602D9"/>
    <w:rsid w:val="0046775C"/>
    <w:rsid w:val="0047036A"/>
    <w:rsid w:val="00471F23"/>
    <w:rsid w:val="00473DC1"/>
    <w:rsid w:val="004744D6"/>
    <w:rsid w:val="0048015D"/>
    <w:rsid w:val="004829D2"/>
    <w:rsid w:val="0048502F"/>
    <w:rsid w:val="00491758"/>
    <w:rsid w:val="00492394"/>
    <w:rsid w:val="0049343B"/>
    <w:rsid w:val="004A74C4"/>
    <w:rsid w:val="004B451F"/>
    <w:rsid w:val="004C473A"/>
    <w:rsid w:val="004D2A9B"/>
    <w:rsid w:val="004D74E4"/>
    <w:rsid w:val="00503CFD"/>
    <w:rsid w:val="00511B3C"/>
    <w:rsid w:val="00514F8D"/>
    <w:rsid w:val="0051623F"/>
    <w:rsid w:val="00531004"/>
    <w:rsid w:val="00535F68"/>
    <w:rsid w:val="00547410"/>
    <w:rsid w:val="0055644E"/>
    <w:rsid w:val="00557489"/>
    <w:rsid w:val="0056037E"/>
    <w:rsid w:val="00562A7E"/>
    <w:rsid w:val="00563EC7"/>
    <w:rsid w:val="00563F33"/>
    <w:rsid w:val="00564F63"/>
    <w:rsid w:val="00576E99"/>
    <w:rsid w:val="00590353"/>
    <w:rsid w:val="00596BD3"/>
    <w:rsid w:val="005A1146"/>
    <w:rsid w:val="005B1847"/>
    <w:rsid w:val="005C7DAE"/>
    <w:rsid w:val="005D094F"/>
    <w:rsid w:val="005D79B5"/>
    <w:rsid w:val="005E2AB7"/>
    <w:rsid w:val="005E7389"/>
    <w:rsid w:val="005E7EB0"/>
    <w:rsid w:val="005F28FC"/>
    <w:rsid w:val="005F541C"/>
    <w:rsid w:val="006016CC"/>
    <w:rsid w:val="00602337"/>
    <w:rsid w:val="006046B5"/>
    <w:rsid w:val="006054C4"/>
    <w:rsid w:val="006123F6"/>
    <w:rsid w:val="0062006A"/>
    <w:rsid w:val="00625631"/>
    <w:rsid w:val="006407AB"/>
    <w:rsid w:val="00641942"/>
    <w:rsid w:val="0064345E"/>
    <w:rsid w:val="00651A84"/>
    <w:rsid w:val="00655B51"/>
    <w:rsid w:val="00656368"/>
    <w:rsid w:val="00664CAF"/>
    <w:rsid w:val="00674D76"/>
    <w:rsid w:val="00676117"/>
    <w:rsid w:val="00676A29"/>
    <w:rsid w:val="00681596"/>
    <w:rsid w:val="00683C83"/>
    <w:rsid w:val="006909F4"/>
    <w:rsid w:val="006952CA"/>
    <w:rsid w:val="006A16CE"/>
    <w:rsid w:val="006B0DEB"/>
    <w:rsid w:val="006C42C5"/>
    <w:rsid w:val="006C4A9D"/>
    <w:rsid w:val="006C6E4A"/>
    <w:rsid w:val="006E481F"/>
    <w:rsid w:val="006E67E3"/>
    <w:rsid w:val="006F62A9"/>
    <w:rsid w:val="00702B70"/>
    <w:rsid w:val="00705B7F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97059"/>
    <w:rsid w:val="007A4CBC"/>
    <w:rsid w:val="007B0DB8"/>
    <w:rsid w:val="007B1188"/>
    <w:rsid w:val="007B2694"/>
    <w:rsid w:val="007C00CC"/>
    <w:rsid w:val="007C3221"/>
    <w:rsid w:val="007D0B70"/>
    <w:rsid w:val="007D2003"/>
    <w:rsid w:val="007D3511"/>
    <w:rsid w:val="007D42D6"/>
    <w:rsid w:val="007E7A2E"/>
    <w:rsid w:val="007F05DE"/>
    <w:rsid w:val="007F0C9F"/>
    <w:rsid w:val="007F3791"/>
    <w:rsid w:val="00803F0A"/>
    <w:rsid w:val="0080531A"/>
    <w:rsid w:val="00814BF6"/>
    <w:rsid w:val="008379A4"/>
    <w:rsid w:val="008406CB"/>
    <w:rsid w:val="00840D3A"/>
    <w:rsid w:val="008519A7"/>
    <w:rsid w:val="00852AF8"/>
    <w:rsid w:val="00852BB3"/>
    <w:rsid w:val="00855A3B"/>
    <w:rsid w:val="00855FB3"/>
    <w:rsid w:val="008573FD"/>
    <w:rsid w:val="00860EE9"/>
    <w:rsid w:val="0086716E"/>
    <w:rsid w:val="00867440"/>
    <w:rsid w:val="0087705E"/>
    <w:rsid w:val="00882844"/>
    <w:rsid w:val="00883193"/>
    <w:rsid w:val="008867DD"/>
    <w:rsid w:val="008958F2"/>
    <w:rsid w:val="008962D2"/>
    <w:rsid w:val="008B460E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75D42"/>
    <w:rsid w:val="00981A68"/>
    <w:rsid w:val="0098665C"/>
    <w:rsid w:val="00987392"/>
    <w:rsid w:val="009904B7"/>
    <w:rsid w:val="00990F03"/>
    <w:rsid w:val="00994F99"/>
    <w:rsid w:val="00995276"/>
    <w:rsid w:val="00997700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E73B6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32AB9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77322"/>
    <w:rsid w:val="00A829B9"/>
    <w:rsid w:val="00A8478A"/>
    <w:rsid w:val="00A85184"/>
    <w:rsid w:val="00A85275"/>
    <w:rsid w:val="00A913DC"/>
    <w:rsid w:val="00A91AA4"/>
    <w:rsid w:val="00A93B42"/>
    <w:rsid w:val="00A960E3"/>
    <w:rsid w:val="00A97B55"/>
    <w:rsid w:val="00AB024D"/>
    <w:rsid w:val="00AB3C31"/>
    <w:rsid w:val="00AC002B"/>
    <w:rsid w:val="00AC011B"/>
    <w:rsid w:val="00AC6E58"/>
    <w:rsid w:val="00AD58DC"/>
    <w:rsid w:val="00AD665F"/>
    <w:rsid w:val="00AE4282"/>
    <w:rsid w:val="00AF06A2"/>
    <w:rsid w:val="00AF28CE"/>
    <w:rsid w:val="00B00635"/>
    <w:rsid w:val="00B00F16"/>
    <w:rsid w:val="00B01406"/>
    <w:rsid w:val="00B05F7F"/>
    <w:rsid w:val="00B079BD"/>
    <w:rsid w:val="00B11E65"/>
    <w:rsid w:val="00B20E85"/>
    <w:rsid w:val="00B25087"/>
    <w:rsid w:val="00B40F01"/>
    <w:rsid w:val="00B50D59"/>
    <w:rsid w:val="00B52518"/>
    <w:rsid w:val="00B56111"/>
    <w:rsid w:val="00B71EFD"/>
    <w:rsid w:val="00B73C3E"/>
    <w:rsid w:val="00B743C2"/>
    <w:rsid w:val="00B76C6A"/>
    <w:rsid w:val="00B91899"/>
    <w:rsid w:val="00B935AC"/>
    <w:rsid w:val="00BA35DB"/>
    <w:rsid w:val="00BB6249"/>
    <w:rsid w:val="00BB63EE"/>
    <w:rsid w:val="00BC387F"/>
    <w:rsid w:val="00BD2AF1"/>
    <w:rsid w:val="00BE1C9B"/>
    <w:rsid w:val="00BE450C"/>
    <w:rsid w:val="00BE673E"/>
    <w:rsid w:val="00BF1995"/>
    <w:rsid w:val="00BF2693"/>
    <w:rsid w:val="00BF3CF2"/>
    <w:rsid w:val="00BF3D71"/>
    <w:rsid w:val="00BF4266"/>
    <w:rsid w:val="00C03CF5"/>
    <w:rsid w:val="00C0618B"/>
    <w:rsid w:val="00C15C1C"/>
    <w:rsid w:val="00C179B1"/>
    <w:rsid w:val="00C179BF"/>
    <w:rsid w:val="00C275F1"/>
    <w:rsid w:val="00C44970"/>
    <w:rsid w:val="00C50961"/>
    <w:rsid w:val="00C53160"/>
    <w:rsid w:val="00C54A58"/>
    <w:rsid w:val="00C61BF5"/>
    <w:rsid w:val="00C719AC"/>
    <w:rsid w:val="00C75B7F"/>
    <w:rsid w:val="00C84D69"/>
    <w:rsid w:val="00C91128"/>
    <w:rsid w:val="00C91DA9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D09BC"/>
    <w:rsid w:val="00CD2533"/>
    <w:rsid w:val="00CE1260"/>
    <w:rsid w:val="00CF1D1E"/>
    <w:rsid w:val="00D14EFD"/>
    <w:rsid w:val="00D3219C"/>
    <w:rsid w:val="00D34AE6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188A"/>
    <w:rsid w:val="00D72A4C"/>
    <w:rsid w:val="00D73EDD"/>
    <w:rsid w:val="00D813DE"/>
    <w:rsid w:val="00D92196"/>
    <w:rsid w:val="00D92BF8"/>
    <w:rsid w:val="00D96515"/>
    <w:rsid w:val="00DA2824"/>
    <w:rsid w:val="00DA7829"/>
    <w:rsid w:val="00DB07C8"/>
    <w:rsid w:val="00DD2DBF"/>
    <w:rsid w:val="00DD62D6"/>
    <w:rsid w:val="00DE1ECA"/>
    <w:rsid w:val="00DE369C"/>
    <w:rsid w:val="00DF0D54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521AD"/>
    <w:rsid w:val="00E547EE"/>
    <w:rsid w:val="00E60025"/>
    <w:rsid w:val="00E66C03"/>
    <w:rsid w:val="00E712BD"/>
    <w:rsid w:val="00E76D46"/>
    <w:rsid w:val="00E836FD"/>
    <w:rsid w:val="00E902E1"/>
    <w:rsid w:val="00E90B1D"/>
    <w:rsid w:val="00E941F4"/>
    <w:rsid w:val="00E94E7A"/>
    <w:rsid w:val="00EA0956"/>
    <w:rsid w:val="00EA7C0E"/>
    <w:rsid w:val="00EB02EC"/>
    <w:rsid w:val="00EC5B4D"/>
    <w:rsid w:val="00EC7F8C"/>
    <w:rsid w:val="00ED0EB3"/>
    <w:rsid w:val="00ED1605"/>
    <w:rsid w:val="00EE1C5C"/>
    <w:rsid w:val="00EE2FAE"/>
    <w:rsid w:val="00EE45B3"/>
    <w:rsid w:val="00EE4F7C"/>
    <w:rsid w:val="00F01450"/>
    <w:rsid w:val="00F12040"/>
    <w:rsid w:val="00F14EE6"/>
    <w:rsid w:val="00F22D90"/>
    <w:rsid w:val="00F30A56"/>
    <w:rsid w:val="00F3267A"/>
    <w:rsid w:val="00F32A4E"/>
    <w:rsid w:val="00F45A3E"/>
    <w:rsid w:val="00F524C9"/>
    <w:rsid w:val="00F54342"/>
    <w:rsid w:val="00F605F1"/>
    <w:rsid w:val="00F63C19"/>
    <w:rsid w:val="00F666DE"/>
    <w:rsid w:val="00F66856"/>
    <w:rsid w:val="00F71BA9"/>
    <w:rsid w:val="00F776B2"/>
    <w:rsid w:val="00F806F4"/>
    <w:rsid w:val="00F80B2E"/>
    <w:rsid w:val="00F80F97"/>
    <w:rsid w:val="00F95471"/>
    <w:rsid w:val="00F957E9"/>
    <w:rsid w:val="00F9605A"/>
    <w:rsid w:val="00FA2C5A"/>
    <w:rsid w:val="00FA7910"/>
    <w:rsid w:val="00FB126E"/>
    <w:rsid w:val="00FB287B"/>
    <w:rsid w:val="00FB5F22"/>
    <w:rsid w:val="00FC4D3A"/>
    <w:rsid w:val="00FD0AE8"/>
    <w:rsid w:val="00FE1E55"/>
    <w:rsid w:val="00FE1E75"/>
    <w:rsid w:val="00FF31F7"/>
    <w:rsid w:val="00FF6468"/>
    <w:rsid w:val="05F01518"/>
    <w:rsid w:val="108B3DF0"/>
    <w:rsid w:val="1B974FD5"/>
    <w:rsid w:val="491431E6"/>
    <w:rsid w:val="4F8A7C0C"/>
    <w:rsid w:val="59DA2279"/>
    <w:rsid w:val="5B534A24"/>
    <w:rsid w:val="5C56670E"/>
    <w:rsid w:val="5DCB6D09"/>
    <w:rsid w:val="5E3810EE"/>
    <w:rsid w:val="649531E2"/>
    <w:rsid w:val="74055B35"/>
    <w:rsid w:val="755DEA16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DC1E5"/>
  <w15:docId w15:val="{66CF1588-B753-490A-A978-0CB15C6A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unhideWhenUsed/>
    <w:qFormat/>
    <w:rPr>
      <w:rFonts w:asciiTheme="minorHAnsi" w:eastAsiaTheme="minorEastAsia" w:hAnsiTheme="minorHAnsi" w:cstheme="min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32</cp:revision>
  <dcterms:created xsi:type="dcterms:W3CDTF">2026-02-16T12:18:00Z</dcterms:created>
  <dcterms:modified xsi:type="dcterms:W3CDTF">2026-03-19T11:49:00Z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