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2B3D13" w14:paraId="3E078174" w14:textId="77777777">
        <w:trPr>
          <w:trHeight w:val="649"/>
        </w:trPr>
        <w:tc>
          <w:tcPr>
            <w:tcW w:w="9000" w:type="dxa"/>
            <w:vAlign w:val="center"/>
          </w:tcPr>
          <w:p w14:paraId="3D27E1A0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40FE202C" w14:textId="61C2AAA3" w:rsidR="002B3D13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4</w:t>
      </w:r>
      <w:r w:rsidR="009F0B01">
        <w:rPr>
          <w:rFonts w:ascii="Arial" w:hAnsi="Arial" w:cs="Arial"/>
          <w:b/>
          <w:bCs/>
          <w:szCs w:val="20"/>
        </w:rPr>
        <w:t>4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2160"/>
        <w:gridCol w:w="1260"/>
        <w:gridCol w:w="1411"/>
        <w:gridCol w:w="1495"/>
      </w:tblGrid>
      <w:tr w:rsidR="002B3D13" w14:paraId="757F5F21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70251A70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FF00"/>
            <w:vAlign w:val="center"/>
          </w:tcPr>
          <w:p w14:paraId="5A742E73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3626E40B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260" w:type="dxa"/>
            <w:vAlign w:val="center"/>
          </w:tcPr>
          <w:p w14:paraId="0D0753EA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1F-O</w:t>
            </w:r>
            <w:r>
              <w:rPr>
                <w:rFonts w:ascii="Arial" w:hAnsi="Arial" w:cs="Arial"/>
                <w:szCs w:val="20"/>
              </w:rPr>
              <w:t>T</w:t>
            </w:r>
          </w:p>
        </w:tc>
        <w:tc>
          <w:tcPr>
            <w:tcW w:w="1411" w:type="dxa"/>
            <w:shd w:val="clear" w:color="auto" w:fill="DEEAF6" w:themeFill="accent5" w:themeFillTint="33"/>
            <w:vAlign w:val="center"/>
          </w:tcPr>
          <w:p w14:paraId="6D2AEA48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FFFF" w:themeFill="background1"/>
            <w:vAlign w:val="center"/>
          </w:tcPr>
          <w:p w14:paraId="226AC7CA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2B3D13" w14:paraId="2C752F90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32717185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51CD0F6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Ultrasound </w:t>
            </w:r>
          </w:p>
          <w:p w14:paraId="7D893871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(OT Recovery Room)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14474768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06" w:type="dxa"/>
            <w:gridSpan w:val="2"/>
            <w:vAlign w:val="center"/>
          </w:tcPr>
          <w:p w14:paraId="0D8B1A1B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Recovery Room</w:t>
            </w:r>
          </w:p>
        </w:tc>
      </w:tr>
      <w:tr w:rsidR="002B3D13" w14:paraId="1D7A2EBE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26AE722B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0D5EA0B5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0248055E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06" w:type="dxa"/>
            <w:gridSpan w:val="2"/>
            <w:vAlign w:val="center"/>
          </w:tcPr>
          <w:p w14:paraId="200290D0" w14:textId="77777777" w:rsidR="002B3D13" w:rsidRDefault="002B3D13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2B3D13" w14:paraId="4CCDB26B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735FFBD2" w14:textId="77777777" w:rsidR="002B3D1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4"/>
            <w:vAlign w:val="center"/>
          </w:tcPr>
          <w:p w14:paraId="444CAE76" w14:textId="77777777" w:rsidR="002B3D13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2B3D13" w14:paraId="361A13EB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A428CA4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2B3D13" w14:paraId="661FE5DD" w14:textId="77777777">
        <w:trPr>
          <w:trHeight w:val="1421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217AFBE2" w14:textId="77777777" w:rsidR="002B3D1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ultrasound system shall provide real-time diagnostic ultrasound imaging to support perioperative and postoperative patient assessment in recovery and critical care environments.</w:t>
            </w:r>
          </w:p>
          <w:p w14:paraId="061DDAF5" w14:textId="77777777" w:rsidR="002B3D1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enable rapid bedside evaluation of cardiac function, lung condition, abdominal status, vascular access, and fluid responsiveness.</w:t>
            </w:r>
          </w:p>
          <w:p w14:paraId="426591EA" w14:textId="77777777" w:rsidR="002B3D1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be suitable for point-of-care ultrasound (POCUS), anesthesia assessment, postoperative complication detection, and urgent clinical decision-making.</w:t>
            </w:r>
          </w:p>
          <w:p w14:paraId="4D9B9E97" w14:textId="77777777" w:rsidR="002B3D1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2B3D13" w14:paraId="6587ED1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0C23569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2B3D13" w14:paraId="68A658B3" w14:textId="77777777">
        <w:trPr>
          <w:trHeight w:val="1259"/>
        </w:trPr>
        <w:tc>
          <w:tcPr>
            <w:tcW w:w="9026" w:type="dxa"/>
            <w:gridSpan w:val="6"/>
            <w:vAlign w:val="center"/>
          </w:tcPr>
          <w:p w14:paraId="2A9F4D38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Cart-based high-performance diagnostic ultrasound system</w:t>
            </w:r>
          </w:p>
          <w:p w14:paraId="3C622A39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Designed for continuous clinical use in perioperative environments</w:t>
            </w:r>
          </w:p>
          <w:p w14:paraId="1CFA8E1F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Rapid boot time suitable for emergency assessment</w:t>
            </w:r>
          </w:p>
          <w:p w14:paraId="532B04B1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disinfectant-resistant surfaces</w:t>
            </w:r>
          </w:p>
          <w:p w14:paraId="345FD471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Silent cooling suitable for recovery room environment</w:t>
            </w:r>
          </w:p>
          <w:p w14:paraId="5B65BA3B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2B3D13" w14:paraId="01EE599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0A5C11D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Imaging Modes [MUST]</w:t>
            </w:r>
          </w:p>
        </w:tc>
      </w:tr>
      <w:tr w:rsidR="002B3D13" w14:paraId="6AB8AFB8" w14:textId="77777777">
        <w:trPr>
          <w:trHeight w:val="1331"/>
        </w:trPr>
        <w:tc>
          <w:tcPr>
            <w:tcW w:w="9026" w:type="dxa"/>
            <w:gridSpan w:val="6"/>
            <w:vAlign w:val="center"/>
          </w:tcPr>
          <w:p w14:paraId="2FEED5F6" w14:textId="77777777" w:rsidR="002B3D1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shall support:</w:t>
            </w:r>
          </w:p>
          <w:p w14:paraId="78930061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B-mode (2D imaging)</w:t>
            </w:r>
          </w:p>
          <w:p w14:paraId="3A827B0E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M-mode</w:t>
            </w:r>
          </w:p>
          <w:p w14:paraId="3AB79EA1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Doppler</w:t>
            </w:r>
          </w:p>
          <w:p w14:paraId="314D5876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Doppler</w:t>
            </w:r>
          </w:p>
          <w:p w14:paraId="7F4775C3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Pulsed Wave Doppler (PW)</w:t>
            </w:r>
          </w:p>
          <w:p w14:paraId="737DC44E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Tissue Doppler Imaging (TDI)</w:t>
            </w:r>
          </w:p>
          <w:p w14:paraId="3AE0D7F3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Harmonic imaging</w:t>
            </w:r>
          </w:p>
          <w:p w14:paraId="5EC9699B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Compound imaging</w:t>
            </w:r>
          </w:p>
          <w:p w14:paraId="6FE54176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Speckle reduction imaging</w:t>
            </w:r>
          </w:p>
          <w:p w14:paraId="490D4A1F" w14:textId="77777777" w:rsidR="002B3D13" w:rsidRDefault="0000000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Wave Doppler (CW) capability acceptable if available.</w:t>
            </w:r>
          </w:p>
          <w:p w14:paraId="1DE163A7" w14:textId="77777777" w:rsidR="002B3D1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 w:left="360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shall allow simultaneous real-time imaging and Doppler analysis.</w:t>
            </w:r>
          </w:p>
        </w:tc>
      </w:tr>
      <w:tr w:rsidR="002B3D13" w14:paraId="3001180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A3A0C92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Clinical Applications [MUST]</w:t>
            </w:r>
          </w:p>
        </w:tc>
      </w:tr>
      <w:tr w:rsidR="002B3D13" w14:paraId="087B2273" w14:textId="77777777">
        <w:trPr>
          <w:trHeight w:val="58"/>
        </w:trPr>
        <w:tc>
          <w:tcPr>
            <w:tcW w:w="9026" w:type="dxa"/>
            <w:gridSpan w:val="6"/>
            <w:vAlign w:val="center"/>
          </w:tcPr>
          <w:p w14:paraId="3502A579" w14:textId="77777777" w:rsidR="002B3D1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shall support multi-application perioperative use:</w:t>
            </w:r>
          </w:p>
          <w:p w14:paraId="4192D4E5" w14:textId="77777777" w:rsidR="002B3D1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Cardiac:</w:t>
            </w:r>
          </w:p>
          <w:p w14:paraId="38FE2909" w14:textId="77777777" w:rsidR="002B3D13" w:rsidRDefault="0000000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Basic echocardiographic assessment</w:t>
            </w:r>
          </w:p>
          <w:p w14:paraId="097921EE" w14:textId="77777777" w:rsidR="002B3D13" w:rsidRDefault="0000000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LV function evaluation</w:t>
            </w:r>
          </w:p>
          <w:p w14:paraId="07174AE8" w14:textId="77777777" w:rsidR="002B3D13" w:rsidRDefault="0000000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Pericardial effusion detection</w:t>
            </w:r>
          </w:p>
          <w:p w14:paraId="23A1568A" w14:textId="77777777" w:rsidR="002B3D1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Lung:</w:t>
            </w:r>
          </w:p>
          <w:p w14:paraId="7F819EB5" w14:textId="77777777" w:rsidR="002B3D13" w:rsidRDefault="0000000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Pleural sliding assessment</w:t>
            </w:r>
          </w:p>
          <w:p w14:paraId="2AB276E6" w14:textId="77777777" w:rsidR="002B3D13" w:rsidRDefault="0000000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Pneumothorax screening</w:t>
            </w:r>
          </w:p>
          <w:p w14:paraId="1B8813D3" w14:textId="77777777" w:rsidR="002B3D13" w:rsidRDefault="0000000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B-line evaluation</w:t>
            </w:r>
          </w:p>
          <w:p w14:paraId="4E6D36F4" w14:textId="77777777" w:rsidR="002B3D1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Abdominal:</w:t>
            </w:r>
          </w:p>
          <w:p w14:paraId="4EE21C69" w14:textId="77777777" w:rsidR="002B3D13" w:rsidRDefault="0000000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FAST examination capability</w:t>
            </w:r>
          </w:p>
          <w:p w14:paraId="5368C5F4" w14:textId="77777777" w:rsidR="002B3D13" w:rsidRDefault="0000000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Fluid detection</w:t>
            </w:r>
          </w:p>
          <w:p w14:paraId="757F0B5D" w14:textId="77777777" w:rsidR="002B3D1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Vascular:</w:t>
            </w:r>
          </w:p>
          <w:p w14:paraId="25E3D3F1" w14:textId="77777777" w:rsidR="002B3D13" w:rsidRDefault="00000000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Ultrasound-guided central and peripheral line placement</w:t>
            </w:r>
          </w:p>
          <w:p w14:paraId="3046806B" w14:textId="77777777" w:rsidR="002B3D13" w:rsidRDefault="00000000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Venous thrombosis assessment</w:t>
            </w:r>
          </w:p>
          <w:p w14:paraId="1BB967BC" w14:textId="77777777" w:rsidR="002B3D1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MSK / Soft Tissue:</w:t>
            </w:r>
          </w:p>
          <w:p w14:paraId="32CD4920" w14:textId="77777777" w:rsidR="002B3D1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Procedural guidance capability</w:t>
            </w:r>
          </w:p>
        </w:tc>
      </w:tr>
      <w:tr w:rsidR="002B3D13" w14:paraId="573D7D0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6E556BD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Transducers [MUST]</w:t>
            </w:r>
          </w:p>
        </w:tc>
      </w:tr>
      <w:tr w:rsidR="002B3D13" w14:paraId="71CCEA81" w14:textId="77777777">
        <w:trPr>
          <w:trHeight w:val="809"/>
        </w:trPr>
        <w:tc>
          <w:tcPr>
            <w:tcW w:w="9026" w:type="dxa"/>
            <w:gridSpan w:val="6"/>
            <w:vAlign w:val="center"/>
          </w:tcPr>
          <w:p w14:paraId="6CF18260" w14:textId="77777777" w:rsidR="002B3D1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shall include minimum:</w:t>
            </w:r>
          </w:p>
          <w:p w14:paraId="0823961D" w14:textId="77777777" w:rsidR="002B3D13" w:rsidRDefault="0000000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Phased array probe (cardiac application)</w:t>
            </w:r>
          </w:p>
          <w:p w14:paraId="5842861D" w14:textId="77777777" w:rsidR="002B3D13" w:rsidRDefault="0000000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Convex probe (abdominal/general imaging)</w:t>
            </w:r>
          </w:p>
          <w:p w14:paraId="0B1FED7D" w14:textId="77777777" w:rsidR="002B3D13" w:rsidRDefault="0000000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Linear probe (vascular/procedural guidance)</w:t>
            </w:r>
          </w:p>
          <w:p w14:paraId="62E69DEA" w14:textId="77777777" w:rsidR="002B3D1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Requirements:</w:t>
            </w:r>
          </w:p>
          <w:p w14:paraId="4444FB1D" w14:textId="77777777" w:rsidR="002B3D13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Broadband multi-frequency probes</w:t>
            </w:r>
          </w:p>
          <w:p w14:paraId="256270F6" w14:textId="77777777" w:rsidR="002B3D13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Electronic probe recognition</w:t>
            </w:r>
          </w:p>
          <w:p w14:paraId="4C9456A6" w14:textId="77777777" w:rsidR="002B3D13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Probe temperature monitoring</w:t>
            </w:r>
          </w:p>
        </w:tc>
      </w:tr>
      <w:tr w:rsidR="002B3D13" w14:paraId="79826AD2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D4D4CA6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Image Quality Performance [MUST]</w:t>
            </w:r>
          </w:p>
        </w:tc>
      </w:tr>
      <w:tr w:rsidR="002B3D13" w14:paraId="07699E09" w14:textId="77777777">
        <w:trPr>
          <w:trHeight w:val="1196"/>
        </w:trPr>
        <w:tc>
          <w:tcPr>
            <w:tcW w:w="9026" w:type="dxa"/>
            <w:gridSpan w:val="6"/>
            <w:vAlign w:val="center"/>
          </w:tcPr>
          <w:p w14:paraId="1B48F76C" w14:textId="77777777" w:rsidR="002B3D13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High-resolution digital beamforming</w:t>
            </w:r>
          </w:p>
          <w:p w14:paraId="5948AAE5" w14:textId="77777777" w:rsidR="002B3D13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Wide dynamic range suitable for diagnostic ultrasound imaging (manufacturer standard).</w:t>
            </w:r>
          </w:p>
          <w:p w14:paraId="53D10A07" w14:textId="77777777" w:rsidR="002B3D13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Real-time image optimization</w:t>
            </w:r>
          </w:p>
          <w:p w14:paraId="157A8B88" w14:textId="77777777" w:rsidR="002B3D13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image optimization function</w:t>
            </w:r>
          </w:p>
          <w:p w14:paraId="1947A3D8" w14:textId="77777777" w:rsidR="002B3D13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Depth penetration suitable for adult patients</w:t>
            </w:r>
          </w:p>
          <w:p w14:paraId="6C655B39" w14:textId="77777777" w:rsidR="002B3D13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Frame rate optimized for cardiac imaging</w:t>
            </w:r>
          </w:p>
        </w:tc>
      </w:tr>
      <w:tr w:rsidR="002B3D13" w14:paraId="315CE98B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9E06A5A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Measurement &amp; Analysis Tools [MUST]</w:t>
            </w:r>
          </w:p>
        </w:tc>
      </w:tr>
      <w:tr w:rsidR="002B3D13" w14:paraId="4D336680" w14:textId="77777777">
        <w:trPr>
          <w:trHeight w:val="1358"/>
        </w:trPr>
        <w:tc>
          <w:tcPr>
            <w:tcW w:w="9026" w:type="dxa"/>
            <w:gridSpan w:val="6"/>
            <w:vAlign w:val="center"/>
          </w:tcPr>
          <w:p w14:paraId="5478543C" w14:textId="77777777" w:rsidR="002B3D13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Cardiac measurement package</w:t>
            </w:r>
          </w:p>
          <w:p w14:paraId="27445A5D" w14:textId="77777777" w:rsidR="002B3D13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Vascular measurement tools</w:t>
            </w:r>
          </w:p>
          <w:p w14:paraId="044B7017" w14:textId="77777777" w:rsidR="002B3D13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Doppler velocity measurement</w:t>
            </w:r>
          </w:p>
          <w:p w14:paraId="5D17CEB6" w14:textId="77777777" w:rsidR="002B3D13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calculation packages</w:t>
            </w:r>
          </w:p>
          <w:p w14:paraId="75620A55" w14:textId="77777777" w:rsidR="002B3D13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Annotation and reporting tools</w:t>
            </w:r>
          </w:p>
        </w:tc>
      </w:tr>
      <w:tr w:rsidR="002B3D13" w14:paraId="5F486847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7F00DA6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Workflow &amp; Clinical Decision Support [MUST]</w:t>
            </w:r>
          </w:p>
        </w:tc>
      </w:tr>
      <w:tr w:rsidR="002B3D13" w14:paraId="6EEC8076" w14:textId="77777777">
        <w:trPr>
          <w:trHeight w:val="70"/>
        </w:trPr>
        <w:tc>
          <w:tcPr>
            <w:tcW w:w="9026" w:type="dxa"/>
            <w:gridSpan w:val="6"/>
            <w:vAlign w:val="center"/>
          </w:tcPr>
          <w:p w14:paraId="77D556DD" w14:textId="77777777" w:rsidR="002B3D13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Preset protocols for anesthesia/recovery applications</w:t>
            </w:r>
          </w:p>
          <w:p w14:paraId="4E724BC7" w14:textId="77777777" w:rsidR="002B3D13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Quick exam workflow (&lt;3 steps preferred)</w:t>
            </w:r>
          </w:p>
          <w:p w14:paraId="11D1F5ED" w14:textId="77777777" w:rsidR="002B3D13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Freeze/store/compare image function</w:t>
            </w:r>
          </w:p>
          <w:p w14:paraId="3ED43667" w14:textId="77777777" w:rsidR="002B3D13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Split-screen comparison</w:t>
            </w:r>
          </w:p>
          <w:p w14:paraId="6E37D4D2" w14:textId="77777777" w:rsidR="002B3D13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exam labeling</w:t>
            </w:r>
          </w:p>
        </w:tc>
      </w:tr>
      <w:tr w:rsidR="002B3D13" w14:paraId="32013E16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2091898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User Interface [MUST]</w:t>
            </w:r>
          </w:p>
        </w:tc>
      </w:tr>
      <w:tr w:rsidR="002B3D13" w14:paraId="11A20C78" w14:textId="77777777">
        <w:trPr>
          <w:trHeight w:val="548"/>
        </w:trPr>
        <w:tc>
          <w:tcPr>
            <w:tcW w:w="9026" w:type="dxa"/>
            <w:gridSpan w:val="6"/>
            <w:vAlign w:val="center"/>
          </w:tcPr>
          <w:p w14:paraId="74B794AE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display ≥ 15 inches.</w:t>
            </w:r>
          </w:p>
          <w:p w14:paraId="41CFBB04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High-resolution monitor</w:t>
            </w:r>
          </w:p>
          <w:p w14:paraId="59466031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Tiltable and rotatable display</w:t>
            </w:r>
          </w:p>
          <w:p w14:paraId="7BE52C89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Touchscreen or programmable control panel</w:t>
            </w:r>
          </w:p>
          <w:p w14:paraId="21EA83D3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Backlit keyboard</w:t>
            </w:r>
          </w:p>
          <w:p w14:paraId="3CCFF977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customizable presets</w:t>
            </w:r>
          </w:p>
        </w:tc>
      </w:tr>
      <w:tr w:rsidR="002B3D13" w14:paraId="758DDD72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0C520F4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Data Management &amp; Connectivity [MUST]</w:t>
            </w:r>
          </w:p>
        </w:tc>
      </w:tr>
      <w:tr w:rsidR="002B3D13" w14:paraId="54EC4A9E" w14:textId="77777777">
        <w:trPr>
          <w:trHeight w:val="1304"/>
        </w:trPr>
        <w:tc>
          <w:tcPr>
            <w:tcW w:w="9026" w:type="dxa"/>
            <w:gridSpan w:val="6"/>
            <w:vAlign w:val="center"/>
          </w:tcPr>
          <w:p w14:paraId="5E755014" w14:textId="77777777" w:rsidR="002B3D13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storage for patient studies</w:t>
            </w:r>
          </w:p>
          <w:p w14:paraId="558DFE3C" w14:textId="77777777" w:rsidR="002B3D13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DICOM compatibility</w:t>
            </w:r>
          </w:p>
          <w:p w14:paraId="435F1E03" w14:textId="77777777" w:rsidR="002B3D13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LAN connectivity</w:t>
            </w:r>
          </w:p>
          <w:p w14:paraId="330F273E" w14:textId="77777777" w:rsidR="002B3D13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export capability</w:t>
            </w:r>
          </w:p>
          <w:p w14:paraId="67613A4E" w14:textId="77777777" w:rsidR="002B3D13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PACS integration capability</w:t>
            </w:r>
          </w:p>
          <w:p w14:paraId="1806B8CD" w14:textId="77777777" w:rsidR="002B3D13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Network printing support</w:t>
            </w:r>
          </w:p>
        </w:tc>
      </w:tr>
      <w:tr w:rsidR="002B3D13" w14:paraId="39481DF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7F76771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Mobility &amp; Ergonomics [MUST]</w:t>
            </w:r>
          </w:p>
        </w:tc>
      </w:tr>
      <w:tr w:rsidR="002B3D13" w14:paraId="373CDB7F" w14:textId="77777777">
        <w:trPr>
          <w:trHeight w:val="314"/>
        </w:trPr>
        <w:tc>
          <w:tcPr>
            <w:tcW w:w="9026" w:type="dxa"/>
            <w:gridSpan w:val="6"/>
            <w:vAlign w:val="center"/>
          </w:tcPr>
          <w:p w14:paraId="1EB14965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cart with lockable wheels</w:t>
            </w:r>
          </w:p>
          <w:p w14:paraId="12596CEE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Compact footprint suitable for recovery room</w:t>
            </w:r>
          </w:p>
          <w:p w14:paraId="0BB493A5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Cable management system</w:t>
            </w:r>
          </w:p>
          <w:p w14:paraId="2990E8B9" w14:textId="77777777" w:rsidR="002B3D1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Height-adjustable control panel</w:t>
            </w:r>
          </w:p>
        </w:tc>
      </w:tr>
      <w:tr w:rsidR="002B3D13" w14:paraId="61EEE0A3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4BD6C42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&amp; Operational Reliability [MUST]</w:t>
            </w:r>
          </w:p>
        </w:tc>
      </w:tr>
      <w:tr w:rsidR="002B3D13" w14:paraId="5DE4E6ED" w14:textId="77777777">
        <w:trPr>
          <w:trHeight w:val="58"/>
        </w:trPr>
        <w:tc>
          <w:tcPr>
            <w:tcW w:w="9026" w:type="dxa"/>
            <w:gridSpan w:val="6"/>
            <w:vAlign w:val="center"/>
          </w:tcPr>
          <w:p w14:paraId="242CC40E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</w:t>
            </w:r>
          </w:p>
          <w:p w14:paraId="646A03B5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battery operation ≥ 30 minutes</w:t>
            </w:r>
          </w:p>
          <w:p w14:paraId="521D208D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Instant resume after standby</w:t>
            </w:r>
          </w:p>
          <w:p w14:paraId="4276AD58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Continuous operation without overheating</w:t>
            </w:r>
          </w:p>
        </w:tc>
      </w:tr>
      <w:tr w:rsidR="002B3D13" w14:paraId="7E8F3462" w14:textId="77777777">
        <w:trPr>
          <w:trHeight w:val="5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17C09C2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2B3D13" w14:paraId="17A230C1" w14:textId="77777777">
        <w:trPr>
          <w:trHeight w:val="58"/>
        </w:trPr>
        <w:tc>
          <w:tcPr>
            <w:tcW w:w="9026" w:type="dxa"/>
            <w:gridSpan w:val="6"/>
            <w:vAlign w:val="center"/>
          </w:tcPr>
          <w:p w14:paraId="56D99CCB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Ultrasound main system – 1</w:t>
            </w:r>
          </w:p>
          <w:p w14:paraId="75610810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Phased array probe – 1</w:t>
            </w:r>
          </w:p>
          <w:p w14:paraId="267F325E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Convex probe – 1</w:t>
            </w:r>
          </w:p>
          <w:p w14:paraId="78BC10FE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Linear probe – 1</w:t>
            </w:r>
          </w:p>
          <w:p w14:paraId="61E4E019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Gel holders and probe holders</w:t>
            </w:r>
          </w:p>
          <w:p w14:paraId="24761ACA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(preferred)</w:t>
            </w:r>
          </w:p>
          <w:p w14:paraId="61EE8CF3" w14:textId="77777777" w:rsidR="002B3D13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and service manuals</w:t>
            </w:r>
          </w:p>
        </w:tc>
      </w:tr>
      <w:tr w:rsidR="002B3D13" w14:paraId="4347BE28" w14:textId="77777777">
        <w:trPr>
          <w:trHeight w:val="5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43513DC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Testing [MUST]</w:t>
            </w:r>
          </w:p>
        </w:tc>
      </w:tr>
      <w:tr w:rsidR="002B3D13" w14:paraId="74F62081" w14:textId="77777777">
        <w:trPr>
          <w:trHeight w:val="431"/>
        </w:trPr>
        <w:tc>
          <w:tcPr>
            <w:tcW w:w="9026" w:type="dxa"/>
            <w:gridSpan w:val="6"/>
            <w:vAlign w:val="center"/>
          </w:tcPr>
          <w:p w14:paraId="3256D934" w14:textId="77777777" w:rsidR="002B3D13" w:rsidRDefault="00000000">
            <w:pPr>
              <w:pStyle w:val="ListParagraph"/>
              <w:numPr>
                <w:ilvl w:val="0"/>
                <w:numId w:val="21"/>
              </w:numPr>
              <w:spacing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shall include:</w:t>
            </w:r>
          </w:p>
          <w:p w14:paraId="48D75D1B" w14:textId="77777777" w:rsidR="002B3D13" w:rsidRDefault="00000000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Image quality verification</w:t>
            </w:r>
          </w:p>
          <w:p w14:paraId="091BBE03" w14:textId="77777777" w:rsidR="002B3D13" w:rsidRDefault="00000000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Doppler function verification</w:t>
            </w:r>
          </w:p>
          <w:p w14:paraId="08552D78" w14:textId="77777777" w:rsidR="002B3D13" w:rsidRDefault="00000000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Probe functionality testing</w:t>
            </w:r>
          </w:p>
          <w:p w14:paraId="46BE06CC" w14:textId="77777777" w:rsidR="002B3D13" w:rsidRDefault="00000000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Data storage and export testing</w:t>
            </w:r>
          </w:p>
          <w:p w14:paraId="03178E6A" w14:textId="77777777" w:rsidR="002B3D13" w:rsidRDefault="00000000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Clinical demonstration in recovery setting</w:t>
            </w:r>
          </w:p>
          <w:p w14:paraId="39BF24DE" w14:textId="77777777" w:rsidR="002B3D13" w:rsidRDefault="00000000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signed</w:t>
            </w:r>
          </w:p>
        </w:tc>
      </w:tr>
      <w:tr w:rsidR="002B3D13" w14:paraId="2C1AACA2" w14:textId="77777777">
        <w:trPr>
          <w:trHeight w:val="5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149ED20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2B3D13" w14:paraId="6DA37507" w14:textId="77777777">
        <w:trPr>
          <w:trHeight w:val="431"/>
        </w:trPr>
        <w:tc>
          <w:tcPr>
            <w:tcW w:w="9026" w:type="dxa"/>
            <w:gridSpan w:val="6"/>
            <w:vAlign w:val="center"/>
          </w:tcPr>
          <w:p w14:paraId="165D8BAF" w14:textId="77777777" w:rsidR="002B3D13" w:rsidRDefault="0000000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Clinical application training for anesthesia and recovery staff</w:t>
            </w:r>
          </w:p>
          <w:p w14:paraId="1DC48155" w14:textId="77777777" w:rsidR="002B3D13" w:rsidRDefault="0000000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Advanced POCUS workflow training</w:t>
            </w:r>
          </w:p>
          <w:p w14:paraId="16A25BAB" w14:textId="77777777" w:rsidR="002B3D13" w:rsidRDefault="0000000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Biomedical maintenance training</w:t>
            </w:r>
          </w:p>
        </w:tc>
      </w:tr>
      <w:tr w:rsidR="002B3D13" w14:paraId="0FB8AD1C" w14:textId="77777777">
        <w:trPr>
          <w:trHeight w:val="5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2CD7971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2B3D13" w14:paraId="7472B0E9" w14:textId="77777777">
        <w:trPr>
          <w:trHeight w:val="431"/>
        </w:trPr>
        <w:tc>
          <w:tcPr>
            <w:tcW w:w="9026" w:type="dxa"/>
            <w:gridSpan w:val="6"/>
            <w:vAlign w:val="center"/>
          </w:tcPr>
          <w:p w14:paraId="3AD5C278" w14:textId="77777777" w:rsidR="002B3D13" w:rsidRDefault="0000000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3-year comprehensive warranty</w:t>
            </w:r>
          </w:p>
          <w:p w14:paraId="35925162" w14:textId="77777777" w:rsidR="002B3D13" w:rsidRDefault="0000000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4948E3A2" w14:textId="77777777" w:rsidR="002B3D13" w:rsidRDefault="0000000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Software updates included</w:t>
            </w:r>
          </w:p>
          <w:p w14:paraId="0C519F30" w14:textId="77777777" w:rsidR="002B3D13" w:rsidRDefault="0000000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3254A60B" w14:textId="77777777" w:rsidR="002B3D13" w:rsidRDefault="0000000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2B3D13" w14:paraId="006D7E1B" w14:textId="77777777">
        <w:trPr>
          <w:trHeight w:val="5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EF9CE55" w14:textId="77777777" w:rsidR="002B3D1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2B3D13" w14:paraId="6699DD85" w14:textId="77777777">
        <w:trPr>
          <w:trHeight w:val="431"/>
        </w:trPr>
        <w:tc>
          <w:tcPr>
            <w:tcW w:w="9026" w:type="dxa"/>
            <w:gridSpan w:val="6"/>
            <w:vAlign w:val="center"/>
          </w:tcPr>
          <w:p w14:paraId="038B8297" w14:textId="77777777" w:rsidR="002B3D13" w:rsidRDefault="0000000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1A1D97DA" w14:textId="77777777" w:rsidR="002B3D13" w:rsidRDefault="0000000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7C573F9F" w14:textId="77777777" w:rsidR="002B3D13" w:rsidRDefault="0000000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F4E90">
              <w:rPr>
                <w:rFonts w:ascii="Arial" w:hAnsi="Arial" w:cs="Arial"/>
                <w:szCs w:val="20"/>
              </w:rPr>
              <w:t>IEC 60601-2-37 (Diagnostic Ultrasound Equipment)</w:t>
            </w:r>
          </w:p>
          <w:p w14:paraId="3A30A4E3" w14:textId="77777777" w:rsidR="002B3D13" w:rsidRDefault="0000000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Chars="0"/>
            </w:pPr>
            <w:r w:rsidRPr="00DF4E90">
              <w:rPr>
                <w:rFonts w:ascii="Arial" w:hAnsi="Arial" w:cs="Arial"/>
                <w:szCs w:val="20"/>
              </w:rPr>
              <w:t>CE marking and FDA</w:t>
            </w:r>
            <w:r>
              <w:rPr>
                <w:rFonts w:ascii="Arial" w:eastAsia="Arial" w:hAnsi="Arial" w:cs="Arial"/>
                <w:color w:val="000000" w:themeColor="text1"/>
                <w:szCs w:val="20"/>
              </w:rPr>
              <w:t xml:space="preserve"> clearance or equivalent international regulatory approval</w:t>
            </w:r>
          </w:p>
          <w:p w14:paraId="77327AB1" w14:textId="77777777" w:rsidR="002B3D13" w:rsidRDefault="0000000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37D43605" w14:textId="77777777" w:rsidR="002B3D13" w:rsidRDefault="002B3D13">
      <w:pPr>
        <w:spacing w:after="0" w:line="240" w:lineRule="auto"/>
        <w:rPr>
          <w:rFonts w:ascii="Arial" w:hAnsi="Arial" w:cs="Arial"/>
          <w:szCs w:val="20"/>
        </w:rPr>
      </w:pPr>
    </w:p>
    <w:p w14:paraId="63293D93" w14:textId="77777777" w:rsidR="002B3D13" w:rsidRDefault="00000000">
      <w:pPr>
        <w:spacing w:after="0"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sectPr w:rsidR="002B3D13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D9B1AA" w14:textId="77777777" w:rsidR="0025580D" w:rsidRDefault="0025580D">
      <w:pPr>
        <w:spacing w:line="240" w:lineRule="auto"/>
      </w:pPr>
      <w:r>
        <w:separator/>
      </w:r>
    </w:p>
  </w:endnote>
  <w:endnote w:type="continuationSeparator" w:id="0">
    <w:p w14:paraId="48ED5973" w14:textId="77777777" w:rsidR="0025580D" w:rsidRDefault="00255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53534B" w14:textId="77777777" w:rsidR="0025580D" w:rsidRDefault="0025580D">
      <w:pPr>
        <w:spacing w:after="0"/>
      </w:pPr>
      <w:r>
        <w:separator/>
      </w:r>
    </w:p>
  </w:footnote>
  <w:footnote w:type="continuationSeparator" w:id="0">
    <w:p w14:paraId="2F24983A" w14:textId="77777777" w:rsidR="0025580D" w:rsidRDefault="002558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C9E2B" w14:textId="77777777" w:rsidR="002B3D1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600CCE61" w14:textId="77777777" w:rsidR="002B3D1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F1A91"/>
    <w:multiLevelType w:val="multilevel"/>
    <w:tmpl w:val="07DF1A9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8D744C"/>
    <w:multiLevelType w:val="multilevel"/>
    <w:tmpl w:val="118D74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8E3888"/>
    <w:multiLevelType w:val="multilevel"/>
    <w:tmpl w:val="118E38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34D8B"/>
    <w:multiLevelType w:val="multilevel"/>
    <w:tmpl w:val="20E34D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11353E"/>
    <w:multiLevelType w:val="multilevel"/>
    <w:tmpl w:val="3B1135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6C4599"/>
    <w:multiLevelType w:val="multilevel"/>
    <w:tmpl w:val="3C6C45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C7C59"/>
    <w:multiLevelType w:val="multilevel"/>
    <w:tmpl w:val="439C7C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86FCD"/>
    <w:multiLevelType w:val="multilevel"/>
    <w:tmpl w:val="48686F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71BD3"/>
    <w:multiLevelType w:val="multilevel"/>
    <w:tmpl w:val="4CD71BD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993D26"/>
    <w:multiLevelType w:val="multilevel"/>
    <w:tmpl w:val="50993D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1E3C04"/>
    <w:multiLevelType w:val="multilevel"/>
    <w:tmpl w:val="511E3C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121BAD"/>
    <w:multiLevelType w:val="multilevel"/>
    <w:tmpl w:val="53121BA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A948A5"/>
    <w:multiLevelType w:val="multilevel"/>
    <w:tmpl w:val="53A948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545229"/>
    <w:multiLevelType w:val="multilevel"/>
    <w:tmpl w:val="585452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C47234"/>
    <w:multiLevelType w:val="multilevel"/>
    <w:tmpl w:val="5DC472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15183F"/>
    <w:multiLevelType w:val="multilevel"/>
    <w:tmpl w:val="6915183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C829D3"/>
    <w:multiLevelType w:val="multilevel"/>
    <w:tmpl w:val="6FC829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E5734"/>
    <w:multiLevelType w:val="multilevel"/>
    <w:tmpl w:val="70CE57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D16376"/>
    <w:multiLevelType w:val="multilevel"/>
    <w:tmpl w:val="77D16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C46AB"/>
    <w:multiLevelType w:val="multilevel"/>
    <w:tmpl w:val="7C9C46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4647243">
    <w:abstractNumId w:val="0"/>
  </w:num>
  <w:num w:numId="2" w16cid:durableId="1007710574">
    <w:abstractNumId w:val="6"/>
  </w:num>
  <w:num w:numId="3" w16cid:durableId="328093775">
    <w:abstractNumId w:val="1"/>
  </w:num>
  <w:num w:numId="4" w16cid:durableId="660618291">
    <w:abstractNumId w:val="15"/>
  </w:num>
  <w:num w:numId="5" w16cid:durableId="174536510">
    <w:abstractNumId w:val="5"/>
  </w:num>
  <w:num w:numId="6" w16cid:durableId="1819952995">
    <w:abstractNumId w:val="4"/>
  </w:num>
  <w:num w:numId="7" w16cid:durableId="1959332739">
    <w:abstractNumId w:val="23"/>
  </w:num>
  <w:num w:numId="8" w16cid:durableId="1897474294">
    <w:abstractNumId w:val="10"/>
  </w:num>
  <w:num w:numId="9" w16cid:durableId="1852186555">
    <w:abstractNumId w:val="17"/>
  </w:num>
  <w:num w:numId="10" w16cid:durableId="209926865">
    <w:abstractNumId w:val="8"/>
  </w:num>
  <w:num w:numId="11" w16cid:durableId="1113936271">
    <w:abstractNumId w:val="12"/>
  </w:num>
  <w:num w:numId="12" w16cid:durableId="747385017">
    <w:abstractNumId w:val="20"/>
  </w:num>
  <w:num w:numId="13" w16cid:durableId="1789624083">
    <w:abstractNumId w:val="22"/>
  </w:num>
  <w:num w:numId="14" w16cid:durableId="303504917">
    <w:abstractNumId w:val="16"/>
  </w:num>
  <w:num w:numId="15" w16cid:durableId="1166749342">
    <w:abstractNumId w:val="9"/>
  </w:num>
  <w:num w:numId="16" w16cid:durableId="20018386">
    <w:abstractNumId w:val="2"/>
  </w:num>
  <w:num w:numId="17" w16cid:durableId="1540240380">
    <w:abstractNumId w:val="24"/>
  </w:num>
  <w:num w:numId="18" w16cid:durableId="925728551">
    <w:abstractNumId w:val="21"/>
  </w:num>
  <w:num w:numId="19" w16cid:durableId="619578654">
    <w:abstractNumId w:val="18"/>
  </w:num>
  <w:num w:numId="20" w16cid:durableId="1144347513">
    <w:abstractNumId w:val="3"/>
  </w:num>
  <w:num w:numId="21" w16cid:durableId="929120645">
    <w:abstractNumId w:val="14"/>
  </w:num>
  <w:num w:numId="22" w16cid:durableId="852770138">
    <w:abstractNumId w:val="19"/>
  </w:num>
  <w:num w:numId="23" w16cid:durableId="300111579">
    <w:abstractNumId w:val="13"/>
  </w:num>
  <w:num w:numId="24" w16cid:durableId="328102744">
    <w:abstractNumId w:val="11"/>
  </w:num>
  <w:num w:numId="25" w16cid:durableId="1840997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1011"/>
    <w:rsid w:val="0000674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1C97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31DB"/>
    <w:rsid w:val="000A3C0F"/>
    <w:rsid w:val="000A63D9"/>
    <w:rsid w:val="000A76FE"/>
    <w:rsid w:val="000B0F1B"/>
    <w:rsid w:val="000B3B89"/>
    <w:rsid w:val="000B588D"/>
    <w:rsid w:val="000C3A5B"/>
    <w:rsid w:val="000C3D7E"/>
    <w:rsid w:val="000C4FB9"/>
    <w:rsid w:val="000C5D3F"/>
    <w:rsid w:val="000D1178"/>
    <w:rsid w:val="000D2197"/>
    <w:rsid w:val="000D40F2"/>
    <w:rsid w:val="000D7C94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3CC5"/>
    <w:rsid w:val="00115372"/>
    <w:rsid w:val="00123D46"/>
    <w:rsid w:val="00125829"/>
    <w:rsid w:val="00125A3F"/>
    <w:rsid w:val="00132EDB"/>
    <w:rsid w:val="001371A5"/>
    <w:rsid w:val="001474B8"/>
    <w:rsid w:val="001574B3"/>
    <w:rsid w:val="0016134C"/>
    <w:rsid w:val="00166FF7"/>
    <w:rsid w:val="00194666"/>
    <w:rsid w:val="001977ED"/>
    <w:rsid w:val="001A316B"/>
    <w:rsid w:val="001B1467"/>
    <w:rsid w:val="001D157D"/>
    <w:rsid w:val="001D6885"/>
    <w:rsid w:val="001D6FA7"/>
    <w:rsid w:val="001F1709"/>
    <w:rsid w:val="001F5077"/>
    <w:rsid w:val="001F5A3F"/>
    <w:rsid w:val="00212ADA"/>
    <w:rsid w:val="00215FB0"/>
    <w:rsid w:val="0022124F"/>
    <w:rsid w:val="002226E0"/>
    <w:rsid w:val="002302D8"/>
    <w:rsid w:val="0023110F"/>
    <w:rsid w:val="002355FD"/>
    <w:rsid w:val="002541E9"/>
    <w:rsid w:val="0025580D"/>
    <w:rsid w:val="002568B1"/>
    <w:rsid w:val="002660FE"/>
    <w:rsid w:val="00275742"/>
    <w:rsid w:val="002A1F04"/>
    <w:rsid w:val="002A5B5F"/>
    <w:rsid w:val="002A66C0"/>
    <w:rsid w:val="002B3D13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D7F26"/>
    <w:rsid w:val="002E1004"/>
    <w:rsid w:val="002E1087"/>
    <w:rsid w:val="002E61C4"/>
    <w:rsid w:val="002E6378"/>
    <w:rsid w:val="002F148F"/>
    <w:rsid w:val="0030091E"/>
    <w:rsid w:val="00301CCB"/>
    <w:rsid w:val="003032FA"/>
    <w:rsid w:val="00314B7B"/>
    <w:rsid w:val="00320B9B"/>
    <w:rsid w:val="00324405"/>
    <w:rsid w:val="00325BF5"/>
    <w:rsid w:val="00330733"/>
    <w:rsid w:val="00341B9D"/>
    <w:rsid w:val="003471BF"/>
    <w:rsid w:val="003500DB"/>
    <w:rsid w:val="00356564"/>
    <w:rsid w:val="00367A1B"/>
    <w:rsid w:val="0037293E"/>
    <w:rsid w:val="00372EB4"/>
    <w:rsid w:val="0037379D"/>
    <w:rsid w:val="0038377C"/>
    <w:rsid w:val="00386376"/>
    <w:rsid w:val="0038774F"/>
    <w:rsid w:val="00391BF4"/>
    <w:rsid w:val="003A131B"/>
    <w:rsid w:val="003A197C"/>
    <w:rsid w:val="003A3FCD"/>
    <w:rsid w:val="003A5DD5"/>
    <w:rsid w:val="003A736B"/>
    <w:rsid w:val="003B2737"/>
    <w:rsid w:val="003C61DD"/>
    <w:rsid w:val="003D1629"/>
    <w:rsid w:val="003D65B6"/>
    <w:rsid w:val="003D761E"/>
    <w:rsid w:val="003E37CD"/>
    <w:rsid w:val="003E538A"/>
    <w:rsid w:val="003E7584"/>
    <w:rsid w:val="00415820"/>
    <w:rsid w:val="00425934"/>
    <w:rsid w:val="004333B5"/>
    <w:rsid w:val="004365E8"/>
    <w:rsid w:val="00440F6B"/>
    <w:rsid w:val="00441502"/>
    <w:rsid w:val="00444B31"/>
    <w:rsid w:val="00450EE7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74E4"/>
    <w:rsid w:val="004F3084"/>
    <w:rsid w:val="00503CFD"/>
    <w:rsid w:val="00514F8D"/>
    <w:rsid w:val="0051623F"/>
    <w:rsid w:val="00531004"/>
    <w:rsid w:val="00535F68"/>
    <w:rsid w:val="00547410"/>
    <w:rsid w:val="0055644E"/>
    <w:rsid w:val="00557489"/>
    <w:rsid w:val="0056037E"/>
    <w:rsid w:val="00562A7E"/>
    <w:rsid w:val="00563EC7"/>
    <w:rsid w:val="00563F33"/>
    <w:rsid w:val="00564F63"/>
    <w:rsid w:val="00576E99"/>
    <w:rsid w:val="00590353"/>
    <w:rsid w:val="0059190A"/>
    <w:rsid w:val="00596BD3"/>
    <w:rsid w:val="005A1146"/>
    <w:rsid w:val="005C7DAE"/>
    <w:rsid w:val="005D094F"/>
    <w:rsid w:val="005D79B5"/>
    <w:rsid w:val="005E2AB7"/>
    <w:rsid w:val="005E7EB0"/>
    <w:rsid w:val="005F28FC"/>
    <w:rsid w:val="005F541C"/>
    <w:rsid w:val="006016CC"/>
    <w:rsid w:val="00602337"/>
    <w:rsid w:val="006046B5"/>
    <w:rsid w:val="006054C4"/>
    <w:rsid w:val="006123F6"/>
    <w:rsid w:val="0062006A"/>
    <w:rsid w:val="00625631"/>
    <w:rsid w:val="00641942"/>
    <w:rsid w:val="0064345E"/>
    <w:rsid w:val="00651A84"/>
    <w:rsid w:val="00655B51"/>
    <w:rsid w:val="00656368"/>
    <w:rsid w:val="006604DA"/>
    <w:rsid w:val="00664CAF"/>
    <w:rsid w:val="00665F96"/>
    <w:rsid w:val="00674D76"/>
    <w:rsid w:val="00676A29"/>
    <w:rsid w:val="00677D18"/>
    <w:rsid w:val="00681596"/>
    <w:rsid w:val="00683C83"/>
    <w:rsid w:val="00686844"/>
    <w:rsid w:val="006909F4"/>
    <w:rsid w:val="006952CA"/>
    <w:rsid w:val="006A16CE"/>
    <w:rsid w:val="006B0DEB"/>
    <w:rsid w:val="006C4A9D"/>
    <w:rsid w:val="006C6E4A"/>
    <w:rsid w:val="006E481F"/>
    <w:rsid w:val="006E67E3"/>
    <w:rsid w:val="006F62A9"/>
    <w:rsid w:val="00702B70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37E9"/>
    <w:rsid w:val="007A4CBC"/>
    <w:rsid w:val="007B0DB8"/>
    <w:rsid w:val="007B1188"/>
    <w:rsid w:val="007B2694"/>
    <w:rsid w:val="007C00CC"/>
    <w:rsid w:val="007C3221"/>
    <w:rsid w:val="007D2003"/>
    <w:rsid w:val="007D3511"/>
    <w:rsid w:val="007D42D6"/>
    <w:rsid w:val="007E2B80"/>
    <w:rsid w:val="007E7A2E"/>
    <w:rsid w:val="007F05DE"/>
    <w:rsid w:val="007F0C9F"/>
    <w:rsid w:val="007F3791"/>
    <w:rsid w:val="00803F0A"/>
    <w:rsid w:val="0080531A"/>
    <w:rsid w:val="00814BF6"/>
    <w:rsid w:val="00837148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B460E"/>
    <w:rsid w:val="008B5549"/>
    <w:rsid w:val="008C1E1D"/>
    <w:rsid w:val="008C73AD"/>
    <w:rsid w:val="008C7907"/>
    <w:rsid w:val="008D72F5"/>
    <w:rsid w:val="008E3D3F"/>
    <w:rsid w:val="008F06C8"/>
    <w:rsid w:val="008F30D5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4410"/>
    <w:rsid w:val="009355A5"/>
    <w:rsid w:val="00945F97"/>
    <w:rsid w:val="00947FC6"/>
    <w:rsid w:val="00960C83"/>
    <w:rsid w:val="00964455"/>
    <w:rsid w:val="00966103"/>
    <w:rsid w:val="00971A7A"/>
    <w:rsid w:val="00981A68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0B01"/>
    <w:rsid w:val="009F4E5D"/>
    <w:rsid w:val="009F7C96"/>
    <w:rsid w:val="00A0257F"/>
    <w:rsid w:val="00A03759"/>
    <w:rsid w:val="00A1318D"/>
    <w:rsid w:val="00A15B76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53AC"/>
    <w:rsid w:val="00A45FAE"/>
    <w:rsid w:val="00A473E0"/>
    <w:rsid w:val="00A5781C"/>
    <w:rsid w:val="00A64C73"/>
    <w:rsid w:val="00A64E65"/>
    <w:rsid w:val="00A72CAA"/>
    <w:rsid w:val="00A829B9"/>
    <w:rsid w:val="00A82F46"/>
    <w:rsid w:val="00A8478A"/>
    <w:rsid w:val="00A85184"/>
    <w:rsid w:val="00A85275"/>
    <w:rsid w:val="00A91AA4"/>
    <w:rsid w:val="00A93B42"/>
    <w:rsid w:val="00A93D5F"/>
    <w:rsid w:val="00A960E3"/>
    <w:rsid w:val="00AB024D"/>
    <w:rsid w:val="00AB3C31"/>
    <w:rsid w:val="00AC002B"/>
    <w:rsid w:val="00AC011B"/>
    <w:rsid w:val="00AC6E58"/>
    <w:rsid w:val="00AD1A7A"/>
    <w:rsid w:val="00AD665F"/>
    <w:rsid w:val="00AE4282"/>
    <w:rsid w:val="00AF28CE"/>
    <w:rsid w:val="00B00635"/>
    <w:rsid w:val="00B00F16"/>
    <w:rsid w:val="00B01406"/>
    <w:rsid w:val="00B079BD"/>
    <w:rsid w:val="00B11E65"/>
    <w:rsid w:val="00B40F01"/>
    <w:rsid w:val="00B422B7"/>
    <w:rsid w:val="00B42C90"/>
    <w:rsid w:val="00B50D59"/>
    <w:rsid w:val="00B52518"/>
    <w:rsid w:val="00B56111"/>
    <w:rsid w:val="00B71EFD"/>
    <w:rsid w:val="00B73C3E"/>
    <w:rsid w:val="00B743C2"/>
    <w:rsid w:val="00B76C6A"/>
    <w:rsid w:val="00B91899"/>
    <w:rsid w:val="00B935AC"/>
    <w:rsid w:val="00B93970"/>
    <w:rsid w:val="00BA35DB"/>
    <w:rsid w:val="00BB6249"/>
    <w:rsid w:val="00BB63EE"/>
    <w:rsid w:val="00BC5BB3"/>
    <w:rsid w:val="00BD2AF1"/>
    <w:rsid w:val="00BE1C9B"/>
    <w:rsid w:val="00BE673E"/>
    <w:rsid w:val="00BF1995"/>
    <w:rsid w:val="00BF21C4"/>
    <w:rsid w:val="00BF2693"/>
    <w:rsid w:val="00BF3CF2"/>
    <w:rsid w:val="00BF3D71"/>
    <w:rsid w:val="00BF4266"/>
    <w:rsid w:val="00C03CF5"/>
    <w:rsid w:val="00C15C1C"/>
    <w:rsid w:val="00C179B1"/>
    <w:rsid w:val="00C275F1"/>
    <w:rsid w:val="00C44970"/>
    <w:rsid w:val="00C50961"/>
    <w:rsid w:val="00C53160"/>
    <w:rsid w:val="00C54A58"/>
    <w:rsid w:val="00C61BF5"/>
    <w:rsid w:val="00C64040"/>
    <w:rsid w:val="00C719AC"/>
    <w:rsid w:val="00C75B7F"/>
    <w:rsid w:val="00C84D69"/>
    <w:rsid w:val="00C91128"/>
    <w:rsid w:val="00C91DA9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53D7"/>
    <w:rsid w:val="00CC759D"/>
    <w:rsid w:val="00CD2533"/>
    <w:rsid w:val="00CE1260"/>
    <w:rsid w:val="00CF1D1E"/>
    <w:rsid w:val="00D015B5"/>
    <w:rsid w:val="00D14EFD"/>
    <w:rsid w:val="00D20F45"/>
    <w:rsid w:val="00D3219C"/>
    <w:rsid w:val="00D41AC8"/>
    <w:rsid w:val="00D4436F"/>
    <w:rsid w:val="00D447D0"/>
    <w:rsid w:val="00D454AF"/>
    <w:rsid w:val="00D454B9"/>
    <w:rsid w:val="00D5178E"/>
    <w:rsid w:val="00D52B40"/>
    <w:rsid w:val="00D54266"/>
    <w:rsid w:val="00D544E4"/>
    <w:rsid w:val="00D60E60"/>
    <w:rsid w:val="00D61B33"/>
    <w:rsid w:val="00D655AC"/>
    <w:rsid w:val="00D65E81"/>
    <w:rsid w:val="00D70F37"/>
    <w:rsid w:val="00D7188A"/>
    <w:rsid w:val="00D72A4C"/>
    <w:rsid w:val="00D73EDD"/>
    <w:rsid w:val="00D813DE"/>
    <w:rsid w:val="00D92196"/>
    <w:rsid w:val="00D92BF8"/>
    <w:rsid w:val="00D96515"/>
    <w:rsid w:val="00DA2824"/>
    <w:rsid w:val="00DA7829"/>
    <w:rsid w:val="00DB07C8"/>
    <w:rsid w:val="00DD2DBF"/>
    <w:rsid w:val="00DD62D6"/>
    <w:rsid w:val="00DE1ECA"/>
    <w:rsid w:val="00DE369C"/>
    <w:rsid w:val="00DF0D54"/>
    <w:rsid w:val="00DF2416"/>
    <w:rsid w:val="00DF34E8"/>
    <w:rsid w:val="00DF4E90"/>
    <w:rsid w:val="00DF549D"/>
    <w:rsid w:val="00E260DF"/>
    <w:rsid w:val="00E261E1"/>
    <w:rsid w:val="00E3069D"/>
    <w:rsid w:val="00E32337"/>
    <w:rsid w:val="00E349E0"/>
    <w:rsid w:val="00E3519D"/>
    <w:rsid w:val="00E355CC"/>
    <w:rsid w:val="00E51773"/>
    <w:rsid w:val="00E521AD"/>
    <w:rsid w:val="00E547EE"/>
    <w:rsid w:val="00E60025"/>
    <w:rsid w:val="00E66C03"/>
    <w:rsid w:val="00E712BD"/>
    <w:rsid w:val="00E718B5"/>
    <w:rsid w:val="00E76D46"/>
    <w:rsid w:val="00E836FD"/>
    <w:rsid w:val="00E902E1"/>
    <w:rsid w:val="00E90B1D"/>
    <w:rsid w:val="00E94E7A"/>
    <w:rsid w:val="00EA0956"/>
    <w:rsid w:val="00EA7C0E"/>
    <w:rsid w:val="00EB02EC"/>
    <w:rsid w:val="00EC5B4D"/>
    <w:rsid w:val="00ED0EB3"/>
    <w:rsid w:val="00ED1605"/>
    <w:rsid w:val="00EE1C5C"/>
    <w:rsid w:val="00EE2FAE"/>
    <w:rsid w:val="00EE45B3"/>
    <w:rsid w:val="00EE4F7C"/>
    <w:rsid w:val="00F01450"/>
    <w:rsid w:val="00F12040"/>
    <w:rsid w:val="00F12ED6"/>
    <w:rsid w:val="00F14EE6"/>
    <w:rsid w:val="00F22D90"/>
    <w:rsid w:val="00F30A56"/>
    <w:rsid w:val="00F3267A"/>
    <w:rsid w:val="00F32A4E"/>
    <w:rsid w:val="00F45A3E"/>
    <w:rsid w:val="00F524C9"/>
    <w:rsid w:val="00F54342"/>
    <w:rsid w:val="00F605F1"/>
    <w:rsid w:val="00F63C19"/>
    <w:rsid w:val="00F666DE"/>
    <w:rsid w:val="00F776B2"/>
    <w:rsid w:val="00F806F4"/>
    <w:rsid w:val="00F80B2E"/>
    <w:rsid w:val="00F80F97"/>
    <w:rsid w:val="00F95471"/>
    <w:rsid w:val="00F957E9"/>
    <w:rsid w:val="00F9605A"/>
    <w:rsid w:val="00FA76D1"/>
    <w:rsid w:val="00FA7910"/>
    <w:rsid w:val="00FB126E"/>
    <w:rsid w:val="00FB287B"/>
    <w:rsid w:val="00FB5F22"/>
    <w:rsid w:val="00FD0AE8"/>
    <w:rsid w:val="00FE1E55"/>
    <w:rsid w:val="00FF31F7"/>
    <w:rsid w:val="00FF6468"/>
    <w:rsid w:val="05F01518"/>
    <w:rsid w:val="108B3DF0"/>
    <w:rsid w:val="11226261"/>
    <w:rsid w:val="1B974FD5"/>
    <w:rsid w:val="1D392554"/>
    <w:rsid w:val="276FC2B3"/>
    <w:rsid w:val="470DFF1C"/>
    <w:rsid w:val="491431E6"/>
    <w:rsid w:val="4F8A7C0C"/>
    <w:rsid w:val="59DA2279"/>
    <w:rsid w:val="5B2FCF9F"/>
    <w:rsid w:val="5C56670E"/>
    <w:rsid w:val="5DCB6D09"/>
    <w:rsid w:val="5E3810EE"/>
    <w:rsid w:val="695A6D67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8B6AC"/>
  <w15:docId w15:val="{33C5A838-57DD-44D2-90CC-CBF07E91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40</cp:revision>
  <dcterms:created xsi:type="dcterms:W3CDTF">2026-02-16T12:52:00Z</dcterms:created>
  <dcterms:modified xsi:type="dcterms:W3CDTF">2026-03-19T11:40:00Z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