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F6783D" w14:paraId="605684F1" w14:textId="77777777">
        <w:trPr>
          <w:trHeight w:val="649"/>
        </w:trPr>
        <w:tc>
          <w:tcPr>
            <w:tcW w:w="9000" w:type="dxa"/>
            <w:vAlign w:val="center"/>
          </w:tcPr>
          <w:p w14:paraId="5DF02208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236EAF0" w14:textId="515E2D95" w:rsidR="00F6783D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694211">
        <w:rPr>
          <w:rFonts w:ascii="Arial" w:hAnsi="Arial" w:cs="Arial"/>
          <w:b/>
          <w:bCs/>
          <w:szCs w:val="20"/>
        </w:rPr>
        <w:t>5</w:t>
      </w:r>
      <w:r w:rsidR="00642F2D">
        <w:rPr>
          <w:rFonts w:ascii="Arial" w:hAnsi="Arial" w:cs="Arial"/>
          <w:b/>
          <w:bCs/>
          <w:szCs w:val="20"/>
        </w:rPr>
        <w:t>8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670"/>
        <w:gridCol w:w="1984"/>
        <w:gridCol w:w="2222"/>
      </w:tblGrid>
      <w:tr w:rsidR="00F6783D" w14:paraId="1EB74B13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3FDFEDC7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0CB1B70D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18C81357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670" w:type="dxa"/>
            <w:vAlign w:val="center"/>
          </w:tcPr>
          <w:p w14:paraId="4E9AAB20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</w:t>
            </w:r>
            <w:r>
              <w:rPr>
                <w:rFonts w:ascii="Arial" w:hAnsi="Arial" w:cs="Arial" w:hint="eastAsia"/>
                <w:szCs w:val="20"/>
              </w:rPr>
              <w:t>-OT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1EA3BF25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 w14:paraId="0AE8C417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F6783D" w14:paraId="60270EA0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78C7CB86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570" w:type="dxa"/>
            <w:gridSpan w:val="2"/>
            <w:vAlign w:val="center"/>
          </w:tcPr>
          <w:p w14:paraId="23D7D9A7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Endo-</w:t>
            </w:r>
            <w:r>
              <w:rPr>
                <w:rFonts w:ascii="Arial" w:hAnsi="Arial" w:cs="Arial" w:hint="eastAsia"/>
                <w:szCs w:val="20"/>
              </w:rPr>
              <w:t>I</w:t>
            </w:r>
            <w:r>
              <w:rPr>
                <w:rFonts w:ascii="Arial" w:hAnsi="Arial" w:cs="Arial"/>
                <w:szCs w:val="20"/>
              </w:rPr>
              <w:t>rrigator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2AC5ACD1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222" w:type="dxa"/>
            <w:vAlign w:val="center"/>
          </w:tcPr>
          <w:p w14:paraId="7C839CE6" w14:textId="74D795D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Room </w:t>
            </w:r>
            <w:r w:rsidR="00AD587E">
              <w:rPr>
                <w:rFonts w:ascii="Arial" w:hAnsi="Arial" w:cs="Arial"/>
                <w:szCs w:val="20"/>
              </w:rPr>
              <w:t>2</w:t>
            </w:r>
          </w:p>
        </w:tc>
      </w:tr>
      <w:tr w:rsidR="00F6783D" w14:paraId="75B1AB5B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5568FFB1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570" w:type="dxa"/>
            <w:gridSpan w:val="2"/>
            <w:vAlign w:val="center"/>
          </w:tcPr>
          <w:p w14:paraId="382614E6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27FC8F1A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222" w:type="dxa"/>
            <w:vAlign w:val="center"/>
          </w:tcPr>
          <w:p w14:paraId="1F0AA03B" w14:textId="77777777" w:rsidR="00F6783D" w:rsidRDefault="00F6783D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F6783D" w14:paraId="4E007B5E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3C07BD8A" w14:textId="77777777" w:rsidR="00F6783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0FFF3E2A" w14:textId="77777777" w:rsidR="00F6783D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F6783D" w14:paraId="521DDC2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89A223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F6783D" w14:paraId="6242EB4C" w14:textId="77777777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E9389ED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endoscopic irrigation system shall provide controlled and continuous irrigation during minimally invasive surgical procedures including urology, gynecology, and general endoscopic procedures, and where applicable arthroscopic procedures.</w:t>
            </w:r>
          </w:p>
          <w:p w14:paraId="5D1F270E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support maintenance of clear visualization by delivering stable fluid flow and controllable irrigation pressure without sudden fluctuations.</w:t>
            </w:r>
          </w:p>
          <w:p w14:paraId="0F2A3BC0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F6783D" w14:paraId="705CA9E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C49A571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F6783D" w14:paraId="29056E8F" w14:textId="77777777">
        <w:trPr>
          <w:trHeight w:val="1025"/>
        </w:trPr>
        <w:tc>
          <w:tcPr>
            <w:tcW w:w="9026" w:type="dxa"/>
            <w:gridSpan w:val="6"/>
            <w:vAlign w:val="center"/>
          </w:tcPr>
          <w:p w14:paraId="2DEFED0C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Microprocessor-controlled irrigation pump system</w:t>
            </w:r>
          </w:p>
          <w:p w14:paraId="6865BA40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Digital pressure and flow control</w:t>
            </w:r>
          </w:p>
          <w:p w14:paraId="21A721BD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Continuous-duty operation suitable for prolonged surgery</w:t>
            </w:r>
          </w:p>
          <w:p w14:paraId="23C60623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Compact OR-compatible configuration</w:t>
            </w:r>
          </w:p>
          <w:p w14:paraId="7EE62236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Mobile trolley or pole mount</w:t>
            </w:r>
          </w:p>
          <w:p w14:paraId="5DBB65FB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Disinfectant-resistant medical-grade housing</w:t>
            </w:r>
          </w:p>
          <w:p w14:paraId="79442B77" w14:textId="77777777" w:rsidR="00F6783D" w:rsidRPr="003659DD" w:rsidRDefault="00000000" w:rsidP="003659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Must be capable of cleaning the tip of the endoscope</w:t>
            </w:r>
          </w:p>
          <w:p w14:paraId="474479E7" w14:textId="77777777" w:rsidR="00F6783D" w:rsidRPr="003659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3659DD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F6783D" w14:paraId="51BA189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06F1D0B" w14:textId="77777777" w:rsidR="00F6783D" w:rsidRPr="003659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3659DD">
              <w:rPr>
                <w:rFonts w:ascii="Arial" w:hAnsi="Arial" w:cs="Arial"/>
                <w:b/>
                <w:bCs/>
                <w:szCs w:val="20"/>
              </w:rPr>
              <w:t>Flow Performance [MUST]</w:t>
            </w:r>
          </w:p>
        </w:tc>
      </w:tr>
      <w:tr w:rsidR="00F6783D" w14:paraId="67ABB5C8" w14:textId="77777777">
        <w:trPr>
          <w:trHeight w:val="1070"/>
        </w:trPr>
        <w:tc>
          <w:tcPr>
            <w:tcW w:w="9026" w:type="dxa"/>
            <w:gridSpan w:val="6"/>
            <w:vAlign w:val="center"/>
          </w:tcPr>
          <w:p w14:paraId="6B4D7041" w14:textId="77777777" w:rsidR="00F6783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flow rate suitable for continuous endoscopic irrigation (approximately up to 800–1000 mL/min or equivalent)</w:t>
            </w:r>
          </w:p>
          <w:p w14:paraId="14D857F1" w14:textId="77777777" w:rsidR="00F6783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accuracy: ±10% or better</w:t>
            </w:r>
          </w:p>
          <w:p w14:paraId="4AB2626F" w14:textId="77777777" w:rsidR="00F6783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continuous flow without pulsation</w:t>
            </w:r>
          </w:p>
          <w:p w14:paraId="38772AC5" w14:textId="77777777" w:rsidR="00F6783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response to flow adjustment</w:t>
            </w:r>
          </w:p>
          <w:p w14:paraId="4EB0975D" w14:textId="77777777" w:rsidR="00F6783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maintained under surgical load</w:t>
            </w:r>
          </w:p>
        </w:tc>
      </w:tr>
      <w:tr w:rsidR="00F6783D" w14:paraId="0C7FA77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169A22E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Pressure Performance [MUST]</w:t>
            </w:r>
          </w:p>
        </w:tc>
      </w:tr>
      <w:tr w:rsidR="00F6783D" w14:paraId="5A9DDCC0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18483129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pressure range suitable for endoscopic irrigation procedures (approximately up to 200 mmHg or equivalent)</w:t>
            </w:r>
          </w:p>
          <w:p w14:paraId="2492BCD3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Pressure accuracy: ±10 mmHg or better</w:t>
            </w:r>
          </w:p>
          <w:p w14:paraId="2C62B6B5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pressure control without overshoot</w:t>
            </w:r>
          </w:p>
          <w:p w14:paraId="6207FF3D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compensation to maintain preset pressure</w:t>
            </w:r>
          </w:p>
          <w:p w14:paraId="67D7BDEB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pressure display</w:t>
            </w:r>
          </w:p>
        </w:tc>
      </w:tr>
      <w:tr w:rsidR="00F6783D" w14:paraId="7F3C4ED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2A9FAB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Pump &amp; Mechanical Performance [MUST]</w:t>
            </w:r>
          </w:p>
        </w:tc>
      </w:tr>
      <w:tr w:rsidR="00F6783D" w14:paraId="72254211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47AA7C48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Roller pump, diaphragm pump, or equivalent surgical-grade pump</w:t>
            </w:r>
          </w:p>
          <w:p w14:paraId="726EA3B4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operation capability ≥ 60 minutes without overheating</w:t>
            </w:r>
          </w:p>
          <w:p w14:paraId="198B3085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Noise level ≤ 60 dB during operation</w:t>
            </w:r>
          </w:p>
          <w:p w14:paraId="0BD1292C" w14:textId="77777777" w:rsidR="00F6783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and vibration-minimized operation</w:t>
            </w:r>
          </w:p>
        </w:tc>
      </w:tr>
      <w:tr w:rsidR="00F6783D" w14:paraId="1A7BEBE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A647226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Fluid Handling System [MUST]</w:t>
            </w:r>
          </w:p>
        </w:tc>
      </w:tr>
      <w:tr w:rsidR="00F6783D" w14:paraId="13B38148" w14:textId="77777777">
        <w:trPr>
          <w:trHeight w:val="260"/>
        </w:trPr>
        <w:tc>
          <w:tcPr>
            <w:tcW w:w="9026" w:type="dxa"/>
            <w:gridSpan w:val="6"/>
            <w:vAlign w:val="center"/>
          </w:tcPr>
          <w:p w14:paraId="1F15DD6E" w14:textId="77777777" w:rsidR="00F6783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standard sterile saline bags</w:t>
            </w:r>
          </w:p>
          <w:p w14:paraId="24DC76A4" w14:textId="77777777" w:rsidR="00F6783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Container or bag holder capacity ≥ 3 liters</w:t>
            </w:r>
          </w:p>
          <w:p w14:paraId="38C03577" w14:textId="77777777" w:rsidR="00F6783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Quick-connect tubing system</w:t>
            </w:r>
          </w:p>
          <w:p w14:paraId="40CFDF70" w14:textId="77777777" w:rsidR="00F6783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Anti-backflow mechanism</w:t>
            </w:r>
          </w:p>
          <w:p w14:paraId="01BB90ED" w14:textId="77777777" w:rsidR="00F6783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tubing replacement during surgery</w:t>
            </w:r>
          </w:p>
        </w:tc>
      </w:tr>
      <w:tr w:rsidR="00F6783D" w14:paraId="2F73DE7B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8736EF0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Control Interface [MUST]</w:t>
            </w:r>
          </w:p>
        </w:tc>
      </w:tr>
      <w:tr w:rsidR="00F6783D" w14:paraId="647E2833" w14:textId="77777777">
        <w:trPr>
          <w:trHeight w:val="503"/>
        </w:trPr>
        <w:tc>
          <w:tcPr>
            <w:tcW w:w="9026" w:type="dxa"/>
            <w:gridSpan w:val="6"/>
            <w:vAlign w:val="center"/>
          </w:tcPr>
          <w:p w14:paraId="0B2AE0BD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display of flow and pressure</w:t>
            </w:r>
          </w:p>
          <w:p w14:paraId="06FC7427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Preset memory programs (minimum 5)</w:t>
            </w:r>
          </w:p>
          <w:p w14:paraId="1E00A635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activation (dual pedal preferred)</w:t>
            </w:r>
          </w:p>
          <w:p w14:paraId="19F4EEE9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status indicators</w:t>
            </w:r>
          </w:p>
        </w:tc>
      </w:tr>
      <w:tr w:rsidR="00F6783D" w14:paraId="618516E9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D91846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F6783D" w14:paraId="1B666C58" w14:textId="77777777">
        <w:trPr>
          <w:trHeight w:val="593"/>
        </w:trPr>
        <w:tc>
          <w:tcPr>
            <w:tcW w:w="9026" w:type="dxa"/>
            <w:gridSpan w:val="6"/>
            <w:vAlign w:val="center"/>
          </w:tcPr>
          <w:p w14:paraId="49CCCE8C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Over-pressure protection</w:t>
            </w:r>
          </w:p>
          <w:p w14:paraId="511CABE6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shutdown in abnormal condition</w:t>
            </w:r>
          </w:p>
          <w:p w14:paraId="53FB64A1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Fluid level detection alarm</w:t>
            </w:r>
          </w:p>
          <w:p w14:paraId="6E5058AA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</w:t>
            </w:r>
          </w:p>
        </w:tc>
      </w:tr>
      <w:tr w:rsidR="00F6783D" w14:paraId="014F9F3A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35725BD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Sterilization &amp; Durability [MUST]</w:t>
            </w:r>
          </w:p>
        </w:tc>
      </w:tr>
      <w:tr w:rsidR="00F6783D" w14:paraId="44DD89E6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669C2632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Autoclavable reusable components (if applicable)</w:t>
            </w:r>
          </w:p>
          <w:p w14:paraId="0F7239DD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Tubing compatible with sterilization or disposable sterile sets</w:t>
            </w:r>
          </w:p>
          <w:p w14:paraId="2C228F3B" w14:textId="77777777" w:rsidR="00F6783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to withstand ≥ 500 sterilization cycles (for reusable parts)</w:t>
            </w:r>
          </w:p>
        </w:tc>
      </w:tr>
      <w:tr w:rsidR="00F6783D" w14:paraId="578A9C52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20010A1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F6783D" w14:paraId="78DD774C" w14:textId="77777777">
        <w:trPr>
          <w:trHeight w:val="350"/>
        </w:trPr>
        <w:tc>
          <w:tcPr>
            <w:tcW w:w="9026" w:type="dxa"/>
            <w:gridSpan w:val="6"/>
            <w:vAlign w:val="center"/>
          </w:tcPr>
          <w:p w14:paraId="7B9BD998" w14:textId="77777777" w:rsidR="00F6783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24F78AF7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irrigation console – 1</w:t>
            </w:r>
          </w:p>
          <w:p w14:paraId="479AEB30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Mobile trolley or pole mount – 1</w:t>
            </w:r>
          </w:p>
          <w:p w14:paraId="1D3D78E4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– 1</w:t>
            </w:r>
          </w:p>
          <w:p w14:paraId="5A537E3F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Irrigation tubing sets – minimum 10</w:t>
            </w:r>
          </w:p>
          <w:p w14:paraId="501F124C" w14:textId="77777777" w:rsidR="00F6783D" w:rsidRDefault="00000000" w:rsidP="003659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Endoscope cleaning Sheath(10mm diameter)-1</w:t>
            </w:r>
          </w:p>
          <w:p w14:paraId="530DDE87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Fluid bag holders – 1</w:t>
            </w:r>
          </w:p>
          <w:p w14:paraId="561EB09E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726A737D" w14:textId="77777777" w:rsidR="00F6783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F6783D" w14:paraId="3DC88DB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36863C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F6783D" w14:paraId="5888D99F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51F201EB" w14:textId="77777777" w:rsidR="00F6783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installation and functional testing</w:t>
            </w:r>
          </w:p>
          <w:p w14:paraId="4C407D0C" w14:textId="77777777" w:rsidR="00F6783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Verification of flow and pressure accuracy</w:t>
            </w:r>
          </w:p>
          <w:p w14:paraId="610A05AE" w14:textId="77777777" w:rsidR="00F6783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F6783D" w14:paraId="5F6C95D8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119ACE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F6783D" w14:paraId="4C5BA09C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63BD6478" w14:textId="77777777" w:rsidR="00F6783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OR nurses and surgeons</w:t>
            </w:r>
          </w:p>
          <w:p w14:paraId="73C44A19" w14:textId="77777777" w:rsidR="00F6783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Includes operation, tubing setup, sterilization, and troubleshooting</w:t>
            </w:r>
          </w:p>
        </w:tc>
      </w:tr>
      <w:tr w:rsidR="00F6783D" w14:paraId="51DC1AEA" w14:textId="77777777">
        <w:trPr>
          <w:trHeight w:val="19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22D6081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F6783D" w14:paraId="78C996CF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04016C23" w14:textId="77777777" w:rsidR="00F6783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459E281F" w14:textId="77777777" w:rsidR="00F6783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</w:t>
            </w:r>
          </w:p>
          <w:p w14:paraId="5F7609F2" w14:textId="77777777" w:rsidR="00F6783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4E687D34" w14:textId="77777777" w:rsidR="00F6783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19980A23" w14:textId="77777777" w:rsidR="00F6783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F6783D" w14:paraId="17B18E99" w14:textId="77777777">
        <w:trPr>
          <w:trHeight w:val="134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8AB88F2" w14:textId="77777777" w:rsidR="00F6783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F6783D" w14:paraId="743F5BA3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11B83F87" w14:textId="77777777" w:rsidR="00F6783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6469DD81" w14:textId="77777777" w:rsidR="00F6783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C63984C" w14:textId="77777777" w:rsidR="00F6783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23D66DCF" w14:textId="77777777" w:rsidR="00F6783D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3DAB7A52" w14:textId="77777777" w:rsidR="00F6783D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F6783D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68FD1" w14:textId="77777777" w:rsidR="00AE28B3" w:rsidRDefault="00AE28B3">
      <w:pPr>
        <w:spacing w:line="240" w:lineRule="auto"/>
      </w:pPr>
      <w:r>
        <w:separator/>
      </w:r>
    </w:p>
  </w:endnote>
  <w:endnote w:type="continuationSeparator" w:id="0">
    <w:p w14:paraId="551B2138" w14:textId="77777777" w:rsidR="00AE28B3" w:rsidRDefault="00AE28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822E5" w14:textId="77777777" w:rsidR="00AE28B3" w:rsidRDefault="00AE28B3">
      <w:pPr>
        <w:spacing w:after="0"/>
      </w:pPr>
      <w:r>
        <w:separator/>
      </w:r>
    </w:p>
  </w:footnote>
  <w:footnote w:type="continuationSeparator" w:id="0">
    <w:p w14:paraId="35AE018D" w14:textId="77777777" w:rsidR="00AE28B3" w:rsidRDefault="00AE28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EA5DE" w14:textId="77777777" w:rsidR="00F6783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BFE0D9D" w14:textId="77777777" w:rsidR="00F6783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E86D8E"/>
    <w:multiLevelType w:val="multilevel"/>
    <w:tmpl w:val="2CE86D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E85AB1"/>
    <w:multiLevelType w:val="multilevel"/>
    <w:tmpl w:val="56E85AB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75342B"/>
    <w:multiLevelType w:val="multilevel"/>
    <w:tmpl w:val="5975342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E72BE5"/>
    <w:multiLevelType w:val="multilevel"/>
    <w:tmpl w:val="68E72B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E13437"/>
    <w:multiLevelType w:val="multilevel"/>
    <w:tmpl w:val="6CE134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ED4B12"/>
    <w:multiLevelType w:val="multilevel"/>
    <w:tmpl w:val="75ED4B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7643CB"/>
    <w:multiLevelType w:val="multilevel"/>
    <w:tmpl w:val="7E7643C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187996">
    <w:abstractNumId w:val="0"/>
  </w:num>
  <w:num w:numId="2" w16cid:durableId="509636683">
    <w:abstractNumId w:val="4"/>
  </w:num>
  <w:num w:numId="3" w16cid:durableId="442264765">
    <w:abstractNumId w:val="5"/>
  </w:num>
  <w:num w:numId="4" w16cid:durableId="1545631119">
    <w:abstractNumId w:val="7"/>
  </w:num>
  <w:num w:numId="5" w16cid:durableId="2044398839">
    <w:abstractNumId w:val="2"/>
  </w:num>
  <w:num w:numId="6" w16cid:durableId="112291786">
    <w:abstractNumId w:val="1"/>
  </w:num>
  <w:num w:numId="7" w16cid:durableId="925966948">
    <w:abstractNumId w:val="6"/>
  </w:num>
  <w:num w:numId="8" w16cid:durableId="1417895690">
    <w:abstractNumId w:val="11"/>
  </w:num>
  <w:num w:numId="9" w16cid:durableId="548151156">
    <w:abstractNumId w:val="9"/>
  </w:num>
  <w:num w:numId="10" w16cid:durableId="29185888">
    <w:abstractNumId w:val="8"/>
  </w:num>
  <w:num w:numId="11" w16cid:durableId="692734204">
    <w:abstractNumId w:val="10"/>
  </w:num>
  <w:num w:numId="12" w16cid:durableId="143486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299"/>
    <w:rsid w:val="00046305"/>
    <w:rsid w:val="00047CEC"/>
    <w:rsid w:val="000543DB"/>
    <w:rsid w:val="00055BAD"/>
    <w:rsid w:val="0005677D"/>
    <w:rsid w:val="00061E69"/>
    <w:rsid w:val="00065F0F"/>
    <w:rsid w:val="00067829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470B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701AA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E7102"/>
    <w:rsid w:val="001F1709"/>
    <w:rsid w:val="001F5077"/>
    <w:rsid w:val="001F5A3F"/>
    <w:rsid w:val="001F6B27"/>
    <w:rsid w:val="00201F5C"/>
    <w:rsid w:val="00215FB0"/>
    <w:rsid w:val="0022124F"/>
    <w:rsid w:val="002226E0"/>
    <w:rsid w:val="002302D8"/>
    <w:rsid w:val="0023110F"/>
    <w:rsid w:val="00232471"/>
    <w:rsid w:val="002355FD"/>
    <w:rsid w:val="00243A80"/>
    <w:rsid w:val="00251415"/>
    <w:rsid w:val="00252AF6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269CE"/>
    <w:rsid w:val="00330733"/>
    <w:rsid w:val="00341B9D"/>
    <w:rsid w:val="003471BF"/>
    <w:rsid w:val="003500DB"/>
    <w:rsid w:val="00356564"/>
    <w:rsid w:val="003569DB"/>
    <w:rsid w:val="003620A7"/>
    <w:rsid w:val="003659DD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16285"/>
    <w:rsid w:val="004174C7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07754"/>
    <w:rsid w:val="0051263D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4B8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2F2D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1DF"/>
    <w:rsid w:val="00683C83"/>
    <w:rsid w:val="0068575B"/>
    <w:rsid w:val="0069014E"/>
    <w:rsid w:val="006909F4"/>
    <w:rsid w:val="00694211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14F7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36142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72C32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416E"/>
    <w:rsid w:val="008D72F5"/>
    <w:rsid w:val="008F0074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C700A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060B1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587E"/>
    <w:rsid w:val="00AD665F"/>
    <w:rsid w:val="00AD7286"/>
    <w:rsid w:val="00AE28B3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53E5"/>
    <w:rsid w:val="00BB6249"/>
    <w:rsid w:val="00BB63EE"/>
    <w:rsid w:val="00BC3022"/>
    <w:rsid w:val="00BC52E7"/>
    <w:rsid w:val="00BD2AF1"/>
    <w:rsid w:val="00BE1C9B"/>
    <w:rsid w:val="00BE327A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581E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4175"/>
    <w:rsid w:val="00CD74C9"/>
    <w:rsid w:val="00CE1260"/>
    <w:rsid w:val="00CF1D1E"/>
    <w:rsid w:val="00D055EA"/>
    <w:rsid w:val="00D10CEF"/>
    <w:rsid w:val="00D12E57"/>
    <w:rsid w:val="00D16BD9"/>
    <w:rsid w:val="00D31F12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86DC6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45B65"/>
    <w:rsid w:val="00F54342"/>
    <w:rsid w:val="00F54514"/>
    <w:rsid w:val="00F605F1"/>
    <w:rsid w:val="00F626B3"/>
    <w:rsid w:val="00F63C19"/>
    <w:rsid w:val="00F666DE"/>
    <w:rsid w:val="00F6783D"/>
    <w:rsid w:val="00F72CF9"/>
    <w:rsid w:val="00F732EE"/>
    <w:rsid w:val="00F776B2"/>
    <w:rsid w:val="00F806F4"/>
    <w:rsid w:val="00F80B2E"/>
    <w:rsid w:val="00F80F97"/>
    <w:rsid w:val="00F925E2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09EC7440"/>
    <w:rsid w:val="108B3DF0"/>
    <w:rsid w:val="1B974FD5"/>
    <w:rsid w:val="26D81610"/>
    <w:rsid w:val="491431E6"/>
    <w:rsid w:val="4A6B434D"/>
    <w:rsid w:val="4F8A7C0C"/>
    <w:rsid w:val="54604C7D"/>
    <w:rsid w:val="57F3704B"/>
    <w:rsid w:val="58C13ACB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53687"/>
  <w15:docId w15:val="{164BAC8A-C081-4E59-98A2-4EF745EB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22</cp:revision>
  <dcterms:created xsi:type="dcterms:W3CDTF">2026-02-12T16:50:00Z</dcterms:created>
  <dcterms:modified xsi:type="dcterms:W3CDTF">2026-03-19T11:27:00Z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1033-12.1.0.25242</vt:lpwstr>
  </property>
  <property fmtid="{D5CDD505-2E9C-101B-9397-08002B2CF9AE}" pid="4" name="ICV">
    <vt:lpwstr>27923FE124B24BA3A4141AA473BD183C_13</vt:lpwstr>
  </property>
  <property fmtid="{D5CDD505-2E9C-101B-9397-08002B2CF9AE}" pid="5" name="KSOTemplateDocerSaveRecord">
    <vt:lpwstr>eyJoZGlkIjoiNWEwZWEwZmU5MzkwODkyY2I0YWJlZjYxODc1ZDEyYmEiLCJ1c2VySWQiOiI0OTY1NTY0NzI4NzI4In0=</vt:lpwstr>
  </property>
</Properties>
</file>