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7848FEBD" w:rsidR="1A784B63" w:rsidRPr="00D26730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val="en-US" w:eastAsia="de-CH"/>
        </w:rPr>
      </w:pPr>
      <w:proofErr w:type="spellStart"/>
      <w:r w:rsidRPr="00D26730">
        <w:rPr>
          <w:rFonts w:ascii="Ebrima" w:eastAsia="Ebrima" w:hAnsi="Ebrima" w:cs="Ebrima"/>
          <w:b/>
          <w:bCs/>
          <w:lang w:val="en-US" w:eastAsia="de-CH"/>
        </w:rPr>
        <w:t>Buch</w:t>
      </w:r>
      <w:proofErr w:type="spellEnd"/>
      <w:r w:rsidRPr="00D26730">
        <w:rPr>
          <w:rFonts w:ascii="Ebrima" w:eastAsia="Ebrima" w:hAnsi="Ebrima" w:cs="Ebrima"/>
          <w:b/>
          <w:bCs/>
          <w:lang w:val="en-US" w:eastAsia="de-CH"/>
        </w:rPr>
        <w:t xml:space="preserve"> Pro MERN Stack / </w:t>
      </w:r>
      <w:proofErr w:type="spellStart"/>
      <w:r w:rsidRPr="00D26730">
        <w:rPr>
          <w:rFonts w:ascii="Ebrima" w:eastAsia="Ebrima" w:hAnsi="Ebrima" w:cs="Ebrima"/>
          <w:b/>
          <w:bCs/>
          <w:lang w:val="en-US" w:eastAsia="de-CH"/>
        </w:rPr>
        <w:t>Kapitel</w:t>
      </w:r>
      <w:proofErr w:type="spellEnd"/>
      <w:r w:rsidRPr="00D26730">
        <w:rPr>
          <w:rFonts w:ascii="Ebrima" w:eastAsia="Ebrima" w:hAnsi="Ebrima" w:cs="Ebrima"/>
          <w:b/>
          <w:bCs/>
          <w:lang w:val="en-US" w:eastAsia="de-CH"/>
        </w:rPr>
        <w:t xml:space="preserve"> 3</w:t>
      </w:r>
      <w:r w:rsidR="1BF9F74B" w:rsidRPr="00D26730">
        <w:rPr>
          <w:rFonts w:ascii="Ebrima" w:eastAsia="Ebrima" w:hAnsi="Ebrima" w:cs="Ebrima"/>
          <w:b/>
          <w:bCs/>
          <w:lang w:val="en-US" w:eastAsia="de-CH"/>
        </w:rPr>
        <w:t xml:space="preserve">: </w:t>
      </w:r>
      <w:r w:rsidR="00D26730" w:rsidRPr="00D26730">
        <w:rPr>
          <w:rFonts w:ascii="Ebrima" w:eastAsia="Ebrima" w:hAnsi="Ebrima" w:cs="Ebrima"/>
          <w:b/>
          <w:bCs/>
          <w:lang w:val="en-US" w:eastAsia="de-CH"/>
        </w:rPr>
        <w:t>Composing Components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53482A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D9682E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4E066FA0" w:rsidR="1A784B63" w:rsidRPr="006D19C7" w:rsidRDefault="00D26730" w:rsidP="00D26730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Inspect the DOM in the developer console. Do you see any HTML element corresponding to the </w:t>
            </w:r>
            <w:proofErr w:type="spellStart"/>
            <w:r w:rsidRPr="001506EB">
              <w:rPr>
                <w:rFonts w:ascii="Ebrima" w:eastAsia="Times New Roman" w:hAnsi="Ebrima" w:cs="Times New Roman"/>
                <w:i/>
                <w:lang w:val="en-US" w:eastAsia="de-CH"/>
              </w:rPr>
              <w:t>React.Fragment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component? How do you think this can be useful as compared to using a </w:t>
            </w:r>
            <w:r w:rsidRPr="001506EB">
              <w:rPr>
                <w:rFonts w:ascii="Ebrima" w:eastAsia="Times New Roman" w:hAnsi="Ebrima" w:cs="Times New Roman"/>
                <w:i/>
                <w:lang w:val="en-US" w:eastAsia="de-CH"/>
              </w:rPr>
              <w:t>&lt;div&gt;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element to enclose the various elements?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9C90" w14:textId="77777777" w:rsidR="00EF1829" w:rsidRDefault="00EF182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>DOM:</w:t>
            </w:r>
          </w:p>
          <w:p w14:paraId="2ACB33F3" w14:textId="77777777" w:rsidR="00EF1829" w:rsidRDefault="00EF182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817E2A" wp14:editId="3C6BA2CB">
                  <wp:extent cx="2217761" cy="1299896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13" cy="131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91420" w14:textId="77777777" w:rsidR="00EF1829" w:rsidRDefault="00EF182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</w:p>
          <w:p w14:paraId="469D0814" w14:textId="0155E3E5" w:rsidR="1A784B63" w:rsidRPr="00D9682E" w:rsidRDefault="00D9682E" w:rsidP="00E25300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D9682E">
              <w:rPr>
                <w:rFonts w:ascii="Ebrima" w:eastAsia="Times New Roman" w:hAnsi="Ebrima" w:cs="Times New Roman"/>
                <w:lang w:eastAsia="de-CH"/>
              </w:rPr>
              <w:t xml:space="preserve">Nein, es gibt kein umschliessendes 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Element. Alle wiedergebenden Elemente erscheinen direkt unter </w:t>
            </w:r>
            <w:proofErr w:type="spellStart"/>
            <w:r>
              <w:rPr>
                <w:rFonts w:ascii="Ebrima" w:eastAsia="Times New Roman" w:hAnsi="Ebrima" w:cs="Times New Roman"/>
                <w:lang w:eastAsia="de-CH"/>
              </w:rPr>
              <w:t>contents_div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>. In diesem</w:t>
            </w:r>
            <w:r w:rsidR="006B5765">
              <w:rPr>
                <w:rFonts w:ascii="Ebrima" w:eastAsia="Times New Roman" w:hAnsi="Ebrima" w:cs="Times New Roman"/>
                <w:lang w:eastAsia="de-CH"/>
              </w:rPr>
              <w:t xml:space="preserve"> Fall</w:t>
            </w:r>
            <w:r w:rsidR="00E25300">
              <w:rPr>
                <w:rFonts w:ascii="Ebrima" w:eastAsia="Times New Roman" w:hAnsi="Ebrima" w:cs="Times New Roman"/>
                <w:lang w:eastAsia="de-CH"/>
              </w:rPr>
              <w:t xml:space="preserve"> kann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problemlos ein </w:t>
            </w:r>
            <w:r w:rsidRPr="006B5765">
              <w:rPr>
                <w:rFonts w:ascii="Ebrima" w:eastAsia="Times New Roman" w:hAnsi="Ebrima" w:cs="Times New Roman"/>
                <w:i/>
                <w:lang w:eastAsia="de-CH"/>
              </w:rPr>
              <w:t>&lt;div&gt;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zum umschliessen der Elemente </w:t>
            </w:r>
            <w:r w:rsidR="00E25300">
              <w:rPr>
                <w:rFonts w:ascii="Ebrima" w:eastAsia="Times New Roman" w:hAnsi="Ebrima" w:cs="Times New Roman"/>
                <w:lang w:eastAsia="de-CH"/>
              </w:rPr>
              <w:t>verwendet werden</w:t>
            </w:r>
            <w:bookmarkStart w:id="0" w:name="_GoBack"/>
            <w:bookmarkEnd w:id="0"/>
            <w:r w:rsidR="00E25300">
              <w:rPr>
                <w:rFonts w:ascii="Ebrima" w:eastAsia="Times New Roman" w:hAnsi="Ebrima" w:cs="Times New Roman"/>
                <w:lang w:eastAsia="de-CH"/>
              </w:rPr>
              <w:t xml:space="preserve">. In gewissen Fällen ist jedoch ein Fragment notwendig, um alle Elemente anzeigen zu können. </w:t>
            </w:r>
          </w:p>
        </w:tc>
      </w:tr>
    </w:tbl>
    <w:p w14:paraId="151DB234" w14:textId="4E933752" w:rsidR="1BF9F74B" w:rsidRPr="00D9682E" w:rsidRDefault="1BF9F74B"/>
    <w:p w14:paraId="3591598B" w14:textId="1A96437C" w:rsidR="1BF9F74B" w:rsidRPr="00D9682E" w:rsidRDefault="1BF9F74B"/>
    <w:p w14:paraId="09F8A05F" w14:textId="62ABE791" w:rsidR="12000B01" w:rsidRPr="00D9682E" w:rsidRDefault="12000B01"/>
    <w:p w14:paraId="425A3BA0" w14:textId="74E1A0A6" w:rsidR="793E3C56" w:rsidRPr="00D9682E" w:rsidRDefault="793E3C56"/>
    <w:p w14:paraId="67651BF9" w14:textId="5D6DA10F" w:rsidR="52B08A20" w:rsidRPr="00D9682E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D9682E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367CAA"/>
    <w:rsid w:val="003A4846"/>
    <w:rsid w:val="00481B51"/>
    <w:rsid w:val="0053482A"/>
    <w:rsid w:val="00586BEB"/>
    <w:rsid w:val="005A6F55"/>
    <w:rsid w:val="005E3565"/>
    <w:rsid w:val="005E449D"/>
    <w:rsid w:val="006255D4"/>
    <w:rsid w:val="006B5765"/>
    <w:rsid w:val="006D19C7"/>
    <w:rsid w:val="00703884"/>
    <w:rsid w:val="00725DED"/>
    <w:rsid w:val="0075313B"/>
    <w:rsid w:val="008B0B31"/>
    <w:rsid w:val="00954859"/>
    <w:rsid w:val="00957AA9"/>
    <w:rsid w:val="009B56FD"/>
    <w:rsid w:val="00A16A91"/>
    <w:rsid w:val="00A302FC"/>
    <w:rsid w:val="00B2418F"/>
    <w:rsid w:val="00B94404"/>
    <w:rsid w:val="00C326ED"/>
    <w:rsid w:val="00C849BB"/>
    <w:rsid w:val="00D26730"/>
    <w:rsid w:val="00D56F38"/>
    <w:rsid w:val="00D6550B"/>
    <w:rsid w:val="00D9682E"/>
    <w:rsid w:val="00D976F9"/>
    <w:rsid w:val="00DC349E"/>
    <w:rsid w:val="00DF48FE"/>
    <w:rsid w:val="00E25300"/>
    <w:rsid w:val="00EB6AC4"/>
    <w:rsid w:val="00EF1829"/>
    <w:rsid w:val="00F9461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50</cp:revision>
  <dcterms:created xsi:type="dcterms:W3CDTF">2023-02-08T18:48:00Z</dcterms:created>
  <dcterms:modified xsi:type="dcterms:W3CDTF">2024-02-10T12:12:00Z</dcterms:modified>
</cp:coreProperties>
</file>