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 Alphabeticl_testing()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Dim ticker As Double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Dim open_amt As Double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Dim close_amt As Double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Dim volume As Double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Dim Match As Boolean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Dim WS_Count As Integer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Dim w As Integer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Dim i As Double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Dim j As Double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WS_Count = ActiveWorkbook.Worksheets.Count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w = 1 To WS_Count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Cells(1, 9).Value = "Ticker"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Cells(1, 10).Value = "Yearly Change"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Cells(1, 11).Value = "Percent Change"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Cells(1, 12).Value = "Total Stock Volume"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open_amt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close_amount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ticker =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volume =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i = 2 To Cells(Rows.Count, 1).End(xlUp).Row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Match = False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j = 2 To ticker + 2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Cells(i, 1).Value = Cells(j, 9).Value 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volume = volume + Cells(i, 7).Value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Match = 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Next j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Match = False Then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ticker &lt;&gt; 0 Then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close_amt = Cells(i - 1, 6).Value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open_amt = 0 Then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open_amt =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close_amt =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Cells(ticker + 1, 10).Value = close_amt - open_amt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Cells(ticker + 1, 11).Value = (Cells(ticker + 1, 10).Value / open_amt)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Cells(ticker + 1, 11).NumberFormat = "0.00%"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Cells(ticker + 1, 12) = volume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Cells(ticker + 2, 9) = Cells(i, 1).Value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volume = Cells(i, 7).Value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open_amt = Cells(i, 3).Value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ticker = ticker + 1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Next 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close_amt = Cells(i - 1, 6).Value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Cells(ticker + 1, 10).Value = close_amt - open_amt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Cells(ticker + 1, 11).Value = (Cells(ticker + 1, 10).Value / open_amt)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Cells(ticker + 1, 12) = volume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Next 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