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26EF0F" w14:textId="77777777" w:rsidR="00A733C1" w:rsidRDefault="00C519CF">
      <w:pPr>
        <w:jc w:val="center"/>
        <w:rPr>
          <w:b/>
          <w:sz w:val="44"/>
          <w:szCs w:val="44"/>
        </w:rPr>
      </w:pPr>
      <w:r>
        <w:rPr>
          <w:b/>
          <w:sz w:val="44"/>
          <w:szCs w:val="44"/>
        </w:rPr>
        <w:t>Kobe Bryant Shot Selection</w:t>
      </w:r>
    </w:p>
    <w:p w14:paraId="68AE0A42" w14:textId="77777777" w:rsidR="00A733C1" w:rsidRDefault="00C519CF">
      <w:pPr>
        <w:jc w:val="center"/>
        <w:rPr>
          <w:b/>
          <w:sz w:val="44"/>
          <w:szCs w:val="44"/>
        </w:rPr>
      </w:pPr>
      <w:r>
        <w:rPr>
          <w:b/>
          <w:sz w:val="44"/>
          <w:szCs w:val="44"/>
        </w:rPr>
        <w:t>MSDS 6372 - Project 2</w:t>
      </w:r>
    </w:p>
    <w:p w14:paraId="77CC70D2" w14:textId="77777777" w:rsidR="00A733C1" w:rsidRDefault="00A733C1">
      <w:pPr>
        <w:jc w:val="center"/>
        <w:rPr>
          <w:b/>
          <w:sz w:val="44"/>
          <w:szCs w:val="44"/>
        </w:rPr>
      </w:pPr>
    </w:p>
    <w:p w14:paraId="7911293D" w14:textId="77777777" w:rsidR="00A733C1" w:rsidRDefault="00C519CF">
      <w:pPr>
        <w:pStyle w:val="Heading2"/>
        <w:spacing w:line="360" w:lineRule="auto"/>
      </w:pPr>
      <w:bookmarkStart w:id="0" w:name="_heading=h.1haiay8h2q9p" w:colFirst="0" w:colLast="0"/>
      <w:bookmarkEnd w:id="0"/>
      <w:r>
        <w:t>Introduction</w:t>
      </w:r>
    </w:p>
    <w:p w14:paraId="2267FA3B" w14:textId="195DD70D" w:rsidR="00A733C1" w:rsidRDefault="00C519CF">
      <w:pPr>
        <w:rPr>
          <w:sz w:val="20"/>
          <w:szCs w:val="20"/>
        </w:rPr>
      </w:pPr>
      <w:r>
        <w:rPr>
          <w:sz w:val="20"/>
          <w:szCs w:val="20"/>
        </w:rPr>
        <w:t xml:space="preserve">We have been given a subset of 20 years of data that details different statistics and metrics for each of the attempted shots that </w:t>
      </w:r>
      <w:r w:rsidR="0045708E">
        <w:rPr>
          <w:sz w:val="20"/>
          <w:szCs w:val="20"/>
        </w:rPr>
        <w:t>Kobe</w:t>
      </w:r>
      <w:r>
        <w:rPr>
          <w:sz w:val="20"/>
          <w:szCs w:val="20"/>
        </w:rPr>
        <w:t xml:space="preserve"> made in his career. We used this data to analyze and make multiple prediction models based on the likelihood of a shoot’s success or failure.</w:t>
      </w:r>
    </w:p>
    <w:p w14:paraId="09F760A9" w14:textId="77777777" w:rsidR="00A733C1" w:rsidRDefault="00C519CF">
      <w:pPr>
        <w:pStyle w:val="Heading2"/>
        <w:spacing w:line="360" w:lineRule="auto"/>
      </w:pPr>
      <w:bookmarkStart w:id="1" w:name="_heading=h.9tzuoj2k6mxt" w:colFirst="0" w:colLast="0"/>
      <w:bookmarkEnd w:id="1"/>
      <w:r>
        <w:t>Data Description</w:t>
      </w:r>
    </w:p>
    <w:p w14:paraId="7243E1D9" w14:textId="77777777" w:rsidR="00A733C1" w:rsidRDefault="00C519CF">
      <w:pPr>
        <w:spacing w:line="276" w:lineRule="auto"/>
        <w:rPr>
          <w:sz w:val="20"/>
          <w:szCs w:val="20"/>
        </w:rPr>
      </w:pPr>
      <w:r>
        <w:rPr>
          <w:sz w:val="20"/>
          <w:szCs w:val="20"/>
        </w:rPr>
        <w:t xml:space="preserve">Using 20 years of data on Kobe’s shots made and shots missed, we received the data file project2KobeData.xlsx . In this dataset there are a total 29 variables which contain 12 Characters variables and  17 continuous variables. </w:t>
      </w:r>
    </w:p>
    <w:p w14:paraId="313C335A" w14:textId="77777777" w:rsidR="00A733C1" w:rsidRDefault="00C519CF">
      <w:pPr>
        <w:jc w:val="center"/>
      </w:pPr>
      <w:r>
        <w:rPr>
          <w:noProof/>
        </w:rPr>
        <w:drawing>
          <wp:inline distT="114300" distB="114300" distL="114300" distR="114300" wp14:anchorId="51B3637F" wp14:editId="69FCCF4F">
            <wp:extent cx="3309938" cy="2625636"/>
            <wp:effectExtent l="0" t="0" r="0" b="0"/>
            <wp:docPr id="2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3309938" cy="2625636"/>
                    </a:xfrm>
                    <a:prstGeom prst="rect">
                      <a:avLst/>
                    </a:prstGeom>
                    <a:ln/>
                  </pic:spPr>
                </pic:pic>
              </a:graphicData>
            </a:graphic>
          </wp:inline>
        </w:drawing>
      </w:r>
    </w:p>
    <w:p w14:paraId="6D8ABE5D" w14:textId="77777777" w:rsidR="00A733C1" w:rsidRDefault="00C519CF">
      <w:pPr>
        <w:pStyle w:val="Heading2"/>
        <w:spacing w:line="360" w:lineRule="auto"/>
      </w:pPr>
      <w:bookmarkStart w:id="2" w:name="_heading=h.h0cnrp6ccj9z" w:colFirst="0" w:colLast="0"/>
      <w:bookmarkEnd w:id="2"/>
      <w:r>
        <w:t>Exploratory Data Analysis</w:t>
      </w:r>
    </w:p>
    <w:p w14:paraId="7EB5D83D" w14:textId="77777777" w:rsidR="00A733C1" w:rsidRDefault="00C519CF">
      <w:pPr>
        <w:rPr>
          <w:sz w:val="20"/>
          <w:szCs w:val="20"/>
        </w:rPr>
      </w:pPr>
      <w:r>
        <w:rPr>
          <w:sz w:val="20"/>
          <w:szCs w:val="20"/>
        </w:rPr>
        <w:t xml:space="preserve">Before exploratory data analysis and checking correlation, we performed a deep dive into the data. Our objectives were to find missing values, impute data, identify outliers, and design strategies to clean and address these issues. </w:t>
      </w:r>
    </w:p>
    <w:p w14:paraId="21359014" w14:textId="77777777" w:rsidR="00A733C1" w:rsidRDefault="00C519CF">
      <w:pPr>
        <w:pStyle w:val="Heading3"/>
      </w:pPr>
      <w:bookmarkStart w:id="3" w:name="_heading=h.f2bowvn7kbev" w:colFirst="0" w:colLast="0"/>
      <w:bookmarkEnd w:id="3"/>
      <w:r>
        <w:t>Missing Values/Imputation</w:t>
      </w:r>
    </w:p>
    <w:p w14:paraId="1EE502BE" w14:textId="77777777" w:rsidR="00A733C1" w:rsidRDefault="00C519CF">
      <w:pPr>
        <w:pBdr>
          <w:top w:val="nil"/>
          <w:left w:val="nil"/>
          <w:bottom w:val="nil"/>
          <w:right w:val="nil"/>
          <w:between w:val="nil"/>
        </w:pBdr>
        <w:rPr>
          <w:sz w:val="20"/>
          <w:szCs w:val="20"/>
        </w:rPr>
      </w:pPr>
      <w:r>
        <w:rPr>
          <w:rFonts w:eastAsia="Calibri"/>
          <w:color w:val="000000"/>
          <w:sz w:val="20"/>
          <w:szCs w:val="20"/>
        </w:rPr>
        <w:t xml:space="preserve">Using SAS </w:t>
      </w:r>
      <w:r>
        <w:rPr>
          <w:sz w:val="20"/>
          <w:szCs w:val="20"/>
        </w:rPr>
        <w:t xml:space="preserve">we evaluated for missing values, none were missing, so there’s </w:t>
      </w:r>
      <w:r>
        <w:rPr>
          <w:rFonts w:eastAsia="Calibri"/>
          <w:color w:val="000000"/>
          <w:sz w:val="20"/>
          <w:szCs w:val="20"/>
        </w:rPr>
        <w:t xml:space="preserve">no need to impute data for missing values. </w:t>
      </w:r>
    </w:p>
    <w:p w14:paraId="52A704B2" w14:textId="77777777" w:rsidR="00A733C1" w:rsidRDefault="00A733C1">
      <w:pPr>
        <w:pBdr>
          <w:top w:val="nil"/>
          <w:left w:val="nil"/>
          <w:bottom w:val="nil"/>
          <w:right w:val="nil"/>
          <w:between w:val="nil"/>
        </w:pBdr>
        <w:ind w:left="720"/>
      </w:pPr>
    </w:p>
    <w:p w14:paraId="6C6BFA0D" w14:textId="77777777" w:rsidR="00A733C1" w:rsidRDefault="00C519CF">
      <w:pPr>
        <w:pBdr>
          <w:top w:val="nil"/>
          <w:left w:val="nil"/>
          <w:bottom w:val="nil"/>
          <w:right w:val="nil"/>
          <w:between w:val="nil"/>
        </w:pBdr>
        <w:jc w:val="center"/>
        <w:rPr>
          <w:rFonts w:eastAsia="Calibri"/>
          <w:color w:val="000000"/>
          <w:sz w:val="20"/>
          <w:szCs w:val="20"/>
          <w:shd w:val="clear" w:color="auto" w:fill="CFE2F3"/>
        </w:rPr>
      </w:pPr>
      <w:r>
        <w:rPr>
          <w:sz w:val="20"/>
          <w:szCs w:val="20"/>
          <w:shd w:val="clear" w:color="auto" w:fill="CFE2F3"/>
        </w:rPr>
        <w:t>Table of checking missing values</w:t>
      </w:r>
    </w:p>
    <w:p w14:paraId="0564B951" w14:textId="77777777" w:rsidR="00A733C1" w:rsidRDefault="00C519CF">
      <w:pPr>
        <w:pBdr>
          <w:top w:val="nil"/>
          <w:left w:val="nil"/>
          <w:bottom w:val="nil"/>
          <w:right w:val="nil"/>
          <w:between w:val="nil"/>
        </w:pBdr>
        <w:jc w:val="center"/>
        <w:rPr>
          <w:rFonts w:eastAsia="Calibri"/>
          <w:color w:val="000000"/>
        </w:rPr>
      </w:pPr>
      <w:r>
        <w:rPr>
          <w:rFonts w:eastAsia="Calibri"/>
          <w:noProof/>
          <w:color w:val="000000"/>
        </w:rPr>
        <w:lastRenderedPageBreak/>
        <w:drawing>
          <wp:inline distT="0" distB="0" distL="0" distR="0" wp14:anchorId="22A9F12D" wp14:editId="6C961F44">
            <wp:extent cx="3517458" cy="3320830"/>
            <wp:effectExtent l="0" t="0" r="0" b="0"/>
            <wp:docPr id="42" name="image2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ell phone&#10;&#10;Description automatically generated"/>
                    <pic:cNvPicPr preferRelativeResize="0"/>
                  </pic:nvPicPr>
                  <pic:blipFill>
                    <a:blip r:embed="rId9"/>
                    <a:srcRect/>
                    <a:stretch>
                      <a:fillRect/>
                    </a:stretch>
                  </pic:blipFill>
                  <pic:spPr>
                    <a:xfrm>
                      <a:off x="0" y="0"/>
                      <a:ext cx="3517458" cy="3320830"/>
                    </a:xfrm>
                    <a:prstGeom prst="rect">
                      <a:avLst/>
                    </a:prstGeom>
                    <a:ln/>
                  </pic:spPr>
                </pic:pic>
              </a:graphicData>
            </a:graphic>
          </wp:inline>
        </w:drawing>
      </w:r>
    </w:p>
    <w:p w14:paraId="0425FDD2" w14:textId="77777777" w:rsidR="00A733C1" w:rsidRDefault="00A733C1">
      <w:pPr>
        <w:pBdr>
          <w:top w:val="nil"/>
          <w:left w:val="nil"/>
          <w:bottom w:val="nil"/>
          <w:right w:val="nil"/>
          <w:between w:val="nil"/>
        </w:pBdr>
        <w:jc w:val="center"/>
      </w:pPr>
    </w:p>
    <w:p w14:paraId="408706E7" w14:textId="77777777" w:rsidR="00A733C1" w:rsidRDefault="00C519CF">
      <w:pPr>
        <w:pStyle w:val="Heading3"/>
      </w:pPr>
      <w:bookmarkStart w:id="4" w:name="_heading=h.wexhli3oc4gc" w:colFirst="0" w:colLast="0"/>
      <w:bookmarkEnd w:id="4"/>
      <w:r>
        <w:t>Normality</w:t>
      </w:r>
    </w:p>
    <w:p w14:paraId="1720ACCE" w14:textId="77777777" w:rsidR="00A733C1" w:rsidRDefault="00C519CF">
      <w:pPr>
        <w:pBdr>
          <w:top w:val="nil"/>
          <w:left w:val="nil"/>
          <w:bottom w:val="nil"/>
          <w:right w:val="nil"/>
          <w:between w:val="nil"/>
        </w:pBdr>
        <w:jc w:val="center"/>
      </w:pPr>
      <w:r>
        <w:rPr>
          <w:sz w:val="20"/>
          <w:szCs w:val="20"/>
          <w:shd w:val="clear" w:color="auto" w:fill="CFE2F3"/>
        </w:rPr>
        <w:t>Plots of checking data normality</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733C1" w14:paraId="5CFBC4C4" w14:textId="77777777">
        <w:trPr>
          <w:jc w:val="center"/>
        </w:trPr>
        <w:tc>
          <w:tcPr>
            <w:tcW w:w="3120" w:type="dxa"/>
            <w:shd w:val="clear" w:color="auto" w:fill="auto"/>
            <w:tcMar>
              <w:top w:w="100" w:type="dxa"/>
              <w:left w:w="100" w:type="dxa"/>
              <w:bottom w:w="100" w:type="dxa"/>
              <w:right w:w="100" w:type="dxa"/>
            </w:tcMar>
          </w:tcPr>
          <w:p w14:paraId="5B9208FE" w14:textId="77777777" w:rsidR="00A733C1" w:rsidRDefault="00C519CF">
            <w:pPr>
              <w:widowControl w:val="0"/>
              <w:pBdr>
                <w:top w:val="nil"/>
                <w:left w:val="nil"/>
                <w:bottom w:val="nil"/>
                <w:right w:val="nil"/>
                <w:between w:val="nil"/>
              </w:pBdr>
            </w:pPr>
            <w:r>
              <w:rPr>
                <w:noProof/>
              </w:rPr>
              <w:drawing>
                <wp:inline distT="114300" distB="114300" distL="114300" distR="114300" wp14:anchorId="563A5E53" wp14:editId="18418247">
                  <wp:extent cx="1847850" cy="1854200"/>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1847850" cy="18542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0C6FCDEC" w14:textId="77777777" w:rsidR="00A733C1" w:rsidRDefault="00C519CF">
            <w:pPr>
              <w:widowControl w:val="0"/>
              <w:pBdr>
                <w:top w:val="nil"/>
                <w:left w:val="nil"/>
                <w:bottom w:val="nil"/>
                <w:right w:val="nil"/>
                <w:between w:val="nil"/>
              </w:pBdr>
            </w:pPr>
            <w:r>
              <w:rPr>
                <w:noProof/>
              </w:rPr>
              <w:drawing>
                <wp:inline distT="114300" distB="114300" distL="114300" distR="114300" wp14:anchorId="242F9564" wp14:editId="5082EEA0">
                  <wp:extent cx="1847850" cy="18796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1847850" cy="18796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383B7B73" w14:textId="77777777" w:rsidR="00A733C1" w:rsidRDefault="00C519CF">
            <w:pPr>
              <w:widowControl w:val="0"/>
              <w:pBdr>
                <w:top w:val="nil"/>
                <w:left w:val="nil"/>
                <w:bottom w:val="nil"/>
                <w:right w:val="nil"/>
                <w:between w:val="nil"/>
              </w:pBdr>
            </w:pPr>
            <w:r>
              <w:rPr>
                <w:noProof/>
              </w:rPr>
              <w:drawing>
                <wp:inline distT="114300" distB="114300" distL="114300" distR="114300" wp14:anchorId="4A094D09" wp14:editId="61DD3519">
                  <wp:extent cx="1847850" cy="17907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847850" cy="1790700"/>
                          </a:xfrm>
                          <a:prstGeom prst="rect">
                            <a:avLst/>
                          </a:prstGeom>
                          <a:ln/>
                        </pic:spPr>
                      </pic:pic>
                    </a:graphicData>
                  </a:graphic>
                </wp:inline>
              </w:drawing>
            </w:r>
          </w:p>
        </w:tc>
      </w:tr>
      <w:tr w:rsidR="00A733C1" w14:paraId="15FD146E" w14:textId="77777777">
        <w:trPr>
          <w:jc w:val="center"/>
        </w:trPr>
        <w:tc>
          <w:tcPr>
            <w:tcW w:w="3120" w:type="dxa"/>
            <w:shd w:val="clear" w:color="auto" w:fill="auto"/>
            <w:tcMar>
              <w:top w:w="100" w:type="dxa"/>
              <w:left w:w="100" w:type="dxa"/>
              <w:bottom w:w="100" w:type="dxa"/>
              <w:right w:w="100" w:type="dxa"/>
            </w:tcMar>
          </w:tcPr>
          <w:p w14:paraId="41B872D0" w14:textId="77777777" w:rsidR="00A733C1" w:rsidRDefault="00C519CF">
            <w:pPr>
              <w:widowControl w:val="0"/>
              <w:pBdr>
                <w:top w:val="nil"/>
                <w:left w:val="nil"/>
                <w:bottom w:val="nil"/>
                <w:right w:val="nil"/>
                <w:between w:val="nil"/>
              </w:pBdr>
            </w:pPr>
            <w:r>
              <w:rPr>
                <w:noProof/>
              </w:rPr>
              <w:drawing>
                <wp:inline distT="114300" distB="114300" distL="114300" distR="114300" wp14:anchorId="7E4AF052" wp14:editId="1BF27DBE">
                  <wp:extent cx="1847850" cy="1854200"/>
                  <wp:effectExtent l="0" t="0" r="0" b="0"/>
                  <wp:docPr id="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1847850" cy="18542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5C1966B5" w14:textId="77777777" w:rsidR="00A733C1" w:rsidRDefault="00C519CF">
            <w:pPr>
              <w:widowControl w:val="0"/>
              <w:pBdr>
                <w:top w:val="nil"/>
                <w:left w:val="nil"/>
                <w:bottom w:val="nil"/>
                <w:right w:val="nil"/>
                <w:between w:val="nil"/>
              </w:pBdr>
            </w:pPr>
            <w:r>
              <w:rPr>
                <w:noProof/>
              </w:rPr>
              <w:drawing>
                <wp:inline distT="114300" distB="114300" distL="114300" distR="114300" wp14:anchorId="40CE908E" wp14:editId="4F8C69B5">
                  <wp:extent cx="1847850" cy="18161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1847850" cy="18161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55862317" w14:textId="77777777" w:rsidR="00A733C1" w:rsidRDefault="00C519CF">
            <w:pPr>
              <w:widowControl w:val="0"/>
              <w:pBdr>
                <w:top w:val="nil"/>
                <w:left w:val="nil"/>
                <w:bottom w:val="nil"/>
                <w:right w:val="nil"/>
                <w:between w:val="nil"/>
              </w:pBdr>
            </w:pPr>
            <w:r>
              <w:rPr>
                <w:noProof/>
              </w:rPr>
              <w:drawing>
                <wp:inline distT="114300" distB="114300" distL="114300" distR="114300" wp14:anchorId="58C02197" wp14:editId="5DD579B7">
                  <wp:extent cx="1847850" cy="182880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1847850" cy="1828800"/>
                          </a:xfrm>
                          <a:prstGeom prst="rect">
                            <a:avLst/>
                          </a:prstGeom>
                          <a:ln/>
                        </pic:spPr>
                      </pic:pic>
                    </a:graphicData>
                  </a:graphic>
                </wp:inline>
              </w:drawing>
            </w:r>
          </w:p>
        </w:tc>
      </w:tr>
    </w:tbl>
    <w:p w14:paraId="29058918" w14:textId="77777777" w:rsidR="00A733C1" w:rsidRDefault="00A733C1">
      <w:pPr>
        <w:pStyle w:val="Heading3"/>
      </w:pPr>
      <w:bookmarkStart w:id="5" w:name="_heading=h.yl1igi3qgew8" w:colFirst="0" w:colLast="0"/>
      <w:bookmarkEnd w:id="5"/>
    </w:p>
    <w:p w14:paraId="54691BFC" w14:textId="77777777" w:rsidR="00A733C1" w:rsidRDefault="00A733C1">
      <w:pPr>
        <w:pBdr>
          <w:top w:val="nil"/>
          <w:left w:val="nil"/>
          <w:bottom w:val="nil"/>
          <w:right w:val="nil"/>
          <w:between w:val="nil"/>
        </w:pBdr>
      </w:pPr>
    </w:p>
    <w:p w14:paraId="5F636A36" w14:textId="77777777" w:rsidR="00A733C1" w:rsidRDefault="00C519CF">
      <w:pPr>
        <w:pBdr>
          <w:top w:val="nil"/>
          <w:left w:val="nil"/>
          <w:bottom w:val="nil"/>
          <w:right w:val="nil"/>
          <w:between w:val="nil"/>
        </w:pBdr>
        <w:rPr>
          <w:sz w:val="20"/>
          <w:szCs w:val="20"/>
        </w:rPr>
      </w:pPr>
      <w:r>
        <w:rPr>
          <w:sz w:val="20"/>
          <w:szCs w:val="20"/>
        </w:rPr>
        <w:t>Our analysis started by visualizing the data into box plots and bar charts to inspect the distribution of variables. Skewness was observed in the above 6 variables, however, samples are large enough, therefore, we may rely on the central limit theorem for normality assumptions in spite of visual indication.</w:t>
      </w:r>
    </w:p>
    <w:p w14:paraId="03EE8764" w14:textId="77777777" w:rsidR="00A733C1" w:rsidRDefault="00C519CF">
      <w:pPr>
        <w:pStyle w:val="Heading3"/>
      </w:pPr>
      <w:bookmarkStart w:id="6" w:name="_heading=h.ue8mkrwwvxx0" w:colFirst="0" w:colLast="0"/>
      <w:bookmarkEnd w:id="6"/>
      <w:r>
        <w:t>Data Omission</w:t>
      </w:r>
    </w:p>
    <w:p w14:paraId="70CCBEC6" w14:textId="77777777" w:rsidR="00A733C1" w:rsidRDefault="00C519CF">
      <w:pPr>
        <w:pBdr>
          <w:top w:val="nil"/>
          <w:left w:val="nil"/>
          <w:bottom w:val="nil"/>
          <w:right w:val="nil"/>
          <w:between w:val="nil"/>
        </w:pBdr>
        <w:rPr>
          <w:sz w:val="20"/>
          <w:szCs w:val="20"/>
        </w:rPr>
      </w:pPr>
      <w:r>
        <w:rPr>
          <w:sz w:val="20"/>
          <w:szCs w:val="20"/>
        </w:rPr>
        <w:t>Additionally, we decided to not consider the following variables (game_event_id, game_id, shot_id,  team_id) as the values were either  auto-generated or another variable provided sufficient information and made them irrelevant thus not improving our model.</w:t>
      </w:r>
    </w:p>
    <w:p w14:paraId="79BF9BA6" w14:textId="77777777" w:rsidR="00A733C1" w:rsidRDefault="00C519CF">
      <w:pPr>
        <w:pStyle w:val="Heading3"/>
      </w:pPr>
      <w:bookmarkStart w:id="7" w:name="_heading=h.yw0jfdwb42je" w:colFirst="0" w:colLast="0"/>
      <w:bookmarkEnd w:id="7"/>
      <w:r>
        <w:t>Transformations</w:t>
      </w:r>
    </w:p>
    <w:p w14:paraId="46C33AE5" w14:textId="77777777" w:rsidR="00A733C1" w:rsidRDefault="00C519CF">
      <w:pPr>
        <w:rPr>
          <w:sz w:val="20"/>
          <w:szCs w:val="20"/>
        </w:rPr>
      </w:pPr>
      <w:r>
        <w:rPr>
          <w:sz w:val="20"/>
          <w:szCs w:val="20"/>
        </w:rPr>
        <w:t>We re-coded the below class variables into discrete numerical values for better analysis . We didn’t recode action_type as it's a subset of combined_shot_type. We combined period, minutes_remaining, seconds_remaining to time.</w:t>
      </w:r>
    </w:p>
    <w:p w14:paraId="4AB74C51" w14:textId="77777777" w:rsidR="00A733C1" w:rsidRDefault="00C519CF">
      <w:pPr>
        <w:pStyle w:val="Heading3"/>
      </w:pPr>
      <w:bookmarkStart w:id="8" w:name="_heading=h.m94expuwdxbe" w:colFirst="0" w:colLast="0"/>
      <w:bookmarkEnd w:id="8"/>
      <w:r>
        <w:t xml:space="preserve">Outliers </w:t>
      </w:r>
    </w:p>
    <w:p w14:paraId="74F79331" w14:textId="77777777" w:rsidR="00A733C1" w:rsidRDefault="00C519CF">
      <w:pPr>
        <w:rPr>
          <w:sz w:val="20"/>
          <w:szCs w:val="20"/>
        </w:rPr>
      </w:pPr>
      <w:r>
        <w:rPr>
          <w:sz w:val="20"/>
          <w:szCs w:val="20"/>
        </w:rPr>
        <w:t>Looking at the histogram we can see that  shot_distance  is right skewed, additionally only 65 out of 20697 observations had a shot_distance over 40 feet or roughly 0.3% of all observations. We’ll consider getting rid to outliers for shot_distance over 40 feet.</w:t>
      </w:r>
    </w:p>
    <w:p w14:paraId="58D6C1D9" w14:textId="77777777" w:rsidR="00A733C1" w:rsidRDefault="00C519CF">
      <w:pPr>
        <w:pStyle w:val="Heading3"/>
      </w:pPr>
      <w:bookmarkStart w:id="9" w:name="_heading=h.o416yjz31uas" w:colFirst="0" w:colLast="0"/>
      <w:bookmarkEnd w:id="9"/>
      <w:r>
        <w:t>Multicollinearity</w:t>
      </w:r>
    </w:p>
    <w:p w14:paraId="41D79632" w14:textId="77777777" w:rsidR="00A733C1" w:rsidRDefault="00C519CF">
      <w:pPr>
        <w:rPr>
          <w:sz w:val="20"/>
          <w:szCs w:val="20"/>
        </w:rPr>
      </w:pPr>
      <w:r>
        <w:rPr>
          <w:sz w:val="20"/>
          <w:szCs w:val="20"/>
        </w:rPr>
        <w:t>After removing the variables no longer in consideration ( action_type, matchup,opponent,team_name,game_data,game_event_id,game_id,lat,</w:t>
      </w:r>
    </w:p>
    <w:p w14:paraId="06A9D961" w14:textId="77777777" w:rsidR="00A733C1" w:rsidRDefault="00C519CF">
      <w:pPr>
        <w:rPr>
          <w:sz w:val="16"/>
          <w:szCs w:val="16"/>
        </w:rPr>
      </w:pPr>
      <w:r>
        <w:rPr>
          <w:sz w:val="20"/>
          <w:szCs w:val="20"/>
        </w:rPr>
        <w:t>lon, recid, shot_id,team_id) , We ran</w:t>
      </w:r>
      <w:r>
        <w:rPr>
          <w:b/>
          <w:sz w:val="20"/>
          <w:szCs w:val="20"/>
        </w:rPr>
        <w:t xml:space="preserve"> proc corr</w:t>
      </w:r>
      <w:r>
        <w:rPr>
          <w:sz w:val="20"/>
          <w:szCs w:val="20"/>
        </w:rPr>
        <w:t xml:space="preserve"> to check multicollinearity for the remaining variables, see the below correlation table:</w:t>
      </w:r>
    </w:p>
    <w:p w14:paraId="3D051037" w14:textId="77777777" w:rsidR="00A733C1" w:rsidRDefault="00C519CF">
      <w:pPr>
        <w:pStyle w:val="Heading4"/>
      </w:pPr>
      <w:bookmarkStart w:id="10" w:name="_heading=h.mya1dt33nj74" w:colFirst="0" w:colLast="0"/>
      <w:bookmarkEnd w:id="10"/>
      <w:r>
        <w:rPr>
          <w:noProof/>
        </w:rPr>
        <w:lastRenderedPageBreak/>
        <w:drawing>
          <wp:inline distT="114300" distB="114300" distL="114300" distR="114300" wp14:anchorId="61AB55D8" wp14:editId="05091CAF">
            <wp:extent cx="5434013" cy="2590800"/>
            <wp:effectExtent l="0" t="0" r="0" b="0"/>
            <wp:docPr id="3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434013" cy="2590800"/>
                    </a:xfrm>
                    <a:prstGeom prst="rect">
                      <a:avLst/>
                    </a:prstGeom>
                    <a:ln/>
                  </pic:spPr>
                </pic:pic>
              </a:graphicData>
            </a:graphic>
          </wp:inline>
        </w:drawing>
      </w:r>
      <w:r>
        <w:rPr>
          <w:sz w:val="22"/>
          <w:szCs w:val="22"/>
        </w:rPr>
        <w:t>Multicollinearity Analysis</w:t>
      </w:r>
      <w:r>
        <w:rPr>
          <w:noProof/>
        </w:rPr>
        <w:drawing>
          <wp:inline distT="114300" distB="114300" distL="114300" distR="114300" wp14:anchorId="499E178D" wp14:editId="50FA5BFB">
            <wp:extent cx="4964022" cy="4900613"/>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4964022" cy="4900613"/>
                    </a:xfrm>
                    <a:prstGeom prst="rect">
                      <a:avLst/>
                    </a:prstGeom>
                    <a:ln/>
                  </pic:spPr>
                </pic:pic>
              </a:graphicData>
            </a:graphic>
          </wp:inline>
        </w:drawing>
      </w:r>
    </w:p>
    <w:p w14:paraId="064BEDBE" w14:textId="77777777" w:rsidR="00A733C1" w:rsidRDefault="00C519CF">
      <w:pPr>
        <w:pStyle w:val="Heading3"/>
      </w:pPr>
      <w:bookmarkStart w:id="11" w:name="_heading=h.ft724vj9l9y8" w:colFirst="0" w:colLast="0"/>
      <w:bookmarkEnd w:id="11"/>
      <w:r>
        <w:t>Strategy of selecting variables</w:t>
      </w:r>
    </w:p>
    <w:p w14:paraId="29EC4ABF" w14:textId="77777777" w:rsidR="00A733C1" w:rsidRDefault="00C519CF">
      <w:pPr>
        <w:pStyle w:val="Heading4"/>
      </w:pPr>
      <w:bookmarkStart w:id="12" w:name="_heading=h.lk2p9swu1dln" w:colFirst="0" w:colLast="0"/>
      <w:bookmarkEnd w:id="12"/>
      <w:r>
        <w:lastRenderedPageBreak/>
        <w:t>Significant variables</w:t>
      </w:r>
    </w:p>
    <w:p w14:paraId="68FC481E" w14:textId="77777777" w:rsidR="00A733C1" w:rsidRDefault="00C519CF">
      <w:pPr>
        <w:pBdr>
          <w:top w:val="nil"/>
          <w:left w:val="nil"/>
          <w:bottom w:val="nil"/>
          <w:right w:val="nil"/>
          <w:between w:val="nil"/>
        </w:pBdr>
        <w:rPr>
          <w:sz w:val="20"/>
          <w:szCs w:val="20"/>
        </w:rPr>
      </w:pPr>
      <w:r>
        <w:rPr>
          <w:sz w:val="20"/>
          <w:szCs w:val="20"/>
        </w:rPr>
        <w:t>Time, shot_distance, attendance, arena_temp, avgnoisedb, shottype, years, combinedtype, zonerange, zoneBasic. However, attendance is highly correlated to avgnoisedb and arena_temp; shot_distance is highly correlated to loc_y  and slightly correlated to time. Therefore, we will eliminate loc_y, avgnoisedb, keep shot_distance and attendance.</w:t>
      </w:r>
    </w:p>
    <w:p w14:paraId="316792B9" w14:textId="77777777" w:rsidR="00A733C1" w:rsidRDefault="00C519CF">
      <w:pPr>
        <w:pStyle w:val="Heading4"/>
      </w:pPr>
      <w:bookmarkStart w:id="13" w:name="_heading=h.12nv8dcxzjar" w:colFirst="0" w:colLast="0"/>
      <w:bookmarkEnd w:id="13"/>
      <w:r>
        <w:t xml:space="preserve">Selected variables </w:t>
      </w:r>
    </w:p>
    <w:p w14:paraId="6D74854B" w14:textId="77777777" w:rsidR="00A733C1" w:rsidRDefault="00C519CF">
      <w:pPr>
        <w:pBdr>
          <w:top w:val="nil"/>
          <w:left w:val="nil"/>
          <w:bottom w:val="nil"/>
          <w:right w:val="nil"/>
          <w:between w:val="nil"/>
        </w:pBdr>
        <w:rPr>
          <w:sz w:val="20"/>
          <w:szCs w:val="20"/>
        </w:rPr>
      </w:pPr>
      <w:r>
        <w:rPr>
          <w:sz w:val="20"/>
          <w:szCs w:val="20"/>
        </w:rPr>
        <w:t>shot_distance and attendance were selected, more research was required for time and arena_temp variables. For those class variables, we’ll add them one at a time into the model and see how the model responds.</w:t>
      </w:r>
    </w:p>
    <w:p w14:paraId="2A2A7007" w14:textId="77777777" w:rsidR="00A733C1" w:rsidRDefault="00C519CF">
      <w:pPr>
        <w:pStyle w:val="Heading2"/>
      </w:pPr>
      <w:bookmarkStart w:id="14" w:name="_heading=h.c7avd0htmbvc" w:colFirst="0" w:colLast="0"/>
      <w:bookmarkEnd w:id="14"/>
      <w:r>
        <w:t>Models</w:t>
      </w:r>
    </w:p>
    <w:p w14:paraId="39189808" w14:textId="77777777" w:rsidR="00A733C1" w:rsidRDefault="00C519CF">
      <w:pPr>
        <w:pStyle w:val="Heading3"/>
      </w:pPr>
      <w:bookmarkStart w:id="15" w:name="_heading=h.mf9apkrnu8it" w:colFirst="0" w:colLast="0"/>
      <w:bookmarkEnd w:id="15"/>
      <w:r>
        <w:t>LRM Shot Distance Model</w:t>
      </w:r>
    </w:p>
    <w:p w14:paraId="7F8D3C6D" w14:textId="77777777" w:rsidR="00A733C1" w:rsidRDefault="00C519CF">
      <w:pPr>
        <w:rPr>
          <w:sz w:val="20"/>
          <w:szCs w:val="20"/>
        </w:rPr>
      </w:pPr>
      <w:r>
        <w:rPr>
          <w:sz w:val="20"/>
          <w:szCs w:val="20"/>
        </w:rPr>
        <w:t>In order to analyze the relationship between shot_distance and the likelihood of kobe making a shot we performed a logistic regression model using shot_distance as a explanatory variable, below you’ll see the results of the model:</w:t>
      </w:r>
    </w:p>
    <w:p w14:paraId="68541369" w14:textId="77777777" w:rsidR="00A733C1" w:rsidRDefault="00C519CF">
      <w:pPr>
        <w:pBdr>
          <w:top w:val="nil"/>
          <w:left w:val="nil"/>
          <w:bottom w:val="nil"/>
          <w:right w:val="nil"/>
          <w:between w:val="nil"/>
        </w:pBdr>
        <w:jc w:val="both"/>
      </w:pPr>
      <w:r>
        <w:t>Shot_made_odds=0.3637-0.0436*(shot_distance)</w:t>
      </w:r>
    </w:p>
    <w:tbl>
      <w:tblPr>
        <w:tblStyle w:val="a0"/>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50"/>
      </w:tblGrid>
      <w:tr w:rsidR="00A733C1" w14:paraId="60FDE4B1" w14:textId="77777777">
        <w:trPr>
          <w:trHeight w:val="480"/>
        </w:trPr>
        <w:tc>
          <w:tcPr>
            <w:tcW w:w="9330" w:type="dxa"/>
            <w:gridSpan w:val="2"/>
            <w:shd w:val="clear" w:color="auto" w:fill="auto"/>
            <w:tcMar>
              <w:top w:w="100" w:type="dxa"/>
              <w:left w:w="100" w:type="dxa"/>
              <w:bottom w:w="100" w:type="dxa"/>
              <w:right w:w="100" w:type="dxa"/>
            </w:tcMar>
          </w:tcPr>
          <w:p w14:paraId="7C79A00C" w14:textId="77777777" w:rsidR="00A733C1" w:rsidRDefault="00C519CF">
            <w:pPr>
              <w:widowControl w:val="0"/>
              <w:pBdr>
                <w:top w:val="nil"/>
                <w:left w:val="nil"/>
                <w:bottom w:val="nil"/>
                <w:right w:val="nil"/>
                <w:between w:val="nil"/>
              </w:pBdr>
              <w:rPr>
                <w:b/>
                <w:sz w:val="20"/>
                <w:szCs w:val="20"/>
                <w:shd w:val="clear" w:color="auto" w:fill="C9DAF8"/>
              </w:rPr>
            </w:pPr>
            <w:r>
              <w:rPr>
                <w:b/>
                <w:sz w:val="20"/>
                <w:szCs w:val="20"/>
                <w:shd w:val="clear" w:color="auto" w:fill="C9DAF8"/>
              </w:rPr>
              <w:t>Analysis of shot_distance with all distance data</w:t>
            </w:r>
          </w:p>
        </w:tc>
      </w:tr>
      <w:tr w:rsidR="00A733C1" w14:paraId="2270AAEC" w14:textId="77777777">
        <w:tc>
          <w:tcPr>
            <w:tcW w:w="4680" w:type="dxa"/>
            <w:shd w:val="clear" w:color="auto" w:fill="auto"/>
            <w:tcMar>
              <w:top w:w="100" w:type="dxa"/>
              <w:left w:w="100" w:type="dxa"/>
              <w:bottom w:w="100" w:type="dxa"/>
              <w:right w:w="100" w:type="dxa"/>
            </w:tcMar>
          </w:tcPr>
          <w:p w14:paraId="073B4FB8" w14:textId="77777777" w:rsidR="00A733C1" w:rsidRDefault="00C519CF">
            <w:pPr>
              <w:widowControl w:val="0"/>
              <w:pBdr>
                <w:top w:val="nil"/>
                <w:left w:val="nil"/>
                <w:bottom w:val="nil"/>
                <w:right w:val="nil"/>
                <w:between w:val="nil"/>
              </w:pBdr>
            </w:pPr>
            <w:r>
              <w:rPr>
                <w:noProof/>
              </w:rPr>
              <w:drawing>
                <wp:inline distT="114300" distB="114300" distL="114300" distR="114300" wp14:anchorId="2FA78B45" wp14:editId="49969CCC">
                  <wp:extent cx="2671763" cy="144346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671763" cy="1443469"/>
                          </a:xfrm>
                          <a:prstGeom prst="rect">
                            <a:avLst/>
                          </a:prstGeom>
                          <a:ln/>
                        </pic:spPr>
                      </pic:pic>
                    </a:graphicData>
                  </a:graphic>
                </wp:inline>
              </w:drawing>
            </w:r>
          </w:p>
        </w:tc>
        <w:tc>
          <w:tcPr>
            <w:tcW w:w="4650" w:type="dxa"/>
            <w:shd w:val="clear" w:color="auto" w:fill="auto"/>
            <w:tcMar>
              <w:top w:w="100" w:type="dxa"/>
              <w:left w:w="100" w:type="dxa"/>
              <w:bottom w:w="100" w:type="dxa"/>
              <w:right w:w="100" w:type="dxa"/>
            </w:tcMar>
          </w:tcPr>
          <w:p w14:paraId="096DEB29" w14:textId="77777777" w:rsidR="00A733C1" w:rsidRDefault="00C519CF">
            <w:pPr>
              <w:widowControl w:val="0"/>
              <w:pBdr>
                <w:top w:val="nil"/>
                <w:left w:val="nil"/>
                <w:bottom w:val="nil"/>
                <w:right w:val="nil"/>
                <w:between w:val="nil"/>
              </w:pBdr>
            </w:pPr>
            <w:r>
              <w:rPr>
                <w:noProof/>
              </w:rPr>
              <w:drawing>
                <wp:inline distT="114300" distB="114300" distL="114300" distR="114300" wp14:anchorId="320A29EF" wp14:editId="4AF777E9">
                  <wp:extent cx="2838450" cy="711200"/>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838450" cy="711200"/>
                          </a:xfrm>
                          <a:prstGeom prst="rect">
                            <a:avLst/>
                          </a:prstGeom>
                          <a:ln/>
                        </pic:spPr>
                      </pic:pic>
                    </a:graphicData>
                  </a:graphic>
                </wp:inline>
              </w:drawing>
            </w:r>
          </w:p>
          <w:p w14:paraId="58E348E7" w14:textId="77777777" w:rsidR="00A733C1" w:rsidRDefault="00A733C1">
            <w:pPr>
              <w:widowControl w:val="0"/>
              <w:pBdr>
                <w:top w:val="nil"/>
                <w:left w:val="nil"/>
                <w:bottom w:val="nil"/>
                <w:right w:val="nil"/>
                <w:between w:val="nil"/>
              </w:pBdr>
            </w:pPr>
          </w:p>
        </w:tc>
      </w:tr>
      <w:tr w:rsidR="00A733C1" w14:paraId="2F80989A" w14:textId="77777777">
        <w:tc>
          <w:tcPr>
            <w:tcW w:w="4680" w:type="dxa"/>
            <w:shd w:val="clear" w:color="auto" w:fill="auto"/>
            <w:tcMar>
              <w:top w:w="100" w:type="dxa"/>
              <w:left w:w="100" w:type="dxa"/>
              <w:bottom w:w="100" w:type="dxa"/>
              <w:right w:w="100" w:type="dxa"/>
            </w:tcMar>
          </w:tcPr>
          <w:p w14:paraId="5759F3E1" w14:textId="77777777" w:rsidR="00A733C1" w:rsidRDefault="00C519CF">
            <w:pPr>
              <w:widowControl w:val="0"/>
            </w:pPr>
            <w:r>
              <w:rPr>
                <w:noProof/>
              </w:rPr>
              <w:drawing>
                <wp:inline distT="114300" distB="114300" distL="114300" distR="114300" wp14:anchorId="12C0076E" wp14:editId="6BE9BC02">
                  <wp:extent cx="2157413" cy="2166147"/>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2157413" cy="2166147"/>
                          </a:xfrm>
                          <a:prstGeom prst="rect">
                            <a:avLst/>
                          </a:prstGeom>
                          <a:ln/>
                        </pic:spPr>
                      </pic:pic>
                    </a:graphicData>
                  </a:graphic>
                </wp:inline>
              </w:drawing>
            </w:r>
          </w:p>
        </w:tc>
        <w:tc>
          <w:tcPr>
            <w:tcW w:w="4650" w:type="dxa"/>
            <w:shd w:val="clear" w:color="auto" w:fill="auto"/>
            <w:tcMar>
              <w:top w:w="100" w:type="dxa"/>
              <w:left w:w="100" w:type="dxa"/>
              <w:bottom w:w="100" w:type="dxa"/>
              <w:right w:w="100" w:type="dxa"/>
            </w:tcMar>
          </w:tcPr>
          <w:p w14:paraId="30EDD7E7" w14:textId="77777777" w:rsidR="00A733C1" w:rsidRDefault="00C519CF">
            <w:pPr>
              <w:widowControl w:val="0"/>
            </w:pPr>
            <w:r>
              <w:rPr>
                <w:noProof/>
              </w:rPr>
              <w:drawing>
                <wp:inline distT="114300" distB="114300" distL="114300" distR="114300" wp14:anchorId="00DE89A6" wp14:editId="74534E96">
                  <wp:extent cx="2595563" cy="1820378"/>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595563" cy="1820378"/>
                          </a:xfrm>
                          <a:prstGeom prst="rect">
                            <a:avLst/>
                          </a:prstGeom>
                          <a:ln/>
                        </pic:spPr>
                      </pic:pic>
                    </a:graphicData>
                  </a:graphic>
                </wp:inline>
              </w:drawing>
            </w:r>
          </w:p>
        </w:tc>
      </w:tr>
      <w:tr w:rsidR="00A733C1" w14:paraId="705344AA" w14:textId="77777777">
        <w:trPr>
          <w:trHeight w:val="440"/>
        </w:trPr>
        <w:tc>
          <w:tcPr>
            <w:tcW w:w="9330" w:type="dxa"/>
            <w:gridSpan w:val="2"/>
            <w:shd w:val="clear" w:color="auto" w:fill="auto"/>
            <w:tcMar>
              <w:top w:w="100" w:type="dxa"/>
              <w:left w:w="100" w:type="dxa"/>
              <w:bottom w:w="100" w:type="dxa"/>
              <w:right w:w="100" w:type="dxa"/>
            </w:tcMar>
          </w:tcPr>
          <w:p w14:paraId="736B240F" w14:textId="77777777" w:rsidR="00A733C1" w:rsidRDefault="00C519CF">
            <w:pPr>
              <w:widowControl w:val="0"/>
              <w:pBdr>
                <w:top w:val="nil"/>
                <w:left w:val="nil"/>
                <w:bottom w:val="nil"/>
                <w:right w:val="nil"/>
                <w:between w:val="nil"/>
              </w:pBdr>
              <w:rPr>
                <w:b/>
                <w:sz w:val="20"/>
                <w:szCs w:val="20"/>
                <w:shd w:val="clear" w:color="auto" w:fill="C9DAF8"/>
              </w:rPr>
            </w:pPr>
            <w:r>
              <w:rPr>
                <w:b/>
                <w:sz w:val="20"/>
                <w:szCs w:val="20"/>
                <w:shd w:val="clear" w:color="auto" w:fill="C9DAF8"/>
              </w:rPr>
              <w:t>After removing outliers over than 40 feet</w:t>
            </w:r>
          </w:p>
        </w:tc>
      </w:tr>
      <w:tr w:rsidR="00A733C1" w14:paraId="4277F712" w14:textId="77777777">
        <w:tc>
          <w:tcPr>
            <w:tcW w:w="4680" w:type="dxa"/>
            <w:shd w:val="clear" w:color="auto" w:fill="auto"/>
            <w:tcMar>
              <w:top w:w="100" w:type="dxa"/>
              <w:left w:w="100" w:type="dxa"/>
              <w:bottom w:w="100" w:type="dxa"/>
              <w:right w:w="100" w:type="dxa"/>
            </w:tcMar>
          </w:tcPr>
          <w:p w14:paraId="457E1948" w14:textId="77777777" w:rsidR="00A733C1" w:rsidRDefault="00C519CF">
            <w:pPr>
              <w:widowControl w:val="0"/>
              <w:pBdr>
                <w:top w:val="nil"/>
                <w:left w:val="nil"/>
                <w:bottom w:val="nil"/>
                <w:right w:val="nil"/>
                <w:between w:val="nil"/>
              </w:pBdr>
            </w:pPr>
            <w:r>
              <w:rPr>
                <w:noProof/>
              </w:rPr>
              <w:lastRenderedPageBreak/>
              <w:drawing>
                <wp:inline distT="114300" distB="114300" distL="114300" distR="114300" wp14:anchorId="3AFAD3EB" wp14:editId="43A0B450">
                  <wp:extent cx="1928813" cy="1903763"/>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1928813" cy="1903763"/>
                          </a:xfrm>
                          <a:prstGeom prst="rect">
                            <a:avLst/>
                          </a:prstGeom>
                          <a:ln/>
                        </pic:spPr>
                      </pic:pic>
                    </a:graphicData>
                  </a:graphic>
                </wp:inline>
              </w:drawing>
            </w:r>
          </w:p>
        </w:tc>
        <w:tc>
          <w:tcPr>
            <w:tcW w:w="4650" w:type="dxa"/>
            <w:shd w:val="clear" w:color="auto" w:fill="auto"/>
            <w:tcMar>
              <w:top w:w="100" w:type="dxa"/>
              <w:left w:w="100" w:type="dxa"/>
              <w:bottom w:w="100" w:type="dxa"/>
              <w:right w:w="100" w:type="dxa"/>
            </w:tcMar>
          </w:tcPr>
          <w:p w14:paraId="119CABD0" w14:textId="77777777" w:rsidR="00A733C1" w:rsidRDefault="00C519CF">
            <w:pPr>
              <w:widowControl w:val="0"/>
              <w:pBdr>
                <w:top w:val="nil"/>
                <w:left w:val="nil"/>
                <w:bottom w:val="nil"/>
                <w:right w:val="nil"/>
                <w:between w:val="nil"/>
              </w:pBdr>
            </w:pPr>
            <w:r>
              <w:rPr>
                <w:noProof/>
              </w:rPr>
              <w:drawing>
                <wp:inline distT="114300" distB="114300" distL="114300" distR="114300" wp14:anchorId="07324805" wp14:editId="2F018AF6">
                  <wp:extent cx="2519363" cy="1903038"/>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2519363" cy="1903038"/>
                          </a:xfrm>
                          <a:prstGeom prst="rect">
                            <a:avLst/>
                          </a:prstGeom>
                          <a:ln/>
                        </pic:spPr>
                      </pic:pic>
                    </a:graphicData>
                  </a:graphic>
                </wp:inline>
              </w:drawing>
            </w:r>
          </w:p>
        </w:tc>
      </w:tr>
      <w:tr w:rsidR="00A733C1" w14:paraId="0881DEF1" w14:textId="77777777">
        <w:tc>
          <w:tcPr>
            <w:tcW w:w="4680" w:type="dxa"/>
            <w:shd w:val="clear" w:color="auto" w:fill="auto"/>
            <w:tcMar>
              <w:top w:w="100" w:type="dxa"/>
              <w:left w:w="100" w:type="dxa"/>
              <w:bottom w:w="100" w:type="dxa"/>
              <w:right w:w="100" w:type="dxa"/>
            </w:tcMar>
          </w:tcPr>
          <w:p w14:paraId="0F4E4356" w14:textId="77777777" w:rsidR="00A733C1" w:rsidRDefault="00C519CF">
            <w:pPr>
              <w:widowControl w:val="0"/>
              <w:pBdr>
                <w:top w:val="nil"/>
                <w:left w:val="nil"/>
                <w:bottom w:val="nil"/>
                <w:right w:val="nil"/>
                <w:between w:val="nil"/>
              </w:pBdr>
            </w:pPr>
            <w:r>
              <w:rPr>
                <w:noProof/>
              </w:rPr>
              <w:drawing>
                <wp:inline distT="114300" distB="114300" distL="114300" distR="114300" wp14:anchorId="693CBA1C" wp14:editId="59BCAD98">
                  <wp:extent cx="2595563" cy="1395243"/>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2595563" cy="1395243"/>
                          </a:xfrm>
                          <a:prstGeom prst="rect">
                            <a:avLst/>
                          </a:prstGeom>
                          <a:ln/>
                        </pic:spPr>
                      </pic:pic>
                    </a:graphicData>
                  </a:graphic>
                </wp:inline>
              </w:drawing>
            </w:r>
          </w:p>
        </w:tc>
        <w:tc>
          <w:tcPr>
            <w:tcW w:w="4650" w:type="dxa"/>
            <w:shd w:val="clear" w:color="auto" w:fill="auto"/>
            <w:tcMar>
              <w:top w:w="100" w:type="dxa"/>
              <w:left w:w="100" w:type="dxa"/>
              <w:bottom w:w="100" w:type="dxa"/>
              <w:right w:w="100" w:type="dxa"/>
            </w:tcMar>
          </w:tcPr>
          <w:p w14:paraId="4879ECE5" w14:textId="77777777" w:rsidR="00A733C1" w:rsidRDefault="00C519CF">
            <w:pPr>
              <w:widowControl w:val="0"/>
              <w:pBdr>
                <w:top w:val="nil"/>
                <w:left w:val="nil"/>
                <w:bottom w:val="nil"/>
                <w:right w:val="nil"/>
                <w:between w:val="nil"/>
              </w:pBdr>
            </w:pPr>
            <w:r>
              <w:rPr>
                <w:noProof/>
              </w:rPr>
              <w:drawing>
                <wp:inline distT="114300" distB="114300" distL="114300" distR="114300" wp14:anchorId="365C8FDD" wp14:editId="1807DD7D">
                  <wp:extent cx="2838450" cy="67310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2838450" cy="673100"/>
                          </a:xfrm>
                          <a:prstGeom prst="rect">
                            <a:avLst/>
                          </a:prstGeom>
                          <a:ln/>
                        </pic:spPr>
                      </pic:pic>
                    </a:graphicData>
                  </a:graphic>
                </wp:inline>
              </w:drawing>
            </w:r>
          </w:p>
        </w:tc>
      </w:tr>
      <w:tr w:rsidR="00A733C1" w14:paraId="14D7630B" w14:textId="77777777">
        <w:trPr>
          <w:trHeight w:val="440"/>
        </w:trPr>
        <w:tc>
          <w:tcPr>
            <w:tcW w:w="9330" w:type="dxa"/>
            <w:gridSpan w:val="2"/>
            <w:shd w:val="clear" w:color="auto" w:fill="auto"/>
            <w:tcMar>
              <w:top w:w="100" w:type="dxa"/>
              <w:left w:w="100" w:type="dxa"/>
              <w:bottom w:w="100" w:type="dxa"/>
              <w:right w:w="100" w:type="dxa"/>
            </w:tcMar>
          </w:tcPr>
          <w:p w14:paraId="79527D8B" w14:textId="77777777" w:rsidR="00A733C1" w:rsidRDefault="00C519CF">
            <w:pPr>
              <w:jc w:val="both"/>
              <w:rPr>
                <w:rFonts w:ascii="Arial" w:eastAsia="Arial" w:hAnsi="Arial" w:cs="Arial"/>
                <w:b/>
                <w:sz w:val="20"/>
                <w:szCs w:val="20"/>
                <w:shd w:val="clear" w:color="auto" w:fill="C9DAF8"/>
              </w:rPr>
            </w:pPr>
            <w:r>
              <w:rPr>
                <w:rFonts w:ascii="Arial" w:eastAsia="Arial" w:hAnsi="Arial" w:cs="Arial"/>
                <w:b/>
                <w:sz w:val="22"/>
                <w:szCs w:val="22"/>
                <w:shd w:val="clear" w:color="auto" w:fill="C9DAF8"/>
              </w:rPr>
              <w:t>Odds shot distance</w:t>
            </w:r>
          </w:p>
          <w:p w14:paraId="6CA72DF6" w14:textId="77777777" w:rsidR="00A733C1" w:rsidRDefault="00C519CF">
            <w:pPr>
              <w:numPr>
                <w:ilvl w:val="0"/>
                <w:numId w:val="1"/>
              </w:numPr>
              <w:rPr>
                <w:sz w:val="20"/>
                <w:szCs w:val="20"/>
              </w:rPr>
            </w:pPr>
            <w:r>
              <w:rPr>
                <w:sz w:val="20"/>
                <w:szCs w:val="20"/>
              </w:rPr>
              <w:t xml:space="preserve">There is significant evidence to prove there is a strong relationship between the probability of successful shot_made_flag and shot_distance as </w:t>
            </w:r>
            <w:r>
              <w:rPr>
                <w:sz w:val="20"/>
                <w:szCs w:val="20"/>
                <w:shd w:val="clear" w:color="auto" w:fill="C9DAF8"/>
              </w:rPr>
              <w:t>p-value is less than .0001</w:t>
            </w:r>
            <w:r>
              <w:rPr>
                <w:sz w:val="20"/>
                <w:szCs w:val="20"/>
              </w:rPr>
              <w:t xml:space="preserve">. From the above plot, we may see that this relationship is negative with an </w:t>
            </w:r>
            <w:r>
              <w:rPr>
                <w:sz w:val="20"/>
                <w:szCs w:val="20"/>
                <w:shd w:val="clear" w:color="auto" w:fill="C9DAF8"/>
              </w:rPr>
              <w:t>odds ratio estimate is 0.958</w:t>
            </w:r>
            <w:r>
              <w:rPr>
                <w:sz w:val="20"/>
                <w:szCs w:val="20"/>
              </w:rPr>
              <w:t xml:space="preserve">. </w:t>
            </w:r>
          </w:p>
          <w:p w14:paraId="649B28EE" w14:textId="77777777" w:rsidR="00A733C1" w:rsidRDefault="00A733C1">
            <w:pPr>
              <w:ind w:left="720"/>
              <w:rPr>
                <w:sz w:val="20"/>
                <w:szCs w:val="20"/>
                <w:highlight w:val="yellow"/>
              </w:rPr>
            </w:pPr>
          </w:p>
          <w:p w14:paraId="2F7E2853" w14:textId="77777777" w:rsidR="00A733C1" w:rsidRDefault="00C519CF">
            <w:pPr>
              <w:numPr>
                <w:ilvl w:val="0"/>
                <w:numId w:val="1"/>
              </w:numPr>
              <w:rPr>
                <w:sz w:val="20"/>
                <w:szCs w:val="20"/>
              </w:rPr>
            </w:pPr>
            <w:r>
              <w:rPr>
                <w:sz w:val="20"/>
                <w:szCs w:val="20"/>
              </w:rPr>
              <w:t>The probability of the shot decreases linearly from distance 0 to 40, after 40 feet the probability stops decreasing linearly. Looking at the histogram we can see that  shot_distance data is right skewed, additionally only 65 out of 20697 observations had a shot_distance over 40 feet or roughly 0.3% of all observations. We re-ran the model without the outlier observations and as you can see the probability vs shots distance is almost linear when accounting for outliers.</w:t>
            </w:r>
          </w:p>
          <w:p w14:paraId="15DDC748" w14:textId="77777777" w:rsidR="00A733C1" w:rsidRDefault="00A733C1">
            <w:pPr>
              <w:ind w:left="720"/>
              <w:rPr>
                <w:sz w:val="20"/>
                <w:szCs w:val="20"/>
              </w:rPr>
            </w:pPr>
          </w:p>
          <w:p w14:paraId="7832C170" w14:textId="77777777" w:rsidR="00A733C1" w:rsidRDefault="00C519CF">
            <w:pPr>
              <w:ind w:left="720"/>
            </w:pPr>
            <w:r>
              <w:rPr>
                <w:b/>
                <w:sz w:val="20"/>
                <w:szCs w:val="20"/>
              </w:rPr>
              <w:t>Model</w:t>
            </w:r>
            <w:r>
              <w:rPr>
                <w:sz w:val="20"/>
                <w:szCs w:val="20"/>
              </w:rPr>
              <w:t xml:space="preserve">: </w:t>
            </w:r>
            <w:r>
              <w:t xml:space="preserve">Shot_made_odds=0.3637-0.0436*(shot_distance) </w:t>
            </w:r>
          </w:p>
          <w:p w14:paraId="4E33CCF0" w14:textId="77777777" w:rsidR="00A733C1" w:rsidRDefault="00C519CF">
            <w:pPr>
              <w:ind w:left="720"/>
              <w:rPr>
                <w:sz w:val="20"/>
                <w:szCs w:val="20"/>
                <w:shd w:val="clear" w:color="auto" w:fill="C9DAF8"/>
              </w:rPr>
            </w:pPr>
            <w:r>
              <w:rPr>
                <w:b/>
              </w:rPr>
              <w:t>Interpretation</w:t>
            </w:r>
            <w:r>
              <w:t xml:space="preserve">: </w:t>
            </w:r>
            <w:r>
              <w:rPr>
                <w:sz w:val="20"/>
                <w:szCs w:val="20"/>
              </w:rPr>
              <w:t>For every foot increase of shot_distance, the estimated odds of probability of Kobe making the shot decreases by a factor of e^-0.0436=0.958, which means the estimated probability of Kobe making a shot decreases (1-0.958=0.042)  4.2% for every unit/foot increase of shot_distance.</w:t>
            </w:r>
            <w:r>
              <w:rPr>
                <w:sz w:val="20"/>
                <w:szCs w:val="20"/>
                <w:shd w:val="clear" w:color="auto" w:fill="C9DAF8"/>
              </w:rPr>
              <w:t xml:space="preserve"> A 95% confidence interval for the multiplicative change is (0.955,0.961) or for the percentage decrease is (3.9%, 4.5%) The probability of success decreases by 4.2 for every foot kobe is further away from the net, and the probability of failure increase by 4.2.</w:t>
            </w:r>
          </w:p>
          <w:p w14:paraId="3449F8B7" w14:textId="77777777" w:rsidR="00A733C1" w:rsidRDefault="00C519CF">
            <w:pPr>
              <w:ind w:left="720"/>
              <w:rPr>
                <w:sz w:val="20"/>
                <w:szCs w:val="20"/>
              </w:rPr>
            </w:pPr>
            <w:r>
              <w:rPr>
                <w:sz w:val="20"/>
                <w:szCs w:val="20"/>
              </w:rPr>
              <w:t>Moreover, the odds of success (kobe making the shot) at a distance of 20ft is e^( 0.3545 - 20*.0427) or about 60.7% whereas the odds of failure is 39.31%</w:t>
            </w:r>
          </w:p>
        </w:tc>
      </w:tr>
    </w:tbl>
    <w:p w14:paraId="25FF5951" w14:textId="77777777" w:rsidR="00A733C1" w:rsidRDefault="00C519CF">
      <w:pPr>
        <w:pStyle w:val="Heading3"/>
      </w:pPr>
      <w:bookmarkStart w:id="16" w:name="_heading=h.7roebtvibc0i" w:colFirst="0" w:colLast="0"/>
      <w:bookmarkEnd w:id="16"/>
      <w:r>
        <w:t>LRM Playoff Model</w:t>
      </w:r>
    </w:p>
    <w:p w14:paraId="5012345E" w14:textId="77777777" w:rsidR="00A733C1" w:rsidRDefault="00C519CF">
      <w:pPr>
        <w:rPr>
          <w:sz w:val="20"/>
          <w:szCs w:val="20"/>
        </w:rPr>
      </w:pPr>
      <w:r>
        <w:rPr>
          <w:sz w:val="20"/>
          <w:szCs w:val="20"/>
        </w:rPr>
        <w:t xml:space="preserve">To analyze if there was a difference in the overall odds of kobe making a shot during playoffs as opposed to regular season we added </w:t>
      </w:r>
      <w:r>
        <w:rPr>
          <w:b/>
          <w:sz w:val="20"/>
          <w:szCs w:val="20"/>
        </w:rPr>
        <w:t>playoff</w:t>
      </w:r>
      <w:r>
        <w:rPr>
          <w:sz w:val="20"/>
          <w:szCs w:val="20"/>
        </w:rPr>
        <w:t xml:space="preserve"> as an additional explanatory variable, below you’ll see the results of the model:</w:t>
      </w:r>
    </w:p>
    <w:p w14:paraId="656FDFF9" w14:textId="77777777" w:rsidR="00A733C1" w:rsidRDefault="00A733C1">
      <w:pPr>
        <w:pBdr>
          <w:top w:val="nil"/>
          <w:left w:val="nil"/>
          <w:bottom w:val="nil"/>
          <w:right w:val="nil"/>
          <w:between w:val="nil"/>
        </w:pBdr>
        <w:jc w:val="both"/>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733C1" w14:paraId="543327FC" w14:textId="77777777">
        <w:trPr>
          <w:trHeight w:val="2775"/>
        </w:trPr>
        <w:tc>
          <w:tcPr>
            <w:tcW w:w="4680" w:type="dxa"/>
            <w:shd w:val="clear" w:color="auto" w:fill="auto"/>
            <w:tcMar>
              <w:top w:w="100" w:type="dxa"/>
              <w:left w:w="100" w:type="dxa"/>
              <w:bottom w:w="100" w:type="dxa"/>
              <w:right w:w="100" w:type="dxa"/>
            </w:tcMar>
          </w:tcPr>
          <w:p w14:paraId="0FF04DE5" w14:textId="77777777" w:rsidR="00A733C1" w:rsidRDefault="00C519CF">
            <w:pPr>
              <w:widowControl w:val="0"/>
              <w:pBdr>
                <w:top w:val="nil"/>
                <w:left w:val="nil"/>
                <w:bottom w:val="nil"/>
                <w:right w:val="nil"/>
                <w:between w:val="nil"/>
              </w:pBdr>
            </w:pPr>
            <w:r>
              <w:rPr>
                <w:noProof/>
              </w:rPr>
              <w:lastRenderedPageBreak/>
              <w:drawing>
                <wp:inline distT="114300" distB="114300" distL="114300" distR="114300" wp14:anchorId="00C8D3D7" wp14:editId="337380E6">
                  <wp:extent cx="2405063" cy="1444832"/>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405063" cy="1444832"/>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0E8F607" w14:textId="77777777" w:rsidR="00A733C1" w:rsidRDefault="00C519CF">
            <w:pPr>
              <w:widowControl w:val="0"/>
              <w:pBdr>
                <w:top w:val="nil"/>
                <w:left w:val="nil"/>
                <w:bottom w:val="nil"/>
                <w:right w:val="nil"/>
                <w:between w:val="nil"/>
              </w:pBdr>
            </w:pPr>
            <w:r>
              <w:rPr>
                <w:noProof/>
              </w:rPr>
              <w:drawing>
                <wp:inline distT="114300" distB="114300" distL="114300" distR="114300" wp14:anchorId="7124CE52" wp14:editId="2C0C122B">
                  <wp:extent cx="2147888" cy="1636050"/>
                  <wp:effectExtent l="0" t="0" r="0" b="0"/>
                  <wp:docPr id="3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2147888" cy="1636050"/>
                          </a:xfrm>
                          <a:prstGeom prst="rect">
                            <a:avLst/>
                          </a:prstGeom>
                          <a:ln/>
                        </pic:spPr>
                      </pic:pic>
                    </a:graphicData>
                  </a:graphic>
                </wp:inline>
              </w:drawing>
            </w:r>
          </w:p>
        </w:tc>
      </w:tr>
      <w:tr w:rsidR="00A733C1" w14:paraId="7870D341" w14:textId="77777777">
        <w:trPr>
          <w:trHeight w:val="405"/>
        </w:trPr>
        <w:tc>
          <w:tcPr>
            <w:tcW w:w="9360" w:type="dxa"/>
            <w:gridSpan w:val="2"/>
            <w:shd w:val="clear" w:color="auto" w:fill="auto"/>
            <w:tcMar>
              <w:top w:w="100" w:type="dxa"/>
              <w:left w:w="100" w:type="dxa"/>
              <w:bottom w:w="100" w:type="dxa"/>
              <w:right w:w="100" w:type="dxa"/>
            </w:tcMar>
          </w:tcPr>
          <w:p w14:paraId="4991C64A" w14:textId="77777777" w:rsidR="00A733C1" w:rsidRDefault="00C519CF">
            <w:pPr>
              <w:widowControl w:val="0"/>
              <w:pBdr>
                <w:top w:val="nil"/>
                <w:left w:val="nil"/>
                <w:bottom w:val="nil"/>
                <w:right w:val="nil"/>
                <w:between w:val="nil"/>
              </w:pBdr>
              <w:rPr>
                <w:b/>
                <w:sz w:val="20"/>
                <w:szCs w:val="20"/>
                <w:shd w:val="clear" w:color="auto" w:fill="C9DAF8"/>
              </w:rPr>
            </w:pPr>
            <w:r>
              <w:rPr>
                <w:b/>
                <w:sz w:val="20"/>
                <w:szCs w:val="20"/>
                <w:shd w:val="clear" w:color="auto" w:fill="C9DAF8"/>
              </w:rPr>
              <w:t>After removing outliers over than 40 feet</w:t>
            </w:r>
          </w:p>
        </w:tc>
      </w:tr>
      <w:tr w:rsidR="00A733C1" w14:paraId="24440E10" w14:textId="77777777">
        <w:trPr>
          <w:trHeight w:val="2610"/>
        </w:trPr>
        <w:tc>
          <w:tcPr>
            <w:tcW w:w="4680" w:type="dxa"/>
            <w:shd w:val="clear" w:color="auto" w:fill="auto"/>
            <w:tcMar>
              <w:top w:w="100" w:type="dxa"/>
              <w:left w:w="100" w:type="dxa"/>
              <w:bottom w:w="100" w:type="dxa"/>
              <w:right w:w="100" w:type="dxa"/>
            </w:tcMar>
          </w:tcPr>
          <w:p w14:paraId="1B6564AB" w14:textId="77777777" w:rsidR="00A733C1" w:rsidRDefault="00C519CF">
            <w:pPr>
              <w:widowControl w:val="0"/>
              <w:pBdr>
                <w:top w:val="nil"/>
                <w:left w:val="nil"/>
                <w:bottom w:val="nil"/>
                <w:right w:val="nil"/>
                <w:between w:val="nil"/>
              </w:pBdr>
            </w:pPr>
            <w:r>
              <w:rPr>
                <w:noProof/>
              </w:rPr>
              <w:drawing>
                <wp:inline distT="114300" distB="114300" distL="114300" distR="114300" wp14:anchorId="6621CCEB" wp14:editId="39BF3048">
                  <wp:extent cx="2233613" cy="134875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2233613" cy="1348758"/>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BD3B7EF" w14:textId="77777777" w:rsidR="00A733C1" w:rsidRDefault="00C519CF">
            <w:pPr>
              <w:widowControl w:val="0"/>
              <w:pBdr>
                <w:top w:val="nil"/>
                <w:left w:val="nil"/>
                <w:bottom w:val="nil"/>
                <w:right w:val="nil"/>
                <w:between w:val="nil"/>
              </w:pBdr>
            </w:pPr>
            <w:r>
              <w:rPr>
                <w:noProof/>
              </w:rPr>
              <w:drawing>
                <wp:inline distT="114300" distB="114300" distL="114300" distR="114300" wp14:anchorId="76AC1CFC" wp14:editId="43E0DFCA">
                  <wp:extent cx="2100263" cy="1562986"/>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2100263" cy="1562986"/>
                          </a:xfrm>
                          <a:prstGeom prst="rect">
                            <a:avLst/>
                          </a:prstGeom>
                          <a:ln/>
                        </pic:spPr>
                      </pic:pic>
                    </a:graphicData>
                  </a:graphic>
                </wp:inline>
              </w:drawing>
            </w:r>
          </w:p>
        </w:tc>
      </w:tr>
      <w:tr w:rsidR="00A733C1" w14:paraId="5A5655CA" w14:textId="77777777">
        <w:trPr>
          <w:trHeight w:val="525"/>
        </w:trPr>
        <w:tc>
          <w:tcPr>
            <w:tcW w:w="9360" w:type="dxa"/>
            <w:gridSpan w:val="2"/>
            <w:shd w:val="clear" w:color="auto" w:fill="auto"/>
            <w:tcMar>
              <w:top w:w="100" w:type="dxa"/>
              <w:left w:w="100" w:type="dxa"/>
              <w:bottom w:w="100" w:type="dxa"/>
              <w:right w:w="100" w:type="dxa"/>
            </w:tcMar>
          </w:tcPr>
          <w:p w14:paraId="61DC452A" w14:textId="77777777" w:rsidR="00A733C1" w:rsidRDefault="00C519CF">
            <w:pPr>
              <w:widowControl w:val="0"/>
              <w:pBdr>
                <w:top w:val="nil"/>
                <w:left w:val="nil"/>
                <w:bottom w:val="nil"/>
                <w:right w:val="nil"/>
                <w:between w:val="nil"/>
              </w:pBdr>
              <w:rPr>
                <w:b/>
                <w:sz w:val="20"/>
                <w:szCs w:val="20"/>
                <w:shd w:val="clear" w:color="auto" w:fill="C9DAF8"/>
              </w:rPr>
            </w:pPr>
            <w:r>
              <w:rPr>
                <w:b/>
                <w:sz w:val="20"/>
                <w:szCs w:val="20"/>
                <w:shd w:val="clear" w:color="auto" w:fill="C9DAF8"/>
              </w:rPr>
              <w:t>After grouping the shots in 4 different categories by distance, see the below plots</w:t>
            </w:r>
          </w:p>
        </w:tc>
      </w:tr>
      <w:tr w:rsidR="00A733C1" w14:paraId="29D357DC" w14:textId="77777777">
        <w:trPr>
          <w:trHeight w:val="2610"/>
        </w:trPr>
        <w:tc>
          <w:tcPr>
            <w:tcW w:w="4680" w:type="dxa"/>
            <w:shd w:val="clear" w:color="auto" w:fill="auto"/>
            <w:tcMar>
              <w:top w:w="100" w:type="dxa"/>
              <w:left w:w="100" w:type="dxa"/>
              <w:bottom w:w="100" w:type="dxa"/>
              <w:right w:w="100" w:type="dxa"/>
            </w:tcMar>
          </w:tcPr>
          <w:p w14:paraId="3D26180D" w14:textId="77777777" w:rsidR="00A733C1" w:rsidRDefault="00C519CF">
            <w:pPr>
              <w:widowControl w:val="0"/>
            </w:pPr>
            <w:r>
              <w:rPr>
                <w:noProof/>
              </w:rPr>
              <w:drawing>
                <wp:inline distT="114300" distB="114300" distL="114300" distR="114300" wp14:anchorId="24F6261F" wp14:editId="12212FA8">
                  <wp:extent cx="2838450" cy="12700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838450" cy="1270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9757340" w14:textId="77777777" w:rsidR="00A733C1" w:rsidRDefault="00C519CF">
            <w:pPr>
              <w:widowControl w:val="0"/>
            </w:pPr>
            <w:r>
              <w:rPr>
                <w:noProof/>
              </w:rPr>
              <w:drawing>
                <wp:inline distT="114300" distB="114300" distL="114300" distR="114300" wp14:anchorId="1E2E02F2" wp14:editId="6633B941">
                  <wp:extent cx="2728913" cy="2115365"/>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2728913" cy="2115365"/>
                          </a:xfrm>
                          <a:prstGeom prst="rect">
                            <a:avLst/>
                          </a:prstGeom>
                          <a:ln/>
                        </pic:spPr>
                      </pic:pic>
                    </a:graphicData>
                  </a:graphic>
                </wp:inline>
              </w:drawing>
            </w:r>
          </w:p>
        </w:tc>
      </w:tr>
      <w:tr w:rsidR="00A733C1" w14:paraId="19B96E00" w14:textId="77777777">
        <w:trPr>
          <w:trHeight w:val="440"/>
        </w:trPr>
        <w:tc>
          <w:tcPr>
            <w:tcW w:w="9360" w:type="dxa"/>
            <w:gridSpan w:val="2"/>
            <w:shd w:val="clear" w:color="auto" w:fill="auto"/>
            <w:tcMar>
              <w:top w:w="100" w:type="dxa"/>
              <w:left w:w="100" w:type="dxa"/>
              <w:bottom w:w="100" w:type="dxa"/>
              <w:right w:w="100" w:type="dxa"/>
            </w:tcMar>
          </w:tcPr>
          <w:p w14:paraId="2BDE6545" w14:textId="77777777" w:rsidR="00A733C1" w:rsidRDefault="00C519CF">
            <w:pPr>
              <w:jc w:val="both"/>
              <w:rPr>
                <w:rFonts w:ascii="Arial" w:eastAsia="Arial" w:hAnsi="Arial" w:cs="Arial"/>
                <w:b/>
                <w:sz w:val="20"/>
                <w:szCs w:val="20"/>
                <w:shd w:val="clear" w:color="auto" w:fill="C9DAF8"/>
              </w:rPr>
            </w:pPr>
            <w:r>
              <w:rPr>
                <w:rFonts w:ascii="Arial" w:eastAsia="Arial" w:hAnsi="Arial" w:cs="Arial"/>
                <w:b/>
                <w:sz w:val="20"/>
                <w:szCs w:val="20"/>
                <w:shd w:val="clear" w:color="auto" w:fill="C9DAF8"/>
              </w:rPr>
              <w:t>Odds shot distance playoffs</w:t>
            </w:r>
          </w:p>
          <w:p w14:paraId="0DDFD373" w14:textId="77777777" w:rsidR="00A733C1" w:rsidRDefault="00C519CF">
            <w:pPr>
              <w:jc w:val="both"/>
              <w:rPr>
                <w:sz w:val="20"/>
                <w:szCs w:val="20"/>
              </w:rPr>
            </w:pPr>
            <w:r>
              <w:rPr>
                <w:sz w:val="20"/>
                <w:szCs w:val="20"/>
              </w:rPr>
              <w:t>When kobe is in a playoff game his overall likelihood increases by 3.6%, regardless of shot distance. However with a Wald Chi-Square statistic of 0.7866 and a p-value of 0.3751, it is not statistically significant, thus we fail to reject the null hypothesis. The confidence interval for the odds ratio agrees with our findings, with a 95% confidence interval of the odds ratio (-4.2%, 12.2%) being between 4.2% less likely to 12.2% more likely of making a shot regardless of distance. Looking at the plots they appear to be very similar, which shows further evidence that the difference is minor and not significant.</w:t>
            </w:r>
          </w:p>
          <w:p w14:paraId="5EBF8BE9" w14:textId="77777777" w:rsidR="00A733C1" w:rsidRDefault="00A733C1">
            <w:pPr>
              <w:jc w:val="both"/>
              <w:rPr>
                <w:sz w:val="20"/>
                <w:szCs w:val="20"/>
              </w:rPr>
            </w:pPr>
          </w:p>
          <w:p w14:paraId="75675F21" w14:textId="77777777" w:rsidR="00A733C1" w:rsidRDefault="00C519CF">
            <w:pPr>
              <w:jc w:val="both"/>
              <w:rPr>
                <w:sz w:val="20"/>
                <w:szCs w:val="20"/>
              </w:rPr>
            </w:pPr>
            <w:r>
              <w:rPr>
                <w:sz w:val="20"/>
                <w:szCs w:val="20"/>
              </w:rPr>
              <w:lastRenderedPageBreak/>
              <w:t>To draw a comparison a 20ft shot by Kobe during a playoff game has a 62.9% odds of success whereas during a non playoff game he had 60.7% odds of success</w:t>
            </w:r>
          </w:p>
        </w:tc>
      </w:tr>
    </w:tbl>
    <w:p w14:paraId="79BDB6F6" w14:textId="77777777" w:rsidR="00A733C1" w:rsidRDefault="00C519CF">
      <w:pPr>
        <w:pStyle w:val="Heading3"/>
      </w:pPr>
      <w:bookmarkStart w:id="17" w:name="_heading=h.piygla3chlh7" w:colFirst="0" w:colLast="0"/>
      <w:bookmarkEnd w:id="17"/>
      <w:r>
        <w:lastRenderedPageBreak/>
        <w:t>Prediction Models</w:t>
      </w:r>
    </w:p>
    <w:p w14:paraId="7E20E7B6" w14:textId="77777777" w:rsidR="00A733C1" w:rsidRDefault="00C519CF">
      <w:pPr>
        <w:pStyle w:val="Heading4"/>
      </w:pPr>
      <w:bookmarkStart w:id="18" w:name="_heading=h.jv2y9priu705" w:colFirst="0" w:colLast="0"/>
      <w:bookmarkEnd w:id="18"/>
      <w:r>
        <w:t xml:space="preserve">Logistic Regression Model (LRM) Prediction </w:t>
      </w:r>
    </w:p>
    <w:p w14:paraId="4F662422" w14:textId="77777777" w:rsidR="00A733C1" w:rsidRDefault="00A733C1">
      <w:pPr>
        <w:pBdr>
          <w:top w:val="nil"/>
          <w:left w:val="nil"/>
          <w:bottom w:val="nil"/>
          <w:right w:val="nil"/>
          <w:between w:val="nil"/>
        </w:pBdr>
      </w:pPr>
    </w:p>
    <w:p w14:paraId="1C84FF4D" w14:textId="77777777" w:rsidR="00A733C1" w:rsidRDefault="00C519CF">
      <w:pPr>
        <w:pBdr>
          <w:top w:val="nil"/>
          <w:left w:val="nil"/>
          <w:bottom w:val="nil"/>
          <w:right w:val="nil"/>
          <w:between w:val="nil"/>
        </w:pBdr>
        <w:rPr>
          <w:sz w:val="20"/>
          <w:szCs w:val="20"/>
        </w:rPr>
      </w:pPr>
      <w:r>
        <w:rPr>
          <w:sz w:val="20"/>
          <w:szCs w:val="20"/>
        </w:rPr>
        <w:t xml:space="preserve">From the multicollinearity analysis, we can see significant variables are: time, shotdistance, attendance, arena_temp, avgnoisedb, shottype, years, combinedtype, zonerange, zoneBasic. </w:t>
      </w:r>
    </w:p>
    <w:p w14:paraId="3542E35F" w14:textId="77777777" w:rsidR="00A733C1" w:rsidRDefault="00A733C1">
      <w:pPr>
        <w:rPr>
          <w:sz w:val="20"/>
          <w:szCs w:val="20"/>
        </w:rPr>
      </w:pPr>
    </w:p>
    <w:p w14:paraId="62198867" w14:textId="77777777" w:rsidR="00A733C1" w:rsidRDefault="00C519CF">
      <w:pPr>
        <w:rPr>
          <w:sz w:val="20"/>
          <w:szCs w:val="20"/>
        </w:rPr>
      </w:pPr>
      <w:r>
        <w:rPr>
          <w:sz w:val="20"/>
          <w:szCs w:val="20"/>
        </w:rPr>
        <w:t>However, attendance is highly correlated to avgnoisedb and arena_temp; shot_distance is highly correlated to loc_y  and slightly correlated to time. Therefore, we will eliminate loc_y, avgnoisedb, keep shot_distance and attendance.</w:t>
      </w:r>
    </w:p>
    <w:p w14:paraId="0892CFE8" w14:textId="77777777" w:rsidR="00A733C1" w:rsidRDefault="00A733C1">
      <w:pPr>
        <w:rPr>
          <w:sz w:val="20"/>
          <w:szCs w:val="20"/>
        </w:rPr>
      </w:pPr>
    </w:p>
    <w:p w14:paraId="033EADC2" w14:textId="77777777" w:rsidR="00A733C1" w:rsidRDefault="00C519CF">
      <w:pPr>
        <w:rPr>
          <w:sz w:val="20"/>
          <w:szCs w:val="20"/>
        </w:rPr>
      </w:pPr>
      <w:r>
        <w:rPr>
          <w:sz w:val="20"/>
          <w:szCs w:val="20"/>
        </w:rPr>
        <w:t>Final selected variables are: shot_distance, attendance , we will do some more research for variables of time and arena_temp</w:t>
      </w:r>
    </w:p>
    <w:p w14:paraId="169CA0FA" w14:textId="77777777" w:rsidR="00A733C1" w:rsidRDefault="00C519CF">
      <w:pPr>
        <w:pBdr>
          <w:top w:val="nil"/>
          <w:left w:val="nil"/>
          <w:bottom w:val="nil"/>
          <w:right w:val="nil"/>
          <w:between w:val="nil"/>
        </w:pBdr>
        <w:rPr>
          <w:sz w:val="20"/>
          <w:szCs w:val="20"/>
        </w:rPr>
      </w:pPr>
      <w:r>
        <w:rPr>
          <w:sz w:val="20"/>
          <w:szCs w:val="20"/>
        </w:rPr>
        <w:t>Among all significant variables:  shottype, years,combinedtype, zonerange, zonebasic are factor variables re-coded to continuous numbers, we’ll enter them one at a time to see how the model responds.</w:t>
      </w:r>
    </w:p>
    <w:p w14:paraId="11D864D3" w14:textId="77777777" w:rsidR="00A733C1" w:rsidRDefault="00C519CF">
      <w:pPr>
        <w:pBdr>
          <w:top w:val="nil"/>
          <w:left w:val="nil"/>
          <w:bottom w:val="nil"/>
          <w:right w:val="nil"/>
          <w:between w:val="nil"/>
        </w:pBdr>
      </w:pPr>
      <w:r>
        <w:rPr>
          <w:sz w:val="20"/>
          <w:szCs w:val="20"/>
        </w:rPr>
        <w:t>Below are the 3 different types of models</w:t>
      </w:r>
      <w:r>
        <w:t xml:space="preserve">: </w:t>
      </w:r>
    </w:p>
    <w:p w14:paraId="35A0C081" w14:textId="77777777" w:rsidR="00A733C1" w:rsidRDefault="00A733C1">
      <w:pPr>
        <w:pBdr>
          <w:top w:val="nil"/>
          <w:left w:val="nil"/>
          <w:bottom w:val="nil"/>
          <w:right w:val="nil"/>
          <w:between w:val="nil"/>
        </w:pBd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733C1" w14:paraId="663B89B1" w14:textId="77777777">
        <w:trPr>
          <w:trHeight w:val="480"/>
        </w:trPr>
        <w:tc>
          <w:tcPr>
            <w:tcW w:w="4680" w:type="dxa"/>
            <w:shd w:val="clear" w:color="auto" w:fill="auto"/>
            <w:tcMar>
              <w:top w:w="100" w:type="dxa"/>
              <w:left w:w="100" w:type="dxa"/>
              <w:bottom w:w="100" w:type="dxa"/>
              <w:right w:w="100" w:type="dxa"/>
            </w:tcMar>
          </w:tcPr>
          <w:p w14:paraId="7305E422" w14:textId="77777777" w:rsidR="00A733C1" w:rsidRDefault="00C519CF">
            <w:pPr>
              <w:widowControl w:val="0"/>
              <w:pBdr>
                <w:top w:val="nil"/>
                <w:left w:val="nil"/>
                <w:bottom w:val="nil"/>
                <w:right w:val="nil"/>
                <w:between w:val="nil"/>
              </w:pBdr>
              <w:rPr>
                <w:b/>
                <w:sz w:val="20"/>
                <w:szCs w:val="20"/>
                <w:shd w:val="clear" w:color="auto" w:fill="C9DAF8"/>
              </w:rPr>
            </w:pPr>
            <w:r>
              <w:rPr>
                <w:b/>
                <w:sz w:val="20"/>
                <w:szCs w:val="20"/>
                <w:shd w:val="clear" w:color="auto" w:fill="C9DAF8"/>
              </w:rPr>
              <w:t>Stepwise selection</w:t>
            </w:r>
          </w:p>
        </w:tc>
        <w:tc>
          <w:tcPr>
            <w:tcW w:w="4680" w:type="dxa"/>
            <w:shd w:val="clear" w:color="auto" w:fill="auto"/>
            <w:tcMar>
              <w:top w:w="100" w:type="dxa"/>
              <w:left w:w="100" w:type="dxa"/>
              <w:bottom w:w="100" w:type="dxa"/>
              <w:right w:w="100" w:type="dxa"/>
            </w:tcMar>
          </w:tcPr>
          <w:p w14:paraId="440DF34C" w14:textId="77777777" w:rsidR="00A733C1" w:rsidRDefault="00C519CF">
            <w:pPr>
              <w:widowControl w:val="0"/>
              <w:pBdr>
                <w:top w:val="nil"/>
                <w:left w:val="nil"/>
                <w:bottom w:val="nil"/>
                <w:right w:val="nil"/>
                <w:between w:val="nil"/>
              </w:pBdr>
              <w:rPr>
                <w:b/>
                <w:sz w:val="20"/>
                <w:szCs w:val="20"/>
                <w:shd w:val="clear" w:color="auto" w:fill="C9DAF8"/>
              </w:rPr>
            </w:pPr>
            <w:r>
              <w:rPr>
                <w:b/>
                <w:sz w:val="20"/>
                <w:szCs w:val="20"/>
                <w:shd w:val="clear" w:color="auto" w:fill="C9DAF8"/>
              </w:rPr>
              <w:t>Backward selection</w:t>
            </w:r>
          </w:p>
        </w:tc>
      </w:tr>
      <w:tr w:rsidR="00A733C1" w14:paraId="4A77980A" w14:textId="77777777">
        <w:tc>
          <w:tcPr>
            <w:tcW w:w="4680" w:type="dxa"/>
            <w:shd w:val="clear" w:color="auto" w:fill="auto"/>
            <w:tcMar>
              <w:top w:w="100" w:type="dxa"/>
              <w:left w:w="100" w:type="dxa"/>
              <w:bottom w:w="100" w:type="dxa"/>
              <w:right w:w="100" w:type="dxa"/>
            </w:tcMar>
          </w:tcPr>
          <w:p w14:paraId="151E3866" w14:textId="77777777" w:rsidR="00A733C1" w:rsidRDefault="00C519CF">
            <w:pPr>
              <w:widowControl w:val="0"/>
              <w:pBdr>
                <w:top w:val="nil"/>
                <w:left w:val="nil"/>
                <w:bottom w:val="nil"/>
                <w:right w:val="nil"/>
                <w:between w:val="nil"/>
              </w:pBdr>
            </w:pPr>
            <w:r>
              <w:rPr>
                <w:noProof/>
              </w:rPr>
              <w:drawing>
                <wp:inline distT="114300" distB="114300" distL="114300" distR="114300" wp14:anchorId="6956ED6B" wp14:editId="46DF16E9">
                  <wp:extent cx="2024063" cy="234315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2024063" cy="234315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43666683" w14:textId="77777777" w:rsidR="00A733C1" w:rsidRDefault="00C519CF">
            <w:pPr>
              <w:widowControl w:val="0"/>
              <w:pBdr>
                <w:top w:val="nil"/>
                <w:left w:val="nil"/>
                <w:bottom w:val="nil"/>
                <w:right w:val="nil"/>
                <w:between w:val="nil"/>
              </w:pBdr>
            </w:pPr>
            <w:r>
              <w:rPr>
                <w:noProof/>
              </w:rPr>
              <w:drawing>
                <wp:inline distT="114300" distB="114300" distL="114300" distR="114300" wp14:anchorId="777EB7D7" wp14:editId="535FB315">
                  <wp:extent cx="2795588" cy="2439103"/>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2795588" cy="2439103"/>
                          </a:xfrm>
                          <a:prstGeom prst="rect">
                            <a:avLst/>
                          </a:prstGeom>
                          <a:ln/>
                        </pic:spPr>
                      </pic:pic>
                    </a:graphicData>
                  </a:graphic>
                </wp:inline>
              </w:drawing>
            </w:r>
          </w:p>
        </w:tc>
      </w:tr>
      <w:tr w:rsidR="00A733C1" w14:paraId="1EABF24A" w14:textId="77777777">
        <w:tc>
          <w:tcPr>
            <w:tcW w:w="4680" w:type="dxa"/>
            <w:shd w:val="clear" w:color="auto" w:fill="auto"/>
            <w:tcMar>
              <w:top w:w="100" w:type="dxa"/>
              <w:left w:w="100" w:type="dxa"/>
              <w:bottom w:w="100" w:type="dxa"/>
              <w:right w:w="100" w:type="dxa"/>
            </w:tcMar>
          </w:tcPr>
          <w:p w14:paraId="69109969" w14:textId="77777777" w:rsidR="00A733C1" w:rsidRDefault="00C519CF">
            <w:pPr>
              <w:widowControl w:val="0"/>
              <w:pBdr>
                <w:top w:val="nil"/>
                <w:left w:val="nil"/>
                <w:bottom w:val="nil"/>
                <w:right w:val="nil"/>
                <w:between w:val="nil"/>
              </w:pBdr>
            </w:pPr>
            <w:r>
              <w:rPr>
                <w:noProof/>
              </w:rPr>
              <w:drawing>
                <wp:inline distT="114300" distB="114300" distL="114300" distR="114300" wp14:anchorId="19660FC3" wp14:editId="7B776B3A">
                  <wp:extent cx="2838450" cy="647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2838450" cy="647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3CDA52EC" w14:textId="77777777" w:rsidR="00A733C1" w:rsidRDefault="00C519CF">
            <w:pPr>
              <w:widowControl w:val="0"/>
              <w:pBdr>
                <w:top w:val="nil"/>
                <w:left w:val="nil"/>
                <w:bottom w:val="nil"/>
                <w:right w:val="nil"/>
                <w:between w:val="nil"/>
              </w:pBdr>
            </w:pPr>
            <w:r>
              <w:rPr>
                <w:noProof/>
              </w:rPr>
              <w:drawing>
                <wp:inline distT="114300" distB="114300" distL="114300" distR="114300" wp14:anchorId="2F598389" wp14:editId="1817F52A">
                  <wp:extent cx="2838450" cy="647700"/>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2838450" cy="647700"/>
                          </a:xfrm>
                          <a:prstGeom prst="rect">
                            <a:avLst/>
                          </a:prstGeom>
                          <a:ln/>
                        </pic:spPr>
                      </pic:pic>
                    </a:graphicData>
                  </a:graphic>
                </wp:inline>
              </w:drawing>
            </w:r>
          </w:p>
        </w:tc>
      </w:tr>
      <w:tr w:rsidR="00A733C1" w14:paraId="5B181D6F" w14:textId="77777777">
        <w:tc>
          <w:tcPr>
            <w:tcW w:w="4680" w:type="dxa"/>
            <w:shd w:val="clear" w:color="auto" w:fill="auto"/>
            <w:tcMar>
              <w:top w:w="100" w:type="dxa"/>
              <w:left w:w="100" w:type="dxa"/>
              <w:bottom w:w="100" w:type="dxa"/>
              <w:right w:w="100" w:type="dxa"/>
            </w:tcMar>
          </w:tcPr>
          <w:p w14:paraId="457AD075" w14:textId="77777777" w:rsidR="00A733C1" w:rsidRDefault="00C519CF">
            <w:pPr>
              <w:widowControl w:val="0"/>
              <w:pBdr>
                <w:top w:val="nil"/>
                <w:left w:val="nil"/>
                <w:bottom w:val="nil"/>
                <w:right w:val="nil"/>
                <w:between w:val="nil"/>
              </w:pBdr>
              <w:rPr>
                <w:b/>
                <w:sz w:val="20"/>
                <w:szCs w:val="20"/>
                <w:shd w:val="clear" w:color="auto" w:fill="B7B7B7"/>
              </w:rPr>
            </w:pPr>
            <w:r>
              <w:rPr>
                <w:sz w:val="20"/>
                <w:szCs w:val="20"/>
              </w:rPr>
              <w:t>Stepwise selection result: Sensitivity is 42.7 and specificity is 74.6, correct is 60.4</w:t>
            </w:r>
          </w:p>
          <w:p w14:paraId="139BEE99" w14:textId="77777777" w:rsidR="00A733C1" w:rsidRDefault="00C519CF">
            <w:pPr>
              <w:rPr>
                <w:sz w:val="20"/>
                <w:szCs w:val="20"/>
              </w:rPr>
            </w:pPr>
            <w:r>
              <w:rPr>
                <w:sz w:val="20"/>
                <w:szCs w:val="20"/>
              </w:rPr>
              <w:t xml:space="preserve">Loss Function: 0.66 with natural log </w:t>
            </w:r>
          </w:p>
        </w:tc>
        <w:tc>
          <w:tcPr>
            <w:tcW w:w="4680" w:type="dxa"/>
            <w:shd w:val="clear" w:color="auto" w:fill="auto"/>
            <w:tcMar>
              <w:top w:w="100" w:type="dxa"/>
              <w:left w:w="100" w:type="dxa"/>
              <w:bottom w:w="100" w:type="dxa"/>
              <w:right w:w="100" w:type="dxa"/>
            </w:tcMar>
          </w:tcPr>
          <w:p w14:paraId="601D321B" w14:textId="77777777" w:rsidR="00A733C1" w:rsidRDefault="00C519CF">
            <w:pPr>
              <w:widowControl w:val="0"/>
              <w:pBdr>
                <w:top w:val="nil"/>
                <w:left w:val="nil"/>
                <w:bottom w:val="nil"/>
                <w:right w:val="nil"/>
                <w:between w:val="nil"/>
              </w:pBdr>
              <w:rPr>
                <w:sz w:val="20"/>
                <w:szCs w:val="20"/>
              </w:rPr>
            </w:pPr>
            <w:r>
              <w:rPr>
                <w:sz w:val="20"/>
                <w:szCs w:val="20"/>
              </w:rPr>
              <w:t>Backward selection result: sensitivity is 41.1, specificity is 75.9, correct 60.3</w:t>
            </w:r>
          </w:p>
        </w:tc>
      </w:tr>
      <w:tr w:rsidR="00A733C1" w14:paraId="768ADF26" w14:textId="77777777">
        <w:tc>
          <w:tcPr>
            <w:tcW w:w="4680" w:type="dxa"/>
            <w:shd w:val="clear" w:color="auto" w:fill="auto"/>
            <w:tcMar>
              <w:top w:w="100" w:type="dxa"/>
              <w:left w:w="100" w:type="dxa"/>
              <w:bottom w:w="100" w:type="dxa"/>
              <w:right w:w="100" w:type="dxa"/>
            </w:tcMar>
          </w:tcPr>
          <w:p w14:paraId="472E0D2E" w14:textId="77777777" w:rsidR="00A733C1" w:rsidRDefault="00C519CF">
            <w:pPr>
              <w:widowControl w:val="0"/>
              <w:pBdr>
                <w:top w:val="nil"/>
                <w:left w:val="nil"/>
                <w:bottom w:val="nil"/>
                <w:right w:val="nil"/>
                <w:between w:val="nil"/>
              </w:pBdr>
              <w:rPr>
                <w:b/>
                <w:sz w:val="20"/>
                <w:szCs w:val="20"/>
                <w:shd w:val="clear" w:color="auto" w:fill="C9DAF8"/>
              </w:rPr>
            </w:pPr>
            <w:r>
              <w:rPr>
                <w:b/>
                <w:sz w:val="20"/>
                <w:szCs w:val="20"/>
                <w:shd w:val="clear" w:color="auto" w:fill="C9DAF8"/>
              </w:rPr>
              <w:lastRenderedPageBreak/>
              <w:t>Forward selection</w:t>
            </w:r>
          </w:p>
        </w:tc>
        <w:tc>
          <w:tcPr>
            <w:tcW w:w="4680" w:type="dxa"/>
            <w:shd w:val="clear" w:color="auto" w:fill="auto"/>
            <w:tcMar>
              <w:top w:w="100" w:type="dxa"/>
              <w:left w:w="100" w:type="dxa"/>
              <w:bottom w:w="100" w:type="dxa"/>
              <w:right w:w="100" w:type="dxa"/>
            </w:tcMar>
          </w:tcPr>
          <w:p w14:paraId="4CBC8017" w14:textId="77777777" w:rsidR="00A733C1" w:rsidRDefault="00A733C1">
            <w:pPr>
              <w:widowControl w:val="0"/>
              <w:pBdr>
                <w:top w:val="nil"/>
                <w:left w:val="nil"/>
                <w:bottom w:val="nil"/>
                <w:right w:val="nil"/>
                <w:between w:val="nil"/>
              </w:pBdr>
            </w:pPr>
          </w:p>
        </w:tc>
      </w:tr>
      <w:tr w:rsidR="00A733C1" w14:paraId="1D693773" w14:textId="77777777">
        <w:tc>
          <w:tcPr>
            <w:tcW w:w="4680" w:type="dxa"/>
            <w:shd w:val="clear" w:color="auto" w:fill="auto"/>
            <w:tcMar>
              <w:top w:w="100" w:type="dxa"/>
              <w:left w:w="100" w:type="dxa"/>
              <w:bottom w:w="100" w:type="dxa"/>
              <w:right w:w="100" w:type="dxa"/>
            </w:tcMar>
          </w:tcPr>
          <w:p w14:paraId="489FAB1E" w14:textId="77777777" w:rsidR="00A733C1" w:rsidRDefault="00C519CF">
            <w:pPr>
              <w:widowControl w:val="0"/>
              <w:pBdr>
                <w:top w:val="nil"/>
                <w:left w:val="nil"/>
                <w:bottom w:val="nil"/>
                <w:right w:val="nil"/>
                <w:between w:val="nil"/>
              </w:pBdr>
            </w:pPr>
            <w:r>
              <w:rPr>
                <w:noProof/>
              </w:rPr>
              <w:drawing>
                <wp:inline distT="114300" distB="114300" distL="114300" distR="114300" wp14:anchorId="6A25104A" wp14:editId="2AEEE464">
                  <wp:extent cx="2424113" cy="3180631"/>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2424113" cy="3180631"/>
                          </a:xfrm>
                          <a:prstGeom prst="rect">
                            <a:avLst/>
                          </a:prstGeom>
                          <a:ln/>
                        </pic:spPr>
                      </pic:pic>
                    </a:graphicData>
                  </a:graphic>
                </wp:inline>
              </w:drawing>
            </w:r>
          </w:p>
          <w:p w14:paraId="3074708C" w14:textId="77777777" w:rsidR="00A733C1" w:rsidRDefault="00C519CF">
            <w:pPr>
              <w:widowControl w:val="0"/>
              <w:pBdr>
                <w:top w:val="nil"/>
                <w:left w:val="nil"/>
                <w:bottom w:val="nil"/>
                <w:right w:val="nil"/>
                <w:between w:val="nil"/>
              </w:pBdr>
            </w:pPr>
            <w:r>
              <w:rPr>
                <w:noProof/>
              </w:rPr>
              <w:drawing>
                <wp:inline distT="114300" distB="114300" distL="114300" distR="114300" wp14:anchorId="29BC8D52" wp14:editId="41865715">
                  <wp:extent cx="2838450" cy="6858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2838450" cy="685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E0E6BBE" w14:textId="77777777" w:rsidR="00A733C1" w:rsidRDefault="00C519CF">
            <w:pPr>
              <w:widowControl w:val="0"/>
              <w:pBdr>
                <w:top w:val="nil"/>
                <w:left w:val="nil"/>
                <w:bottom w:val="nil"/>
                <w:right w:val="nil"/>
                <w:between w:val="nil"/>
              </w:pBdr>
              <w:rPr>
                <w:sz w:val="20"/>
                <w:szCs w:val="20"/>
              </w:rPr>
            </w:pPr>
            <w:r>
              <w:rPr>
                <w:b/>
                <w:sz w:val="20"/>
                <w:szCs w:val="20"/>
                <w:shd w:val="clear" w:color="auto" w:fill="C9DAF8"/>
              </w:rPr>
              <w:t>ROC Curve from LRM Stepwise Model</w:t>
            </w:r>
            <w:r>
              <w:rPr>
                <w:noProof/>
              </w:rPr>
              <w:drawing>
                <wp:inline distT="114300" distB="114300" distL="114300" distR="114300" wp14:anchorId="59C7A7BB" wp14:editId="5B7A8860">
                  <wp:extent cx="2405063" cy="240506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2405063" cy="2405063"/>
                          </a:xfrm>
                          <a:prstGeom prst="rect">
                            <a:avLst/>
                          </a:prstGeom>
                          <a:ln/>
                        </pic:spPr>
                      </pic:pic>
                    </a:graphicData>
                  </a:graphic>
                </wp:inline>
              </w:drawing>
            </w:r>
            <w:r>
              <w:rPr>
                <w:sz w:val="20"/>
                <w:szCs w:val="20"/>
              </w:rPr>
              <w:t>Forward selection result: sensitivity is 37.7, specificity is 77.8, correct is 59.8.</w:t>
            </w:r>
          </w:p>
          <w:p w14:paraId="0A4863C5" w14:textId="77777777" w:rsidR="00A733C1" w:rsidRDefault="00A733C1">
            <w:pPr>
              <w:widowControl w:val="0"/>
              <w:pBdr>
                <w:top w:val="nil"/>
                <w:left w:val="nil"/>
                <w:bottom w:val="nil"/>
                <w:right w:val="nil"/>
                <w:between w:val="nil"/>
              </w:pBdr>
              <w:rPr>
                <w:sz w:val="20"/>
                <w:szCs w:val="20"/>
              </w:rPr>
            </w:pPr>
          </w:p>
          <w:p w14:paraId="162826E7" w14:textId="77777777" w:rsidR="00A733C1" w:rsidRDefault="00C519CF">
            <w:pPr>
              <w:widowControl w:val="0"/>
              <w:pBdr>
                <w:top w:val="nil"/>
                <w:left w:val="nil"/>
                <w:bottom w:val="nil"/>
                <w:right w:val="nil"/>
                <w:between w:val="nil"/>
              </w:pBdr>
              <w:rPr>
                <w:sz w:val="20"/>
                <w:szCs w:val="20"/>
              </w:rPr>
            </w:pPr>
            <w:r>
              <w:rPr>
                <w:sz w:val="20"/>
                <w:szCs w:val="20"/>
              </w:rPr>
              <w:t>After deep consideration: we decided to choose stepwise selection for our logistical model with loss function 0.66 with natural log , see the attachment file ‘logistic loss function’</w:t>
            </w:r>
          </w:p>
        </w:tc>
      </w:tr>
    </w:tbl>
    <w:p w14:paraId="6880EDD9" w14:textId="77777777" w:rsidR="00A733C1" w:rsidRDefault="00C519CF">
      <w:pPr>
        <w:pStyle w:val="Heading4"/>
      </w:pPr>
      <w:bookmarkStart w:id="19" w:name="_heading=h.a0jf65nwbx5i" w:colFirst="0" w:colLast="0"/>
      <w:bookmarkEnd w:id="19"/>
      <w:r>
        <w:t>Linear Discriminant Analysis (LDA) Prediction model</w:t>
      </w:r>
    </w:p>
    <w:p w14:paraId="35318B14" w14:textId="77777777" w:rsidR="00A733C1" w:rsidRDefault="00A733C1">
      <w:pPr>
        <w:pBdr>
          <w:top w:val="nil"/>
          <w:left w:val="nil"/>
          <w:bottom w:val="nil"/>
          <w:right w:val="nil"/>
          <w:between w:val="nil"/>
        </w:pBdr>
      </w:pPr>
    </w:p>
    <w:p w14:paraId="48B151A9" w14:textId="77777777" w:rsidR="00A733C1" w:rsidRDefault="00C519CF">
      <w:pPr>
        <w:rPr>
          <w:sz w:val="20"/>
          <w:szCs w:val="20"/>
        </w:rPr>
      </w:pPr>
      <w:r>
        <w:rPr>
          <w:sz w:val="20"/>
          <w:szCs w:val="20"/>
        </w:rPr>
        <w:t xml:space="preserve">Our best LDA model used the shot distance, attendance, shot type, and Kobe's year in the league. They was very little collinearity between the variables and it yielded an accuracy of 60.17% and a loss statistic of  0.664 with natural log </w:t>
      </w:r>
    </w:p>
    <w:p w14:paraId="5596A09A" w14:textId="77777777" w:rsidR="00A733C1" w:rsidRDefault="00A733C1"/>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733C1" w14:paraId="3267C002" w14:textId="77777777">
        <w:tc>
          <w:tcPr>
            <w:tcW w:w="4680" w:type="dxa"/>
            <w:shd w:val="clear" w:color="auto" w:fill="auto"/>
            <w:tcMar>
              <w:top w:w="100" w:type="dxa"/>
              <w:left w:w="100" w:type="dxa"/>
              <w:bottom w:w="100" w:type="dxa"/>
              <w:right w:w="100" w:type="dxa"/>
            </w:tcMar>
          </w:tcPr>
          <w:p w14:paraId="0E9C167B" w14:textId="77777777" w:rsidR="00A733C1" w:rsidRDefault="00C519CF">
            <w:pPr>
              <w:widowControl w:val="0"/>
              <w:rPr>
                <w:b/>
                <w:sz w:val="20"/>
                <w:szCs w:val="20"/>
                <w:shd w:val="clear" w:color="auto" w:fill="C9DAF8"/>
              </w:rPr>
            </w:pPr>
            <w:r>
              <w:rPr>
                <w:b/>
                <w:sz w:val="20"/>
                <w:szCs w:val="20"/>
                <w:shd w:val="clear" w:color="auto" w:fill="C9DAF8"/>
              </w:rPr>
              <w:t>Generalized squared distance to Shot Made</w:t>
            </w:r>
          </w:p>
        </w:tc>
        <w:tc>
          <w:tcPr>
            <w:tcW w:w="4680" w:type="dxa"/>
            <w:shd w:val="clear" w:color="auto" w:fill="auto"/>
            <w:tcMar>
              <w:top w:w="100" w:type="dxa"/>
              <w:left w:w="100" w:type="dxa"/>
              <w:bottom w:w="100" w:type="dxa"/>
              <w:right w:w="100" w:type="dxa"/>
            </w:tcMar>
          </w:tcPr>
          <w:p w14:paraId="15171AB1" w14:textId="77777777" w:rsidR="00A733C1" w:rsidRDefault="00C519CF">
            <w:pPr>
              <w:widowControl w:val="0"/>
              <w:rPr>
                <w:b/>
                <w:sz w:val="20"/>
                <w:szCs w:val="20"/>
                <w:shd w:val="clear" w:color="auto" w:fill="C9DAF8"/>
              </w:rPr>
            </w:pPr>
            <w:r>
              <w:rPr>
                <w:b/>
                <w:sz w:val="20"/>
                <w:szCs w:val="20"/>
                <w:shd w:val="clear" w:color="auto" w:fill="C9DAF8"/>
              </w:rPr>
              <w:t>Linear Discriminant function for Shots Made</w:t>
            </w:r>
          </w:p>
        </w:tc>
      </w:tr>
      <w:tr w:rsidR="00A733C1" w14:paraId="33E8A53C" w14:textId="77777777">
        <w:tc>
          <w:tcPr>
            <w:tcW w:w="4680" w:type="dxa"/>
            <w:shd w:val="clear" w:color="auto" w:fill="auto"/>
            <w:tcMar>
              <w:top w:w="100" w:type="dxa"/>
              <w:left w:w="100" w:type="dxa"/>
              <w:bottom w:w="100" w:type="dxa"/>
              <w:right w:w="100" w:type="dxa"/>
            </w:tcMar>
          </w:tcPr>
          <w:p w14:paraId="513DE00C" w14:textId="77777777" w:rsidR="00A733C1" w:rsidRDefault="00C519CF">
            <w:pPr>
              <w:widowControl w:val="0"/>
            </w:pPr>
            <w:r>
              <w:rPr>
                <w:noProof/>
              </w:rPr>
              <w:drawing>
                <wp:inline distT="114300" distB="114300" distL="114300" distR="114300" wp14:anchorId="06CEA3BE" wp14:editId="406C73D5">
                  <wp:extent cx="2838450" cy="10668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2838450" cy="1066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4DC90599" w14:textId="77777777" w:rsidR="00A733C1" w:rsidRDefault="00C519CF">
            <w:pPr>
              <w:widowControl w:val="0"/>
            </w:pPr>
            <w:r>
              <w:rPr>
                <w:noProof/>
              </w:rPr>
              <w:drawing>
                <wp:inline distT="114300" distB="114300" distL="114300" distR="114300" wp14:anchorId="1BA49AFB" wp14:editId="14DA588B">
                  <wp:extent cx="2838450" cy="173990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2838450" cy="1739900"/>
                          </a:xfrm>
                          <a:prstGeom prst="rect">
                            <a:avLst/>
                          </a:prstGeom>
                          <a:ln/>
                        </pic:spPr>
                      </pic:pic>
                    </a:graphicData>
                  </a:graphic>
                </wp:inline>
              </w:drawing>
            </w:r>
          </w:p>
        </w:tc>
      </w:tr>
      <w:tr w:rsidR="00A733C1" w14:paraId="75CA2861" w14:textId="77777777">
        <w:tc>
          <w:tcPr>
            <w:tcW w:w="4680" w:type="dxa"/>
            <w:shd w:val="clear" w:color="auto" w:fill="auto"/>
            <w:tcMar>
              <w:top w:w="100" w:type="dxa"/>
              <w:left w:w="100" w:type="dxa"/>
              <w:bottom w:w="100" w:type="dxa"/>
              <w:right w:w="100" w:type="dxa"/>
            </w:tcMar>
          </w:tcPr>
          <w:p w14:paraId="7F17C2CA" w14:textId="77777777" w:rsidR="00A733C1" w:rsidRDefault="00C519CF">
            <w:pPr>
              <w:widowControl w:val="0"/>
              <w:rPr>
                <w:b/>
                <w:sz w:val="20"/>
                <w:szCs w:val="20"/>
                <w:shd w:val="clear" w:color="auto" w:fill="C9DAF8"/>
              </w:rPr>
            </w:pPr>
            <w:r>
              <w:rPr>
                <w:b/>
                <w:sz w:val="20"/>
                <w:szCs w:val="20"/>
                <w:shd w:val="clear" w:color="auto" w:fill="C9DAF8"/>
              </w:rPr>
              <w:t>Classification Summary</w:t>
            </w:r>
          </w:p>
        </w:tc>
        <w:tc>
          <w:tcPr>
            <w:tcW w:w="4680" w:type="dxa"/>
            <w:shd w:val="clear" w:color="auto" w:fill="auto"/>
            <w:tcMar>
              <w:top w:w="100" w:type="dxa"/>
              <w:left w:w="100" w:type="dxa"/>
              <w:bottom w:w="100" w:type="dxa"/>
              <w:right w:w="100" w:type="dxa"/>
            </w:tcMar>
          </w:tcPr>
          <w:p w14:paraId="4D98B0F9" w14:textId="77777777" w:rsidR="00A733C1" w:rsidRDefault="00C519CF">
            <w:pPr>
              <w:widowControl w:val="0"/>
              <w:rPr>
                <w:b/>
                <w:sz w:val="20"/>
                <w:szCs w:val="20"/>
                <w:shd w:val="clear" w:color="auto" w:fill="C9DAF8"/>
              </w:rPr>
            </w:pPr>
            <w:r>
              <w:rPr>
                <w:b/>
                <w:sz w:val="20"/>
                <w:szCs w:val="20"/>
                <w:shd w:val="clear" w:color="auto" w:fill="C9DAF8"/>
              </w:rPr>
              <w:t>Error Count Estimates</w:t>
            </w:r>
          </w:p>
        </w:tc>
      </w:tr>
      <w:tr w:rsidR="00A733C1" w14:paraId="305FC4F2" w14:textId="77777777">
        <w:tc>
          <w:tcPr>
            <w:tcW w:w="4680" w:type="dxa"/>
            <w:shd w:val="clear" w:color="auto" w:fill="auto"/>
            <w:tcMar>
              <w:top w:w="100" w:type="dxa"/>
              <w:left w:w="100" w:type="dxa"/>
              <w:bottom w:w="100" w:type="dxa"/>
              <w:right w:w="100" w:type="dxa"/>
            </w:tcMar>
          </w:tcPr>
          <w:p w14:paraId="677C0EF7" w14:textId="77777777" w:rsidR="00A733C1" w:rsidRDefault="00C519CF">
            <w:pPr>
              <w:widowControl w:val="0"/>
            </w:pPr>
            <w:r>
              <w:rPr>
                <w:noProof/>
              </w:rPr>
              <w:lastRenderedPageBreak/>
              <w:drawing>
                <wp:inline distT="114300" distB="114300" distL="114300" distR="114300" wp14:anchorId="1783794E" wp14:editId="29D170A4">
                  <wp:extent cx="2838450" cy="2374900"/>
                  <wp:effectExtent l="0" t="0" r="0" b="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2838450" cy="2374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D571225" w14:textId="77777777" w:rsidR="00A733C1" w:rsidRDefault="00C519CF">
            <w:pPr>
              <w:widowControl w:val="0"/>
            </w:pPr>
            <w:r>
              <w:rPr>
                <w:noProof/>
              </w:rPr>
              <w:drawing>
                <wp:inline distT="114300" distB="114300" distL="114300" distR="114300" wp14:anchorId="62DB0C1B" wp14:editId="086C616C">
                  <wp:extent cx="2724150" cy="1152525"/>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2724150" cy="1152525"/>
                          </a:xfrm>
                          <a:prstGeom prst="rect">
                            <a:avLst/>
                          </a:prstGeom>
                          <a:ln/>
                        </pic:spPr>
                      </pic:pic>
                    </a:graphicData>
                  </a:graphic>
                </wp:inline>
              </w:drawing>
            </w:r>
          </w:p>
        </w:tc>
      </w:tr>
      <w:tr w:rsidR="00A733C1" w14:paraId="0BE82572" w14:textId="77777777">
        <w:tc>
          <w:tcPr>
            <w:tcW w:w="4680" w:type="dxa"/>
            <w:shd w:val="clear" w:color="auto" w:fill="auto"/>
            <w:tcMar>
              <w:top w:w="100" w:type="dxa"/>
              <w:left w:w="100" w:type="dxa"/>
              <w:bottom w:w="100" w:type="dxa"/>
              <w:right w:w="100" w:type="dxa"/>
            </w:tcMar>
          </w:tcPr>
          <w:p w14:paraId="651357E5" w14:textId="77777777" w:rsidR="00A733C1" w:rsidRDefault="00C519CF">
            <w:pPr>
              <w:widowControl w:val="0"/>
              <w:rPr>
                <w:b/>
                <w:sz w:val="20"/>
                <w:szCs w:val="20"/>
                <w:shd w:val="clear" w:color="auto" w:fill="C9DAF8"/>
              </w:rPr>
            </w:pPr>
            <w:r>
              <w:rPr>
                <w:b/>
                <w:sz w:val="20"/>
                <w:szCs w:val="20"/>
                <w:shd w:val="clear" w:color="auto" w:fill="C9DAF8"/>
              </w:rPr>
              <w:t>Cross-Validation Summary</w:t>
            </w:r>
          </w:p>
        </w:tc>
        <w:tc>
          <w:tcPr>
            <w:tcW w:w="4680" w:type="dxa"/>
            <w:shd w:val="clear" w:color="auto" w:fill="auto"/>
            <w:tcMar>
              <w:top w:w="100" w:type="dxa"/>
              <w:left w:w="100" w:type="dxa"/>
              <w:bottom w:w="100" w:type="dxa"/>
              <w:right w:w="100" w:type="dxa"/>
            </w:tcMar>
          </w:tcPr>
          <w:p w14:paraId="321FE02E" w14:textId="77777777" w:rsidR="00A733C1" w:rsidRDefault="00C519CF">
            <w:pPr>
              <w:widowControl w:val="0"/>
              <w:rPr>
                <w:b/>
                <w:sz w:val="20"/>
                <w:szCs w:val="20"/>
                <w:shd w:val="clear" w:color="auto" w:fill="C9DAF8"/>
              </w:rPr>
            </w:pPr>
            <w:r>
              <w:rPr>
                <w:b/>
                <w:sz w:val="20"/>
                <w:szCs w:val="20"/>
                <w:shd w:val="clear" w:color="auto" w:fill="C9DAF8"/>
              </w:rPr>
              <w:t>Error Count Estimate for CV</w:t>
            </w:r>
          </w:p>
        </w:tc>
      </w:tr>
      <w:tr w:rsidR="00A733C1" w14:paraId="6337CF02" w14:textId="77777777">
        <w:tc>
          <w:tcPr>
            <w:tcW w:w="4680" w:type="dxa"/>
            <w:shd w:val="clear" w:color="auto" w:fill="auto"/>
            <w:tcMar>
              <w:top w:w="100" w:type="dxa"/>
              <w:left w:w="100" w:type="dxa"/>
              <w:bottom w:w="100" w:type="dxa"/>
              <w:right w:w="100" w:type="dxa"/>
            </w:tcMar>
          </w:tcPr>
          <w:p w14:paraId="63F14CFF" w14:textId="77777777" w:rsidR="00A733C1" w:rsidRDefault="00C519CF">
            <w:pPr>
              <w:widowControl w:val="0"/>
            </w:pPr>
            <w:r>
              <w:rPr>
                <w:noProof/>
              </w:rPr>
              <w:drawing>
                <wp:inline distT="114300" distB="114300" distL="114300" distR="114300" wp14:anchorId="40E21825" wp14:editId="3CC507DA">
                  <wp:extent cx="2838450" cy="2362200"/>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2838450" cy="2362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3B23B086" w14:textId="77777777" w:rsidR="00A733C1" w:rsidRDefault="00C519CF">
            <w:pPr>
              <w:widowControl w:val="0"/>
            </w:pPr>
            <w:r>
              <w:rPr>
                <w:noProof/>
              </w:rPr>
              <w:drawing>
                <wp:inline distT="114300" distB="114300" distL="114300" distR="114300" wp14:anchorId="6DCB09D0" wp14:editId="214465AD">
                  <wp:extent cx="2752725" cy="1171575"/>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2752725" cy="1171575"/>
                          </a:xfrm>
                          <a:prstGeom prst="rect">
                            <a:avLst/>
                          </a:prstGeom>
                          <a:ln/>
                        </pic:spPr>
                      </pic:pic>
                    </a:graphicData>
                  </a:graphic>
                </wp:inline>
              </w:drawing>
            </w:r>
          </w:p>
        </w:tc>
      </w:tr>
    </w:tbl>
    <w:p w14:paraId="6F0D60C2" w14:textId="77777777" w:rsidR="00A733C1" w:rsidRDefault="00C519CF">
      <w:pPr>
        <w:pStyle w:val="Heading5"/>
      </w:pPr>
      <w:bookmarkStart w:id="20" w:name="_heading=h.ww2r6ep5rkk6" w:colFirst="0" w:colLast="0"/>
      <w:bookmarkEnd w:id="20"/>
      <w:r>
        <w:t>Sensitivity</w:t>
      </w:r>
    </w:p>
    <w:p w14:paraId="6F45D4EE" w14:textId="77777777" w:rsidR="00A733C1" w:rsidRDefault="00C519CF">
      <w:pPr>
        <w:rPr>
          <w:sz w:val="20"/>
          <w:szCs w:val="20"/>
        </w:rPr>
      </w:pPr>
      <w:r>
        <w:rPr>
          <w:sz w:val="20"/>
          <w:szCs w:val="20"/>
        </w:rPr>
        <w:t>Out of 9266 shots made the model predicted correctly 3949 correct giving a sensitivity rate of 42.62%</w:t>
      </w:r>
    </w:p>
    <w:p w14:paraId="6506A260" w14:textId="77777777" w:rsidR="00A733C1" w:rsidRDefault="00C519CF">
      <w:pPr>
        <w:pStyle w:val="Heading5"/>
      </w:pPr>
      <w:bookmarkStart w:id="21" w:name="_heading=h.1w052b4iadla" w:colFirst="0" w:colLast="0"/>
      <w:bookmarkEnd w:id="21"/>
      <w:r>
        <w:t>Specificity</w:t>
      </w:r>
    </w:p>
    <w:p w14:paraId="4A9016B7" w14:textId="77777777" w:rsidR="00A733C1" w:rsidRDefault="00C519CF">
      <w:pPr>
        <w:rPr>
          <w:sz w:val="20"/>
          <w:szCs w:val="20"/>
        </w:rPr>
      </w:pPr>
      <w:r>
        <w:rPr>
          <w:sz w:val="20"/>
          <w:szCs w:val="20"/>
        </w:rPr>
        <w:t xml:space="preserve">Out of 11431 missed shots the model predicted correctly 8504 giving a specificity rate of 74.39% </w:t>
      </w:r>
    </w:p>
    <w:p w14:paraId="14C43C28" w14:textId="77777777" w:rsidR="00A733C1" w:rsidRDefault="00C519CF">
      <w:pPr>
        <w:pStyle w:val="Heading5"/>
      </w:pPr>
      <w:bookmarkStart w:id="22" w:name="_heading=h.euwp49i21fx" w:colFirst="0" w:colLast="0"/>
      <w:bookmarkEnd w:id="22"/>
      <w:r>
        <w:t>Misclassification</w:t>
      </w:r>
    </w:p>
    <w:p w14:paraId="47447D8F" w14:textId="77777777" w:rsidR="00A733C1" w:rsidRDefault="00C519CF">
      <w:pPr>
        <w:rPr>
          <w:sz w:val="20"/>
          <w:szCs w:val="20"/>
        </w:rPr>
      </w:pPr>
      <w:r>
        <w:rPr>
          <w:sz w:val="20"/>
          <w:szCs w:val="20"/>
        </w:rPr>
        <w:t>The total misclassification rate or error count was 8244 out of 20697 observations, thus the misclassification rate was 39.87%</w:t>
      </w:r>
    </w:p>
    <w:p w14:paraId="2991A52D" w14:textId="77777777" w:rsidR="00A733C1" w:rsidRDefault="00C519CF">
      <w:pPr>
        <w:pStyle w:val="Heading5"/>
      </w:pPr>
      <w:bookmarkStart w:id="23" w:name="_heading=h.yheb6qn4zgb" w:colFirst="0" w:colLast="0"/>
      <w:bookmarkEnd w:id="23"/>
      <w:r>
        <w:t>Loss</w:t>
      </w:r>
    </w:p>
    <w:p w14:paraId="537A7B19" w14:textId="77777777" w:rsidR="00A733C1" w:rsidRDefault="00C519CF">
      <w:pPr>
        <w:rPr>
          <w:sz w:val="20"/>
          <w:szCs w:val="20"/>
        </w:rPr>
      </w:pPr>
      <w:r>
        <w:rPr>
          <w:sz w:val="20"/>
          <w:szCs w:val="20"/>
        </w:rPr>
        <w:t xml:space="preserve">The loss function yielded a result of 0.664 with natural log </w:t>
      </w:r>
    </w:p>
    <w:p w14:paraId="1CD1606D" w14:textId="77777777" w:rsidR="00A733C1" w:rsidRDefault="00C519CF">
      <w:pPr>
        <w:pStyle w:val="Heading4"/>
      </w:pPr>
      <w:bookmarkStart w:id="24" w:name="_heading=h.9qvyndwlu100" w:colFirst="0" w:colLast="0"/>
      <w:bookmarkEnd w:id="24"/>
      <w:r>
        <w:t>Quadratic Discriminant Analysis (QDA) Prediction model</w:t>
      </w:r>
    </w:p>
    <w:p w14:paraId="276CF01E" w14:textId="77777777" w:rsidR="00A733C1" w:rsidRDefault="00C519CF">
      <w:pPr>
        <w:rPr>
          <w:sz w:val="20"/>
          <w:szCs w:val="20"/>
        </w:rPr>
      </w:pPr>
      <w:r>
        <w:rPr>
          <w:sz w:val="20"/>
          <w:szCs w:val="20"/>
        </w:rPr>
        <w:t>Additionally we tried running a QDA model with the same explanatory variables, however the model performed marginally worse, with an overall accuracy of 59.73% and a worse fit with loss statistic of  0.672 with natural log</w:t>
      </w:r>
    </w:p>
    <w:p w14:paraId="1944836C" w14:textId="77777777" w:rsidR="00A733C1" w:rsidRDefault="00A733C1"/>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733C1" w14:paraId="04F4510D" w14:textId="77777777">
        <w:trPr>
          <w:trHeight w:val="510"/>
        </w:trPr>
        <w:tc>
          <w:tcPr>
            <w:tcW w:w="4680" w:type="dxa"/>
            <w:shd w:val="clear" w:color="auto" w:fill="auto"/>
            <w:tcMar>
              <w:top w:w="100" w:type="dxa"/>
              <w:left w:w="100" w:type="dxa"/>
              <w:bottom w:w="100" w:type="dxa"/>
              <w:right w:w="100" w:type="dxa"/>
            </w:tcMar>
          </w:tcPr>
          <w:p w14:paraId="74727583" w14:textId="77777777" w:rsidR="00A733C1" w:rsidRDefault="00C519CF">
            <w:pPr>
              <w:widowControl w:val="0"/>
              <w:rPr>
                <w:b/>
                <w:sz w:val="20"/>
                <w:szCs w:val="20"/>
                <w:shd w:val="clear" w:color="auto" w:fill="C9DAF8"/>
              </w:rPr>
            </w:pPr>
            <w:r>
              <w:rPr>
                <w:b/>
                <w:sz w:val="20"/>
                <w:szCs w:val="20"/>
                <w:shd w:val="clear" w:color="auto" w:fill="C9DAF8"/>
              </w:rPr>
              <w:t>Generalized squared distance to Shot Made</w:t>
            </w:r>
          </w:p>
        </w:tc>
        <w:tc>
          <w:tcPr>
            <w:tcW w:w="4680" w:type="dxa"/>
            <w:shd w:val="clear" w:color="auto" w:fill="auto"/>
            <w:tcMar>
              <w:top w:w="100" w:type="dxa"/>
              <w:left w:w="100" w:type="dxa"/>
              <w:bottom w:w="100" w:type="dxa"/>
              <w:right w:w="100" w:type="dxa"/>
            </w:tcMar>
          </w:tcPr>
          <w:p w14:paraId="66131407" w14:textId="77777777" w:rsidR="00A733C1" w:rsidRDefault="00C519CF">
            <w:pPr>
              <w:widowControl w:val="0"/>
              <w:rPr>
                <w:b/>
                <w:sz w:val="20"/>
                <w:szCs w:val="20"/>
                <w:shd w:val="clear" w:color="auto" w:fill="C9DAF8"/>
              </w:rPr>
            </w:pPr>
            <w:r>
              <w:rPr>
                <w:b/>
                <w:sz w:val="20"/>
                <w:szCs w:val="20"/>
                <w:shd w:val="clear" w:color="auto" w:fill="C9DAF8"/>
              </w:rPr>
              <w:t>Covariance Matrix Information</w:t>
            </w:r>
          </w:p>
        </w:tc>
      </w:tr>
      <w:tr w:rsidR="00A733C1" w14:paraId="5CA64824" w14:textId="77777777">
        <w:tc>
          <w:tcPr>
            <w:tcW w:w="4680" w:type="dxa"/>
            <w:shd w:val="clear" w:color="auto" w:fill="auto"/>
            <w:tcMar>
              <w:top w:w="100" w:type="dxa"/>
              <w:left w:w="100" w:type="dxa"/>
              <w:bottom w:w="100" w:type="dxa"/>
              <w:right w:w="100" w:type="dxa"/>
            </w:tcMar>
          </w:tcPr>
          <w:p w14:paraId="2BD6008B" w14:textId="77777777" w:rsidR="00A733C1" w:rsidRDefault="00C519CF">
            <w:pPr>
              <w:widowControl w:val="0"/>
            </w:pPr>
            <w:r>
              <w:rPr>
                <w:noProof/>
              </w:rPr>
              <w:drawing>
                <wp:inline distT="114300" distB="114300" distL="114300" distR="114300" wp14:anchorId="57FD7417" wp14:editId="315B72D1">
                  <wp:extent cx="2838450" cy="9906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2838450" cy="990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4BDF9D67" w14:textId="77777777" w:rsidR="00A733C1" w:rsidRDefault="00C519CF">
            <w:pPr>
              <w:widowControl w:val="0"/>
            </w:pPr>
            <w:r>
              <w:rPr>
                <w:noProof/>
              </w:rPr>
              <w:drawing>
                <wp:inline distT="114300" distB="114300" distL="114300" distR="114300" wp14:anchorId="1C509B50" wp14:editId="5B63084E">
                  <wp:extent cx="2838450" cy="1308100"/>
                  <wp:effectExtent l="0" t="0" r="0" b="0"/>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2838450" cy="1308100"/>
                          </a:xfrm>
                          <a:prstGeom prst="rect">
                            <a:avLst/>
                          </a:prstGeom>
                          <a:ln/>
                        </pic:spPr>
                      </pic:pic>
                    </a:graphicData>
                  </a:graphic>
                </wp:inline>
              </w:drawing>
            </w:r>
          </w:p>
        </w:tc>
      </w:tr>
      <w:tr w:rsidR="00A733C1" w14:paraId="3CD81BAB" w14:textId="77777777">
        <w:tc>
          <w:tcPr>
            <w:tcW w:w="4680" w:type="dxa"/>
            <w:shd w:val="clear" w:color="auto" w:fill="auto"/>
            <w:tcMar>
              <w:top w:w="100" w:type="dxa"/>
              <w:left w:w="100" w:type="dxa"/>
              <w:bottom w:w="100" w:type="dxa"/>
              <w:right w:w="100" w:type="dxa"/>
            </w:tcMar>
          </w:tcPr>
          <w:p w14:paraId="722A711B" w14:textId="77777777" w:rsidR="00A733C1" w:rsidRDefault="00C519CF">
            <w:pPr>
              <w:widowControl w:val="0"/>
              <w:rPr>
                <w:b/>
                <w:sz w:val="20"/>
                <w:szCs w:val="20"/>
                <w:shd w:val="clear" w:color="auto" w:fill="C9DAF8"/>
              </w:rPr>
            </w:pPr>
            <w:r>
              <w:rPr>
                <w:b/>
                <w:sz w:val="20"/>
                <w:szCs w:val="20"/>
                <w:shd w:val="clear" w:color="auto" w:fill="C9DAF8"/>
              </w:rPr>
              <w:t>Classification Summary</w:t>
            </w:r>
          </w:p>
        </w:tc>
        <w:tc>
          <w:tcPr>
            <w:tcW w:w="4680" w:type="dxa"/>
            <w:shd w:val="clear" w:color="auto" w:fill="auto"/>
            <w:tcMar>
              <w:top w:w="100" w:type="dxa"/>
              <w:left w:w="100" w:type="dxa"/>
              <w:bottom w:w="100" w:type="dxa"/>
              <w:right w:w="100" w:type="dxa"/>
            </w:tcMar>
          </w:tcPr>
          <w:p w14:paraId="61420574" w14:textId="77777777" w:rsidR="00A733C1" w:rsidRDefault="00C519CF">
            <w:pPr>
              <w:widowControl w:val="0"/>
              <w:rPr>
                <w:b/>
                <w:sz w:val="20"/>
                <w:szCs w:val="20"/>
                <w:shd w:val="clear" w:color="auto" w:fill="C9DAF8"/>
              </w:rPr>
            </w:pPr>
            <w:r>
              <w:rPr>
                <w:b/>
                <w:sz w:val="20"/>
                <w:szCs w:val="20"/>
                <w:shd w:val="clear" w:color="auto" w:fill="C9DAF8"/>
              </w:rPr>
              <w:t>Error Count Estimates</w:t>
            </w:r>
          </w:p>
        </w:tc>
      </w:tr>
      <w:tr w:rsidR="00A733C1" w14:paraId="4DD7FC3F" w14:textId="77777777">
        <w:tc>
          <w:tcPr>
            <w:tcW w:w="4680" w:type="dxa"/>
            <w:shd w:val="clear" w:color="auto" w:fill="auto"/>
            <w:tcMar>
              <w:top w:w="100" w:type="dxa"/>
              <w:left w:w="100" w:type="dxa"/>
              <w:bottom w:w="100" w:type="dxa"/>
              <w:right w:w="100" w:type="dxa"/>
            </w:tcMar>
          </w:tcPr>
          <w:p w14:paraId="49AA3182" w14:textId="77777777" w:rsidR="00A733C1" w:rsidRDefault="00C519CF">
            <w:pPr>
              <w:widowControl w:val="0"/>
            </w:pPr>
            <w:r>
              <w:rPr>
                <w:noProof/>
              </w:rPr>
              <w:drawing>
                <wp:inline distT="114300" distB="114300" distL="114300" distR="114300" wp14:anchorId="014273AD" wp14:editId="6D5C776E">
                  <wp:extent cx="2838450" cy="2451100"/>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2838450" cy="2451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213A1F85" w14:textId="77777777" w:rsidR="00A733C1" w:rsidRDefault="00C519CF">
            <w:pPr>
              <w:widowControl w:val="0"/>
            </w:pPr>
            <w:r>
              <w:rPr>
                <w:noProof/>
              </w:rPr>
              <w:drawing>
                <wp:inline distT="114300" distB="114300" distL="114300" distR="114300" wp14:anchorId="0F5EB106" wp14:editId="3EB9EE26">
                  <wp:extent cx="2743200" cy="114300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2743200" cy="1143000"/>
                          </a:xfrm>
                          <a:prstGeom prst="rect">
                            <a:avLst/>
                          </a:prstGeom>
                          <a:ln/>
                        </pic:spPr>
                      </pic:pic>
                    </a:graphicData>
                  </a:graphic>
                </wp:inline>
              </w:drawing>
            </w:r>
          </w:p>
        </w:tc>
      </w:tr>
      <w:tr w:rsidR="00A733C1" w14:paraId="25C25B2F" w14:textId="77777777">
        <w:tc>
          <w:tcPr>
            <w:tcW w:w="4680" w:type="dxa"/>
            <w:shd w:val="clear" w:color="auto" w:fill="auto"/>
            <w:tcMar>
              <w:top w:w="100" w:type="dxa"/>
              <w:left w:w="100" w:type="dxa"/>
              <w:bottom w:w="100" w:type="dxa"/>
              <w:right w:w="100" w:type="dxa"/>
            </w:tcMar>
          </w:tcPr>
          <w:p w14:paraId="71F4C8F0" w14:textId="77777777" w:rsidR="00A733C1" w:rsidRDefault="00C519CF">
            <w:pPr>
              <w:widowControl w:val="0"/>
              <w:rPr>
                <w:b/>
                <w:sz w:val="20"/>
                <w:szCs w:val="20"/>
                <w:shd w:val="clear" w:color="auto" w:fill="C9DAF8"/>
              </w:rPr>
            </w:pPr>
            <w:r>
              <w:rPr>
                <w:b/>
                <w:sz w:val="20"/>
                <w:szCs w:val="20"/>
                <w:shd w:val="clear" w:color="auto" w:fill="C9DAF8"/>
              </w:rPr>
              <w:t>Cross-Validation Summary</w:t>
            </w:r>
          </w:p>
        </w:tc>
        <w:tc>
          <w:tcPr>
            <w:tcW w:w="4680" w:type="dxa"/>
            <w:shd w:val="clear" w:color="auto" w:fill="auto"/>
            <w:tcMar>
              <w:top w:w="100" w:type="dxa"/>
              <w:left w:w="100" w:type="dxa"/>
              <w:bottom w:w="100" w:type="dxa"/>
              <w:right w:w="100" w:type="dxa"/>
            </w:tcMar>
          </w:tcPr>
          <w:p w14:paraId="56CD8709" w14:textId="77777777" w:rsidR="00A733C1" w:rsidRDefault="00C519CF">
            <w:pPr>
              <w:widowControl w:val="0"/>
              <w:rPr>
                <w:b/>
                <w:sz w:val="20"/>
                <w:szCs w:val="20"/>
                <w:shd w:val="clear" w:color="auto" w:fill="C9DAF8"/>
              </w:rPr>
            </w:pPr>
            <w:r>
              <w:rPr>
                <w:b/>
                <w:sz w:val="20"/>
                <w:szCs w:val="20"/>
                <w:shd w:val="clear" w:color="auto" w:fill="C9DAF8"/>
              </w:rPr>
              <w:t>Error Count Estimate for CV</w:t>
            </w:r>
          </w:p>
        </w:tc>
      </w:tr>
      <w:tr w:rsidR="00A733C1" w14:paraId="543BE0D2" w14:textId="77777777">
        <w:tc>
          <w:tcPr>
            <w:tcW w:w="4680" w:type="dxa"/>
            <w:shd w:val="clear" w:color="auto" w:fill="auto"/>
            <w:tcMar>
              <w:top w:w="100" w:type="dxa"/>
              <w:left w:w="100" w:type="dxa"/>
              <w:bottom w:w="100" w:type="dxa"/>
              <w:right w:w="100" w:type="dxa"/>
            </w:tcMar>
          </w:tcPr>
          <w:p w14:paraId="2C30D7AB" w14:textId="77777777" w:rsidR="00A733C1" w:rsidRDefault="00C519CF">
            <w:pPr>
              <w:widowControl w:val="0"/>
            </w:pPr>
            <w:r>
              <w:rPr>
                <w:noProof/>
              </w:rPr>
              <w:drawing>
                <wp:inline distT="114300" distB="114300" distL="114300" distR="114300" wp14:anchorId="7DF1FFC4" wp14:editId="47EE0BD9">
                  <wp:extent cx="2838450" cy="2362200"/>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9"/>
                          <a:srcRect/>
                          <a:stretch>
                            <a:fillRect/>
                          </a:stretch>
                        </pic:blipFill>
                        <pic:spPr>
                          <a:xfrm>
                            <a:off x="0" y="0"/>
                            <a:ext cx="2838450" cy="2362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8CE7A6F" w14:textId="77777777" w:rsidR="00A733C1" w:rsidRDefault="00C519CF">
            <w:pPr>
              <w:widowControl w:val="0"/>
            </w:pPr>
            <w:r>
              <w:rPr>
                <w:noProof/>
              </w:rPr>
              <w:drawing>
                <wp:inline distT="114300" distB="114300" distL="114300" distR="114300" wp14:anchorId="1249513C" wp14:editId="21BE36A0">
                  <wp:extent cx="2771775" cy="119062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771775" cy="1190625"/>
                          </a:xfrm>
                          <a:prstGeom prst="rect">
                            <a:avLst/>
                          </a:prstGeom>
                          <a:ln/>
                        </pic:spPr>
                      </pic:pic>
                    </a:graphicData>
                  </a:graphic>
                </wp:inline>
              </w:drawing>
            </w:r>
          </w:p>
        </w:tc>
      </w:tr>
    </w:tbl>
    <w:p w14:paraId="182CB2BB" w14:textId="77777777" w:rsidR="00A733C1" w:rsidRDefault="00A733C1"/>
    <w:p w14:paraId="05D16CA1" w14:textId="77777777" w:rsidR="00A733C1" w:rsidRDefault="00C519CF">
      <w:pPr>
        <w:pStyle w:val="Heading5"/>
      </w:pPr>
      <w:bookmarkStart w:id="25" w:name="_heading=h.3vmzfu8lxvvf" w:colFirst="0" w:colLast="0"/>
      <w:bookmarkEnd w:id="25"/>
      <w:r>
        <w:lastRenderedPageBreak/>
        <w:t>Sensitivity</w:t>
      </w:r>
    </w:p>
    <w:p w14:paraId="4E4114E9" w14:textId="77777777" w:rsidR="00A733C1" w:rsidRDefault="00C519CF">
      <w:pPr>
        <w:pBdr>
          <w:top w:val="nil"/>
          <w:left w:val="nil"/>
          <w:bottom w:val="nil"/>
          <w:right w:val="nil"/>
          <w:between w:val="nil"/>
        </w:pBdr>
        <w:rPr>
          <w:sz w:val="20"/>
          <w:szCs w:val="20"/>
        </w:rPr>
      </w:pPr>
      <w:r>
        <w:rPr>
          <w:sz w:val="20"/>
          <w:szCs w:val="20"/>
        </w:rPr>
        <w:t>Out of 9266 shots made the model predicted correctly 4484 correct giving a sensitivity rate of 48.39%</w:t>
      </w:r>
    </w:p>
    <w:p w14:paraId="31CBFFDE" w14:textId="77777777" w:rsidR="00A733C1" w:rsidRDefault="00C519CF">
      <w:pPr>
        <w:pStyle w:val="Heading5"/>
      </w:pPr>
      <w:bookmarkStart w:id="26" w:name="_heading=h.sucr8wspg5rq" w:colFirst="0" w:colLast="0"/>
      <w:bookmarkEnd w:id="26"/>
      <w:r>
        <w:t>Specificity</w:t>
      </w:r>
    </w:p>
    <w:p w14:paraId="7A23BD97" w14:textId="77777777" w:rsidR="00A733C1" w:rsidRDefault="00C519CF">
      <w:pPr>
        <w:pBdr>
          <w:top w:val="nil"/>
          <w:left w:val="nil"/>
          <w:bottom w:val="nil"/>
          <w:right w:val="nil"/>
          <w:between w:val="nil"/>
        </w:pBdr>
      </w:pPr>
      <w:r>
        <w:rPr>
          <w:sz w:val="20"/>
          <w:szCs w:val="20"/>
        </w:rPr>
        <w:t>Out of 11431 missed shots the model predicted correctly 7878 giving a specificity rate of 68.92%</w:t>
      </w:r>
      <w:r>
        <w:t xml:space="preserve"> </w:t>
      </w:r>
    </w:p>
    <w:p w14:paraId="482D30CF" w14:textId="77777777" w:rsidR="00A733C1" w:rsidRDefault="00C519CF">
      <w:pPr>
        <w:pStyle w:val="Heading5"/>
      </w:pPr>
      <w:bookmarkStart w:id="27" w:name="_heading=h.kcz2i2usik2x" w:colFirst="0" w:colLast="0"/>
      <w:bookmarkEnd w:id="27"/>
      <w:r>
        <w:t>Misclassification</w:t>
      </w:r>
    </w:p>
    <w:p w14:paraId="08B63EDC" w14:textId="77777777" w:rsidR="00A733C1" w:rsidRDefault="00C519CF">
      <w:pPr>
        <w:pBdr>
          <w:top w:val="nil"/>
          <w:left w:val="nil"/>
          <w:bottom w:val="nil"/>
          <w:right w:val="nil"/>
          <w:between w:val="nil"/>
        </w:pBdr>
        <w:rPr>
          <w:sz w:val="20"/>
          <w:szCs w:val="20"/>
        </w:rPr>
      </w:pPr>
      <w:r>
        <w:rPr>
          <w:sz w:val="20"/>
          <w:szCs w:val="20"/>
        </w:rPr>
        <w:t>The total misclassification rate or error count was 8335 out of 20697 observations, thus the misclassification rate was 40.34%</w:t>
      </w:r>
    </w:p>
    <w:p w14:paraId="5296203D" w14:textId="77777777" w:rsidR="00A733C1" w:rsidRDefault="00C519CF">
      <w:pPr>
        <w:pStyle w:val="Heading5"/>
      </w:pPr>
      <w:bookmarkStart w:id="28" w:name="_heading=h.6srob7ddo6ay" w:colFirst="0" w:colLast="0"/>
      <w:bookmarkEnd w:id="28"/>
      <w:r>
        <w:t>Loss</w:t>
      </w:r>
    </w:p>
    <w:p w14:paraId="645FA557" w14:textId="77777777" w:rsidR="00A733C1" w:rsidRDefault="00C519CF">
      <w:pPr>
        <w:pBdr>
          <w:top w:val="nil"/>
          <w:left w:val="nil"/>
          <w:bottom w:val="nil"/>
          <w:right w:val="nil"/>
          <w:between w:val="nil"/>
        </w:pBdr>
        <w:rPr>
          <w:sz w:val="20"/>
          <w:szCs w:val="20"/>
        </w:rPr>
      </w:pPr>
      <w:r>
        <w:rPr>
          <w:sz w:val="20"/>
          <w:szCs w:val="20"/>
        </w:rPr>
        <w:t xml:space="preserve">The loss function yielded a result of 0.672 with natural log </w:t>
      </w:r>
    </w:p>
    <w:p w14:paraId="4456EAFF" w14:textId="77777777" w:rsidR="00A733C1" w:rsidRDefault="00C519CF">
      <w:pPr>
        <w:pStyle w:val="Heading3"/>
      </w:pPr>
      <w:bookmarkStart w:id="29" w:name="_heading=h.xmyo32gtae9d" w:colFirst="0" w:colLast="0"/>
      <w:bookmarkEnd w:id="29"/>
      <w:r>
        <w:t>Comparisons (LRM vs LDA)</w:t>
      </w:r>
    </w:p>
    <w:p w14:paraId="55822428" w14:textId="77777777" w:rsidR="00A733C1" w:rsidRDefault="00C519CF">
      <w:pPr>
        <w:rPr>
          <w:sz w:val="20"/>
          <w:szCs w:val="20"/>
        </w:rPr>
      </w:pPr>
      <w:r>
        <w:rPr>
          <w:sz w:val="20"/>
          <w:szCs w:val="20"/>
        </w:rPr>
        <w:t>We decided to compare our best LRM and LDA models when it comes to sensitivity, specificity, misclassification and loss. As you’ll see below the models performed very similarly on all the metrics.</w:t>
      </w:r>
    </w:p>
    <w:p w14:paraId="7CB20578" w14:textId="77777777" w:rsidR="00A733C1" w:rsidRDefault="00A733C1">
      <w:pPr>
        <w:rPr>
          <w:sz w:val="20"/>
          <w:szCs w:val="20"/>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733C1" w14:paraId="5D7DE540" w14:textId="77777777">
        <w:tc>
          <w:tcPr>
            <w:tcW w:w="4680" w:type="dxa"/>
            <w:shd w:val="clear" w:color="auto" w:fill="auto"/>
            <w:tcMar>
              <w:top w:w="100" w:type="dxa"/>
              <w:left w:w="100" w:type="dxa"/>
              <w:bottom w:w="100" w:type="dxa"/>
              <w:right w:w="100" w:type="dxa"/>
            </w:tcMar>
          </w:tcPr>
          <w:p w14:paraId="5488BEDC" w14:textId="77777777" w:rsidR="00A733C1" w:rsidRDefault="00C519CF">
            <w:pPr>
              <w:jc w:val="center"/>
              <w:rPr>
                <w:b/>
                <w:sz w:val="20"/>
                <w:szCs w:val="20"/>
                <w:shd w:val="clear" w:color="auto" w:fill="C9DAF8"/>
              </w:rPr>
            </w:pPr>
            <w:r>
              <w:rPr>
                <w:b/>
                <w:sz w:val="20"/>
                <w:szCs w:val="20"/>
                <w:shd w:val="clear" w:color="auto" w:fill="C9DAF8"/>
              </w:rPr>
              <w:t>ROC Curve for Model from Stepwise Selection</w:t>
            </w:r>
          </w:p>
        </w:tc>
        <w:tc>
          <w:tcPr>
            <w:tcW w:w="4680" w:type="dxa"/>
            <w:shd w:val="clear" w:color="auto" w:fill="auto"/>
            <w:tcMar>
              <w:top w:w="100" w:type="dxa"/>
              <w:left w:w="100" w:type="dxa"/>
              <w:bottom w:w="100" w:type="dxa"/>
              <w:right w:w="100" w:type="dxa"/>
            </w:tcMar>
          </w:tcPr>
          <w:p w14:paraId="1D0ED7EA" w14:textId="77777777" w:rsidR="00A733C1" w:rsidRDefault="00C519CF">
            <w:pPr>
              <w:jc w:val="center"/>
              <w:rPr>
                <w:b/>
                <w:sz w:val="20"/>
                <w:szCs w:val="20"/>
                <w:shd w:val="clear" w:color="auto" w:fill="C9DAF8"/>
              </w:rPr>
            </w:pPr>
            <w:r>
              <w:rPr>
                <w:b/>
                <w:sz w:val="20"/>
                <w:szCs w:val="20"/>
                <w:shd w:val="clear" w:color="auto" w:fill="C9DAF8"/>
              </w:rPr>
              <w:t>ROC Curve for Model from Backward Selection</w:t>
            </w:r>
          </w:p>
        </w:tc>
      </w:tr>
      <w:tr w:rsidR="00A733C1" w14:paraId="016398A4" w14:textId="77777777">
        <w:tc>
          <w:tcPr>
            <w:tcW w:w="4680" w:type="dxa"/>
            <w:shd w:val="clear" w:color="auto" w:fill="auto"/>
            <w:tcMar>
              <w:top w:w="100" w:type="dxa"/>
              <w:left w:w="100" w:type="dxa"/>
              <w:bottom w:w="100" w:type="dxa"/>
              <w:right w:w="100" w:type="dxa"/>
            </w:tcMar>
          </w:tcPr>
          <w:p w14:paraId="41D0BFC3" w14:textId="77777777" w:rsidR="00A733C1" w:rsidRDefault="00C519CF">
            <w:pPr>
              <w:jc w:val="center"/>
              <w:rPr>
                <w:sz w:val="20"/>
                <w:szCs w:val="20"/>
              </w:rPr>
            </w:pPr>
            <w:r>
              <w:rPr>
                <w:noProof/>
              </w:rPr>
              <w:drawing>
                <wp:inline distT="114300" distB="114300" distL="114300" distR="114300" wp14:anchorId="19426B13" wp14:editId="24126E4D">
                  <wp:extent cx="2376488" cy="2376488"/>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2376488" cy="2376488"/>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0596AD2" w14:textId="77777777" w:rsidR="00A733C1" w:rsidRDefault="00C519CF">
            <w:pPr>
              <w:widowControl w:val="0"/>
              <w:pBdr>
                <w:top w:val="nil"/>
                <w:left w:val="nil"/>
                <w:bottom w:val="nil"/>
                <w:right w:val="nil"/>
                <w:between w:val="nil"/>
              </w:pBdr>
              <w:rPr>
                <w:sz w:val="20"/>
                <w:szCs w:val="20"/>
              </w:rPr>
            </w:pPr>
            <w:r>
              <w:rPr>
                <w:noProof/>
                <w:sz w:val="20"/>
                <w:szCs w:val="20"/>
              </w:rPr>
              <w:drawing>
                <wp:inline distT="114300" distB="114300" distL="114300" distR="114300" wp14:anchorId="721E54DD" wp14:editId="10AA9AC6">
                  <wp:extent cx="2290763" cy="2290763"/>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2290763" cy="2290763"/>
                          </a:xfrm>
                          <a:prstGeom prst="rect">
                            <a:avLst/>
                          </a:prstGeom>
                          <a:ln/>
                        </pic:spPr>
                      </pic:pic>
                    </a:graphicData>
                  </a:graphic>
                </wp:inline>
              </w:drawing>
            </w:r>
          </w:p>
        </w:tc>
      </w:tr>
      <w:tr w:rsidR="00A733C1" w14:paraId="040D18FA" w14:textId="77777777">
        <w:trPr>
          <w:trHeight w:val="440"/>
        </w:trPr>
        <w:tc>
          <w:tcPr>
            <w:tcW w:w="9360" w:type="dxa"/>
            <w:gridSpan w:val="2"/>
            <w:shd w:val="clear" w:color="auto" w:fill="auto"/>
            <w:tcMar>
              <w:top w:w="100" w:type="dxa"/>
              <w:left w:w="100" w:type="dxa"/>
              <w:bottom w:w="100" w:type="dxa"/>
              <w:right w:w="100" w:type="dxa"/>
            </w:tcMar>
          </w:tcPr>
          <w:p w14:paraId="64E36E58" w14:textId="77777777" w:rsidR="00A733C1" w:rsidRDefault="00C519CF">
            <w:pPr>
              <w:rPr>
                <w:sz w:val="20"/>
                <w:szCs w:val="20"/>
              </w:rPr>
            </w:pPr>
            <w:r>
              <w:rPr>
                <w:sz w:val="20"/>
                <w:szCs w:val="20"/>
              </w:rPr>
              <w:t>Stepwise selection looks a little better than the Backward selection.</w:t>
            </w:r>
          </w:p>
        </w:tc>
      </w:tr>
    </w:tbl>
    <w:p w14:paraId="0583CFF1" w14:textId="77777777" w:rsidR="00A733C1" w:rsidRDefault="00C519CF">
      <w:pPr>
        <w:pStyle w:val="Heading4"/>
      </w:pPr>
      <w:bookmarkStart w:id="30" w:name="_heading=h.dyeb9uw9dq0p" w:colFirst="0" w:colLast="0"/>
      <w:bookmarkEnd w:id="30"/>
      <w:r>
        <w:t>Sensitivity</w:t>
      </w:r>
    </w:p>
    <w:p w14:paraId="2CCD0EF8" w14:textId="77777777" w:rsidR="00A733C1" w:rsidRDefault="00C519CF">
      <w:pPr>
        <w:rPr>
          <w:sz w:val="20"/>
          <w:szCs w:val="20"/>
        </w:rPr>
      </w:pPr>
      <w:r>
        <w:rPr>
          <w:sz w:val="20"/>
          <w:szCs w:val="20"/>
        </w:rPr>
        <w:t>Both the LRM and the LDA model had very similar sensitivities. The best LRM model had a sensitivity of around 42.7% while our best LDA model had a sensitivity of 42.71%</w:t>
      </w:r>
    </w:p>
    <w:p w14:paraId="51C3FF55" w14:textId="77777777" w:rsidR="00A733C1" w:rsidRDefault="00C519CF">
      <w:pPr>
        <w:pStyle w:val="Heading4"/>
      </w:pPr>
      <w:bookmarkStart w:id="31" w:name="_heading=h.wju8jrrvm7b5" w:colFirst="0" w:colLast="0"/>
      <w:bookmarkEnd w:id="31"/>
      <w:r>
        <w:t>Specificity</w:t>
      </w:r>
    </w:p>
    <w:p w14:paraId="67274568" w14:textId="77777777" w:rsidR="00A733C1" w:rsidRDefault="00C519CF">
      <w:pPr>
        <w:rPr>
          <w:sz w:val="20"/>
          <w:szCs w:val="20"/>
        </w:rPr>
      </w:pPr>
      <w:r>
        <w:rPr>
          <w:sz w:val="20"/>
          <w:szCs w:val="20"/>
        </w:rPr>
        <w:t>Similar to sensitivity both models had comparable specificity, with the LRM model having a specificity of 74.6% and the QDA model having a specificity of 74.5%</w:t>
      </w:r>
    </w:p>
    <w:p w14:paraId="689E8557" w14:textId="77777777" w:rsidR="00A733C1" w:rsidRDefault="00C519CF">
      <w:pPr>
        <w:pStyle w:val="Heading4"/>
      </w:pPr>
      <w:bookmarkStart w:id="32" w:name="_heading=h.91r6fiicb14h" w:colFirst="0" w:colLast="0"/>
      <w:bookmarkEnd w:id="32"/>
      <w:r>
        <w:t>Misclassification</w:t>
      </w:r>
    </w:p>
    <w:p w14:paraId="246E3D4A" w14:textId="77777777" w:rsidR="00A733C1" w:rsidRDefault="00C519CF">
      <w:pPr>
        <w:rPr>
          <w:sz w:val="20"/>
          <w:szCs w:val="20"/>
        </w:rPr>
      </w:pPr>
      <w:r>
        <w:rPr>
          <w:sz w:val="20"/>
          <w:szCs w:val="20"/>
        </w:rPr>
        <w:t>The misclassification for each was 39.6 and 39.7 for the LRM and LDA  model respectively. Again both models fared very similarly.</w:t>
      </w:r>
    </w:p>
    <w:p w14:paraId="3431FBD4" w14:textId="77777777" w:rsidR="00A733C1" w:rsidRDefault="00C519CF">
      <w:pPr>
        <w:pStyle w:val="Heading4"/>
      </w:pPr>
      <w:bookmarkStart w:id="33" w:name="_heading=h.vjub2l6931oc" w:colFirst="0" w:colLast="0"/>
      <w:bookmarkEnd w:id="33"/>
      <w:r>
        <w:lastRenderedPageBreak/>
        <w:t>Loss</w:t>
      </w:r>
    </w:p>
    <w:p w14:paraId="7C96B37A" w14:textId="77777777" w:rsidR="00A733C1" w:rsidRDefault="00C519CF">
      <w:pPr>
        <w:rPr>
          <w:sz w:val="20"/>
          <w:szCs w:val="20"/>
        </w:rPr>
      </w:pPr>
      <w:r>
        <w:rPr>
          <w:sz w:val="20"/>
          <w:szCs w:val="20"/>
        </w:rPr>
        <w:t>Both the LRM and LDA models had almost equivalent loss statistics of .66 with natural log, meaning the both had very similar fits.</w:t>
      </w:r>
    </w:p>
    <w:p w14:paraId="3C7049C1" w14:textId="77777777" w:rsidR="00A733C1" w:rsidRDefault="00C519CF">
      <w:pPr>
        <w:pStyle w:val="Heading3"/>
      </w:pPr>
      <w:bookmarkStart w:id="34" w:name="_heading=h.8ccseixp2a96" w:colFirst="0" w:colLast="0"/>
      <w:bookmarkEnd w:id="34"/>
      <w:r>
        <w:t>Conclusion</w:t>
      </w:r>
    </w:p>
    <w:p w14:paraId="3ACA4376" w14:textId="77777777" w:rsidR="00A733C1" w:rsidRDefault="00C519CF">
      <w:pPr>
        <w:rPr>
          <w:sz w:val="20"/>
          <w:szCs w:val="20"/>
        </w:rPr>
      </w:pPr>
      <w:r>
        <w:rPr>
          <w:sz w:val="20"/>
          <w:szCs w:val="20"/>
        </w:rPr>
        <w:t>After looking at 20 years of data of Kobe's playing career we ended up analyzing the relationship that distance, attendance, shot type and years in the league had on the probability of Kobe making a shot. We developed two competing models, one Logistic regression and one Linear discriminant model to predict the odds of kobe making a specific shot. Both models ended up having very similar characteristics and fit with a loss statistic of 0.66 with natural log.</w:t>
      </w:r>
    </w:p>
    <w:p w14:paraId="7C8AD13E" w14:textId="77777777" w:rsidR="00A733C1" w:rsidRDefault="00A733C1">
      <w:pPr>
        <w:pBdr>
          <w:top w:val="nil"/>
          <w:left w:val="nil"/>
          <w:bottom w:val="nil"/>
          <w:right w:val="nil"/>
          <w:between w:val="nil"/>
        </w:pBdr>
        <w:shd w:val="clear" w:color="auto" w:fill="FFFFFF"/>
        <w:spacing w:before="105" w:after="105"/>
        <w:rPr>
          <w:b/>
          <w:color w:val="222222"/>
          <w:highlight w:val="white"/>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733C1" w14:paraId="59706329" w14:textId="77777777">
        <w:tc>
          <w:tcPr>
            <w:tcW w:w="9360" w:type="dxa"/>
            <w:shd w:val="clear" w:color="auto" w:fill="auto"/>
            <w:tcMar>
              <w:top w:w="100" w:type="dxa"/>
              <w:left w:w="100" w:type="dxa"/>
              <w:bottom w:w="100" w:type="dxa"/>
              <w:right w:w="100" w:type="dxa"/>
            </w:tcMar>
          </w:tcPr>
          <w:p w14:paraId="748A2D62" w14:textId="77777777" w:rsidR="00A733C1" w:rsidRDefault="00C519CF" w:rsidP="00ED1B9E">
            <w:pPr>
              <w:widowControl w:val="0"/>
              <w:rPr>
                <w:rFonts w:ascii="Courier New" w:eastAsia="Courier New" w:hAnsi="Courier New" w:cs="Courier New"/>
                <w:color w:val="222222"/>
                <w:sz w:val="36"/>
                <w:szCs w:val="36"/>
                <w:highlight w:val="white"/>
              </w:rPr>
            </w:pPr>
            <w:r>
              <w:rPr>
                <w:b/>
                <w:color w:val="222222"/>
                <w:sz w:val="36"/>
                <w:szCs w:val="36"/>
                <w:highlight w:val="white"/>
              </w:rPr>
              <w:t xml:space="preserve"> Appendix: Code</w:t>
            </w:r>
          </w:p>
          <w:p w14:paraId="73FBFE29" w14:textId="77777777" w:rsidR="00ED1B9E" w:rsidRPr="00ED1B9E" w:rsidRDefault="00ED1B9E" w:rsidP="00ED1B9E">
            <w:pPr>
              <w:widowControl w:val="0"/>
              <w:rPr>
                <w:rFonts w:ascii="Courier New" w:eastAsia="Courier New" w:hAnsi="Courier New" w:cs="Courier New"/>
                <w:color w:val="222222"/>
                <w:sz w:val="36"/>
                <w:szCs w:val="36"/>
                <w:highlight w:val="white"/>
              </w:rPr>
            </w:pPr>
          </w:p>
          <w:p w14:paraId="25526AF3"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proc</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import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datafile</w:t>
            </w:r>
            <w:r>
              <w:rPr>
                <w:rFonts w:ascii="Courier New" w:eastAsia="Courier New" w:hAnsi="Courier New" w:cs="Courier New"/>
                <w:sz w:val="15"/>
                <w:szCs w:val="15"/>
              </w:rPr>
              <w:t>=</w:t>
            </w:r>
            <w:r>
              <w:rPr>
                <w:rFonts w:ascii="Courier New" w:eastAsia="Courier New" w:hAnsi="Courier New" w:cs="Courier New"/>
                <w:color w:val="800080"/>
                <w:sz w:val="15"/>
                <w:szCs w:val="15"/>
              </w:rPr>
              <w:t>'\\smu.edu\Files\users$\jeolmos\Apps.SMU\Documents\6372\project_2\project2KobeData.csv'</w:t>
            </w:r>
            <w:r>
              <w:rPr>
                <w:rFonts w:ascii="Courier New" w:eastAsia="Courier New" w:hAnsi="Courier New" w:cs="Courier New"/>
                <w:sz w:val="15"/>
                <w:szCs w:val="15"/>
              </w:rPr>
              <w:t xml:space="preserve"> </w:t>
            </w:r>
          </w:p>
          <w:p w14:paraId="65DDB01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out</w:t>
            </w:r>
            <w:r>
              <w:rPr>
                <w:rFonts w:ascii="Courier New" w:eastAsia="Courier New" w:hAnsi="Courier New" w:cs="Courier New"/>
                <w:sz w:val="15"/>
                <w:szCs w:val="15"/>
              </w:rPr>
              <w:t xml:space="preserve">=kobe_data </w:t>
            </w:r>
          </w:p>
          <w:p w14:paraId="04B92499"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dbms</w:t>
            </w:r>
            <w:r>
              <w:rPr>
                <w:rFonts w:ascii="Courier New" w:eastAsia="Courier New" w:hAnsi="Courier New" w:cs="Courier New"/>
                <w:sz w:val="15"/>
                <w:szCs w:val="15"/>
              </w:rPr>
              <w:t xml:space="preserve">=csv </w:t>
            </w:r>
          </w:p>
          <w:p w14:paraId="4DBDA493"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replace;</w:t>
            </w:r>
          </w:p>
          <w:p w14:paraId="7F5F6E92"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guessingrows</w:t>
            </w:r>
            <w:r>
              <w:rPr>
                <w:rFonts w:ascii="Courier New" w:eastAsia="Courier New" w:hAnsi="Courier New" w:cs="Courier New"/>
                <w:sz w:val="15"/>
                <w:szCs w:val="15"/>
              </w:rPr>
              <w:t>=max;</w:t>
            </w:r>
          </w:p>
          <w:p w14:paraId="0B21C8B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2A1D905C" w14:textId="77777777" w:rsidR="00A733C1" w:rsidRDefault="00A733C1">
            <w:pPr>
              <w:spacing w:line="276" w:lineRule="auto"/>
              <w:rPr>
                <w:rFonts w:ascii="Courier New" w:eastAsia="Courier New" w:hAnsi="Courier New" w:cs="Courier New"/>
                <w:sz w:val="15"/>
                <w:szCs w:val="15"/>
              </w:rPr>
            </w:pPr>
          </w:p>
          <w:p w14:paraId="4B37F3A3"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proc</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import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datafile</w:t>
            </w:r>
            <w:r>
              <w:rPr>
                <w:rFonts w:ascii="Courier New" w:eastAsia="Courier New" w:hAnsi="Courier New" w:cs="Courier New"/>
                <w:sz w:val="15"/>
                <w:szCs w:val="15"/>
              </w:rPr>
              <w:t>=</w:t>
            </w:r>
            <w:r>
              <w:rPr>
                <w:rFonts w:ascii="Courier New" w:eastAsia="Courier New" w:hAnsi="Courier New" w:cs="Courier New"/>
                <w:color w:val="800080"/>
                <w:sz w:val="15"/>
                <w:szCs w:val="15"/>
              </w:rPr>
              <w:t>'\\smu.edu\Files\users$\jeolmos\Apps.SMU\Documents\6372\project_2\predData.csv'</w:t>
            </w:r>
            <w:r>
              <w:rPr>
                <w:rFonts w:ascii="Courier New" w:eastAsia="Courier New" w:hAnsi="Courier New" w:cs="Courier New"/>
                <w:sz w:val="15"/>
                <w:szCs w:val="15"/>
              </w:rPr>
              <w:t xml:space="preserve"> </w:t>
            </w:r>
          </w:p>
          <w:p w14:paraId="3C8A825E"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out</w:t>
            </w:r>
            <w:r>
              <w:rPr>
                <w:rFonts w:ascii="Courier New" w:eastAsia="Courier New" w:hAnsi="Courier New" w:cs="Courier New"/>
                <w:sz w:val="15"/>
                <w:szCs w:val="15"/>
              </w:rPr>
              <w:t xml:space="preserve">=pred_data </w:t>
            </w:r>
          </w:p>
          <w:p w14:paraId="28B814E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dbms</w:t>
            </w:r>
            <w:r>
              <w:rPr>
                <w:rFonts w:ascii="Courier New" w:eastAsia="Courier New" w:hAnsi="Courier New" w:cs="Courier New"/>
                <w:sz w:val="15"/>
                <w:szCs w:val="15"/>
              </w:rPr>
              <w:t xml:space="preserve">=csv </w:t>
            </w:r>
          </w:p>
          <w:p w14:paraId="3907E4EC"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replace;</w:t>
            </w:r>
          </w:p>
          <w:p w14:paraId="7EE6123D"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guessingrows</w:t>
            </w:r>
            <w:r>
              <w:rPr>
                <w:rFonts w:ascii="Courier New" w:eastAsia="Courier New" w:hAnsi="Courier New" w:cs="Courier New"/>
                <w:sz w:val="15"/>
                <w:szCs w:val="15"/>
              </w:rPr>
              <w:t>=max;</w:t>
            </w:r>
          </w:p>
          <w:p w14:paraId="5B56AC90"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2726FAA3" w14:textId="77777777" w:rsidR="00A733C1" w:rsidRDefault="00A733C1">
            <w:pPr>
              <w:spacing w:line="276" w:lineRule="auto"/>
              <w:rPr>
                <w:rFonts w:ascii="Arial" w:eastAsia="Arial" w:hAnsi="Arial" w:cs="Arial"/>
                <w:sz w:val="22"/>
                <w:szCs w:val="22"/>
              </w:rPr>
            </w:pPr>
          </w:p>
          <w:p w14:paraId="1D6A0F64" w14:textId="77777777" w:rsidR="00A733C1" w:rsidRDefault="00C519CF">
            <w:pPr>
              <w:spacing w:line="276" w:lineRule="auto"/>
              <w:rPr>
                <w:rFonts w:ascii="Arial" w:eastAsia="Arial" w:hAnsi="Arial" w:cs="Arial"/>
                <w:sz w:val="22"/>
                <w:szCs w:val="22"/>
              </w:rPr>
            </w:pPr>
            <w:r>
              <w:rPr>
                <w:rFonts w:ascii="Arial" w:eastAsia="Arial" w:hAnsi="Arial" w:cs="Arial"/>
                <w:sz w:val="22"/>
                <w:szCs w:val="22"/>
              </w:rPr>
              <w:t>Data prep</w:t>
            </w:r>
          </w:p>
          <w:p w14:paraId="08DD3072" w14:textId="77777777" w:rsidR="00A733C1" w:rsidRDefault="00A733C1">
            <w:pPr>
              <w:spacing w:line="276" w:lineRule="auto"/>
              <w:rPr>
                <w:rFonts w:ascii="Arial" w:eastAsia="Arial" w:hAnsi="Arial" w:cs="Arial"/>
                <w:sz w:val="22"/>
                <w:szCs w:val="22"/>
              </w:rPr>
            </w:pPr>
          </w:p>
          <w:p w14:paraId="289832F9"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data</w:t>
            </w:r>
            <w:r>
              <w:rPr>
                <w:rFonts w:ascii="Courier New" w:eastAsia="Courier New" w:hAnsi="Courier New" w:cs="Courier New"/>
                <w:sz w:val="15"/>
                <w:szCs w:val="15"/>
              </w:rPr>
              <w:t xml:space="preserve"> kobe_data;</w:t>
            </w:r>
          </w:p>
          <w:p w14:paraId="71E83EB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set</w:t>
            </w:r>
            <w:r>
              <w:rPr>
                <w:rFonts w:ascii="Courier New" w:eastAsia="Courier New" w:hAnsi="Courier New" w:cs="Courier New"/>
                <w:sz w:val="15"/>
                <w:szCs w:val="15"/>
              </w:rPr>
              <w:t xml:space="preserve"> kobe_data;</w:t>
            </w:r>
          </w:p>
          <w:p w14:paraId="75BADE8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t>time = (period-</w:t>
            </w:r>
            <w:r>
              <w:rPr>
                <w:rFonts w:ascii="Courier New" w:eastAsia="Courier New" w:hAnsi="Courier New" w:cs="Courier New"/>
                <w:b/>
                <w:color w:val="008080"/>
                <w:sz w:val="15"/>
                <w:szCs w:val="15"/>
              </w:rPr>
              <w:t>1</w:t>
            </w:r>
            <w:r>
              <w:rPr>
                <w:rFonts w:ascii="Courier New" w:eastAsia="Courier New" w:hAnsi="Courier New" w:cs="Courier New"/>
                <w:sz w:val="15"/>
                <w:szCs w:val="15"/>
              </w:rPr>
              <w:t>)*</w:t>
            </w:r>
            <w:r>
              <w:rPr>
                <w:rFonts w:ascii="Courier New" w:eastAsia="Courier New" w:hAnsi="Courier New" w:cs="Courier New"/>
                <w:b/>
                <w:color w:val="008080"/>
                <w:sz w:val="15"/>
                <w:szCs w:val="15"/>
              </w:rPr>
              <w:t>12</w:t>
            </w:r>
            <w:r>
              <w:rPr>
                <w:rFonts w:ascii="Courier New" w:eastAsia="Courier New" w:hAnsi="Courier New" w:cs="Courier New"/>
                <w:sz w:val="15"/>
                <w:szCs w:val="15"/>
              </w:rPr>
              <w:t>*</w:t>
            </w:r>
            <w:r>
              <w:rPr>
                <w:rFonts w:ascii="Courier New" w:eastAsia="Courier New" w:hAnsi="Courier New" w:cs="Courier New"/>
                <w:b/>
                <w:color w:val="008080"/>
                <w:sz w:val="15"/>
                <w:szCs w:val="15"/>
              </w:rPr>
              <w:t>60</w:t>
            </w:r>
            <w:r>
              <w:rPr>
                <w:rFonts w:ascii="Courier New" w:eastAsia="Courier New" w:hAnsi="Courier New" w:cs="Courier New"/>
                <w:sz w:val="15"/>
                <w:szCs w:val="15"/>
              </w:rPr>
              <w:t>+(</w:t>
            </w:r>
            <w:r>
              <w:rPr>
                <w:rFonts w:ascii="Courier New" w:eastAsia="Courier New" w:hAnsi="Courier New" w:cs="Courier New"/>
                <w:b/>
                <w:color w:val="008080"/>
                <w:sz w:val="15"/>
                <w:szCs w:val="15"/>
              </w:rPr>
              <w:t>12</w:t>
            </w:r>
            <w:r>
              <w:rPr>
                <w:rFonts w:ascii="Courier New" w:eastAsia="Courier New" w:hAnsi="Courier New" w:cs="Courier New"/>
                <w:sz w:val="15"/>
                <w:szCs w:val="15"/>
              </w:rPr>
              <w:t>*</w:t>
            </w:r>
            <w:r>
              <w:rPr>
                <w:rFonts w:ascii="Courier New" w:eastAsia="Courier New" w:hAnsi="Courier New" w:cs="Courier New"/>
                <w:b/>
                <w:color w:val="008080"/>
                <w:sz w:val="15"/>
                <w:szCs w:val="15"/>
              </w:rPr>
              <w:t>60</w:t>
            </w:r>
            <w:r>
              <w:rPr>
                <w:rFonts w:ascii="Courier New" w:eastAsia="Courier New" w:hAnsi="Courier New" w:cs="Courier New"/>
                <w:sz w:val="15"/>
                <w:szCs w:val="15"/>
              </w:rPr>
              <w:t>-(minutes_remaining*</w:t>
            </w:r>
            <w:r>
              <w:rPr>
                <w:rFonts w:ascii="Courier New" w:eastAsia="Courier New" w:hAnsi="Courier New" w:cs="Courier New"/>
                <w:b/>
                <w:color w:val="008080"/>
                <w:sz w:val="15"/>
                <w:szCs w:val="15"/>
              </w:rPr>
              <w:t>60</w:t>
            </w:r>
            <w:r>
              <w:rPr>
                <w:rFonts w:ascii="Courier New" w:eastAsia="Courier New" w:hAnsi="Courier New" w:cs="Courier New"/>
                <w:sz w:val="15"/>
                <w:szCs w:val="15"/>
              </w:rPr>
              <w:t>+seconds_remaining));</w:t>
            </w:r>
          </w:p>
          <w:p w14:paraId="1CF7B830"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6661C681" w14:textId="77777777" w:rsidR="00A733C1" w:rsidRDefault="00A733C1">
            <w:pPr>
              <w:spacing w:line="276" w:lineRule="auto"/>
              <w:rPr>
                <w:rFonts w:ascii="Courier New" w:eastAsia="Courier New" w:hAnsi="Courier New" w:cs="Courier New"/>
                <w:sz w:val="15"/>
                <w:szCs w:val="15"/>
              </w:rPr>
            </w:pPr>
          </w:p>
          <w:p w14:paraId="50091E20"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data</w:t>
            </w:r>
            <w:r>
              <w:rPr>
                <w:rFonts w:ascii="Courier New" w:eastAsia="Courier New" w:hAnsi="Courier New" w:cs="Courier New"/>
                <w:sz w:val="15"/>
                <w:szCs w:val="15"/>
              </w:rPr>
              <w:t xml:space="preserve"> pred_data;</w:t>
            </w:r>
          </w:p>
          <w:p w14:paraId="08D5949C"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set</w:t>
            </w:r>
            <w:r>
              <w:rPr>
                <w:rFonts w:ascii="Courier New" w:eastAsia="Courier New" w:hAnsi="Courier New" w:cs="Courier New"/>
                <w:sz w:val="15"/>
                <w:szCs w:val="15"/>
              </w:rPr>
              <w:t xml:space="preserve"> pred_data;</w:t>
            </w:r>
          </w:p>
          <w:p w14:paraId="04B2D621"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t>time = (period-</w:t>
            </w:r>
            <w:r>
              <w:rPr>
                <w:rFonts w:ascii="Courier New" w:eastAsia="Courier New" w:hAnsi="Courier New" w:cs="Courier New"/>
                <w:b/>
                <w:color w:val="008080"/>
                <w:sz w:val="15"/>
                <w:szCs w:val="15"/>
              </w:rPr>
              <w:t>1</w:t>
            </w:r>
            <w:r>
              <w:rPr>
                <w:rFonts w:ascii="Courier New" w:eastAsia="Courier New" w:hAnsi="Courier New" w:cs="Courier New"/>
                <w:sz w:val="15"/>
                <w:szCs w:val="15"/>
              </w:rPr>
              <w:t>)*</w:t>
            </w:r>
            <w:r>
              <w:rPr>
                <w:rFonts w:ascii="Courier New" w:eastAsia="Courier New" w:hAnsi="Courier New" w:cs="Courier New"/>
                <w:b/>
                <w:color w:val="008080"/>
                <w:sz w:val="15"/>
                <w:szCs w:val="15"/>
              </w:rPr>
              <w:t>12</w:t>
            </w:r>
            <w:r>
              <w:rPr>
                <w:rFonts w:ascii="Courier New" w:eastAsia="Courier New" w:hAnsi="Courier New" w:cs="Courier New"/>
                <w:sz w:val="15"/>
                <w:szCs w:val="15"/>
              </w:rPr>
              <w:t>*</w:t>
            </w:r>
            <w:r>
              <w:rPr>
                <w:rFonts w:ascii="Courier New" w:eastAsia="Courier New" w:hAnsi="Courier New" w:cs="Courier New"/>
                <w:b/>
                <w:color w:val="008080"/>
                <w:sz w:val="15"/>
                <w:szCs w:val="15"/>
              </w:rPr>
              <w:t>60</w:t>
            </w:r>
            <w:r>
              <w:rPr>
                <w:rFonts w:ascii="Courier New" w:eastAsia="Courier New" w:hAnsi="Courier New" w:cs="Courier New"/>
                <w:sz w:val="15"/>
                <w:szCs w:val="15"/>
              </w:rPr>
              <w:t>+(</w:t>
            </w:r>
            <w:r>
              <w:rPr>
                <w:rFonts w:ascii="Courier New" w:eastAsia="Courier New" w:hAnsi="Courier New" w:cs="Courier New"/>
                <w:b/>
                <w:color w:val="008080"/>
                <w:sz w:val="15"/>
                <w:szCs w:val="15"/>
              </w:rPr>
              <w:t>12</w:t>
            </w:r>
            <w:r>
              <w:rPr>
                <w:rFonts w:ascii="Courier New" w:eastAsia="Courier New" w:hAnsi="Courier New" w:cs="Courier New"/>
                <w:sz w:val="15"/>
                <w:szCs w:val="15"/>
              </w:rPr>
              <w:t>*</w:t>
            </w:r>
            <w:r>
              <w:rPr>
                <w:rFonts w:ascii="Courier New" w:eastAsia="Courier New" w:hAnsi="Courier New" w:cs="Courier New"/>
                <w:b/>
                <w:color w:val="008080"/>
                <w:sz w:val="15"/>
                <w:szCs w:val="15"/>
              </w:rPr>
              <w:t>60</w:t>
            </w:r>
            <w:r>
              <w:rPr>
                <w:rFonts w:ascii="Courier New" w:eastAsia="Courier New" w:hAnsi="Courier New" w:cs="Courier New"/>
                <w:sz w:val="15"/>
                <w:szCs w:val="15"/>
              </w:rPr>
              <w:t>-(minutes_remaining*</w:t>
            </w:r>
            <w:r>
              <w:rPr>
                <w:rFonts w:ascii="Courier New" w:eastAsia="Courier New" w:hAnsi="Courier New" w:cs="Courier New"/>
                <w:b/>
                <w:color w:val="008080"/>
                <w:sz w:val="15"/>
                <w:szCs w:val="15"/>
              </w:rPr>
              <w:t>60</w:t>
            </w:r>
            <w:r>
              <w:rPr>
                <w:rFonts w:ascii="Courier New" w:eastAsia="Courier New" w:hAnsi="Courier New" w:cs="Courier New"/>
                <w:sz w:val="15"/>
                <w:szCs w:val="15"/>
              </w:rPr>
              <w:t>+seconds_remaining));</w:t>
            </w:r>
          </w:p>
          <w:p w14:paraId="5BCD5EF8"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70C125A9" w14:textId="77777777" w:rsidR="00A733C1" w:rsidRDefault="00A733C1">
            <w:pPr>
              <w:spacing w:line="276" w:lineRule="auto"/>
              <w:rPr>
                <w:rFonts w:ascii="Arial" w:eastAsia="Arial" w:hAnsi="Arial" w:cs="Arial"/>
                <w:sz w:val="22"/>
                <w:szCs w:val="22"/>
              </w:rPr>
            </w:pPr>
          </w:p>
          <w:p w14:paraId="3CCEAEDE" w14:textId="77777777" w:rsidR="00A733C1" w:rsidRDefault="00A733C1">
            <w:pPr>
              <w:spacing w:line="276" w:lineRule="auto"/>
              <w:rPr>
                <w:rFonts w:ascii="Arial" w:eastAsia="Arial" w:hAnsi="Arial" w:cs="Arial"/>
                <w:sz w:val="22"/>
                <w:szCs w:val="22"/>
              </w:rPr>
            </w:pPr>
          </w:p>
          <w:p w14:paraId="601758D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data</w:t>
            </w:r>
            <w:r>
              <w:rPr>
                <w:rFonts w:ascii="Courier New" w:eastAsia="Courier New" w:hAnsi="Courier New" w:cs="Courier New"/>
                <w:sz w:val="15"/>
                <w:szCs w:val="15"/>
              </w:rPr>
              <w:t xml:space="preserve"> kobe_data;</w:t>
            </w:r>
          </w:p>
          <w:p w14:paraId="7AB7C994"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set</w:t>
            </w:r>
            <w:r>
              <w:rPr>
                <w:rFonts w:ascii="Courier New" w:eastAsia="Courier New" w:hAnsi="Courier New" w:cs="Courier New"/>
                <w:sz w:val="15"/>
                <w:szCs w:val="15"/>
              </w:rPr>
              <w:t xml:space="preserve"> kobe_data;</w:t>
            </w:r>
          </w:p>
          <w:p w14:paraId="77BD29AC" w14:textId="77777777" w:rsidR="00A733C1" w:rsidRDefault="00A733C1">
            <w:pPr>
              <w:spacing w:line="276" w:lineRule="auto"/>
              <w:rPr>
                <w:rFonts w:ascii="Courier New" w:eastAsia="Courier New" w:hAnsi="Courier New" w:cs="Courier New"/>
                <w:sz w:val="15"/>
                <w:szCs w:val="15"/>
              </w:rPr>
            </w:pPr>
          </w:p>
          <w:p w14:paraId="2EF4B5E1"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shot_distance &lt;= </w:t>
            </w:r>
            <w:r>
              <w:rPr>
                <w:rFonts w:ascii="Courier New" w:eastAsia="Courier New" w:hAnsi="Courier New" w:cs="Courier New"/>
                <w:b/>
                <w:color w:val="008080"/>
                <w:sz w:val="15"/>
                <w:szCs w:val="15"/>
              </w:rPr>
              <w:t>10</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shotdistance = </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7CF23F18"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shot_distance &lt;= </w:t>
            </w:r>
            <w:r>
              <w:rPr>
                <w:rFonts w:ascii="Courier New" w:eastAsia="Courier New" w:hAnsi="Courier New" w:cs="Courier New"/>
                <w:b/>
                <w:color w:val="008080"/>
                <w:sz w:val="15"/>
                <w:szCs w:val="15"/>
              </w:rPr>
              <w:t>20</w:t>
            </w:r>
            <w:r>
              <w:rPr>
                <w:rFonts w:ascii="Courier New" w:eastAsia="Courier New" w:hAnsi="Courier New" w:cs="Courier New"/>
                <w:sz w:val="15"/>
                <w:szCs w:val="15"/>
              </w:rPr>
              <w:t xml:space="preserve"> and shot_distance &gt; </w:t>
            </w:r>
            <w:r>
              <w:rPr>
                <w:rFonts w:ascii="Courier New" w:eastAsia="Courier New" w:hAnsi="Courier New" w:cs="Courier New"/>
                <w:b/>
                <w:color w:val="008080"/>
                <w:sz w:val="15"/>
                <w:szCs w:val="15"/>
              </w:rPr>
              <w:t>10</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shotdistance = </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746B6B0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shot_distance &lt;= </w:t>
            </w:r>
            <w:r>
              <w:rPr>
                <w:rFonts w:ascii="Courier New" w:eastAsia="Courier New" w:hAnsi="Courier New" w:cs="Courier New"/>
                <w:b/>
                <w:color w:val="008080"/>
                <w:sz w:val="15"/>
                <w:szCs w:val="15"/>
              </w:rPr>
              <w:t>30</w:t>
            </w:r>
            <w:r>
              <w:rPr>
                <w:rFonts w:ascii="Courier New" w:eastAsia="Courier New" w:hAnsi="Courier New" w:cs="Courier New"/>
                <w:sz w:val="15"/>
                <w:szCs w:val="15"/>
              </w:rPr>
              <w:t xml:space="preserve"> and shot_distance &gt; </w:t>
            </w:r>
            <w:r>
              <w:rPr>
                <w:rFonts w:ascii="Courier New" w:eastAsia="Courier New" w:hAnsi="Courier New" w:cs="Courier New"/>
                <w:b/>
                <w:color w:val="008080"/>
                <w:sz w:val="15"/>
                <w:szCs w:val="15"/>
              </w:rPr>
              <w:t>20</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shotdistance = </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57F71BA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shot_distance &gt; </w:t>
            </w:r>
            <w:r>
              <w:rPr>
                <w:rFonts w:ascii="Courier New" w:eastAsia="Courier New" w:hAnsi="Courier New" w:cs="Courier New"/>
                <w:b/>
                <w:color w:val="008080"/>
                <w:sz w:val="15"/>
                <w:szCs w:val="15"/>
              </w:rPr>
              <w:t>30</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shotdistance = </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3DECC397" w14:textId="77777777" w:rsidR="00A733C1" w:rsidRDefault="00A733C1">
            <w:pPr>
              <w:spacing w:line="276" w:lineRule="auto"/>
              <w:rPr>
                <w:rFonts w:ascii="Courier New" w:eastAsia="Courier New" w:hAnsi="Courier New" w:cs="Courier New"/>
                <w:sz w:val="15"/>
                <w:szCs w:val="15"/>
              </w:rPr>
            </w:pPr>
          </w:p>
          <w:p w14:paraId="3F183D3D"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shot_zone_basic*/</w:t>
            </w:r>
          </w:p>
          <w:p w14:paraId="1FF22EA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"Above the Break"</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28F42F7B"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"Backcourt"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3ACE5CB9"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"In The Paint (Non-RA)"</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19C7F349"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"Left Corner"</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26CCF55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lastRenderedPageBreak/>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"Mid-Range"</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1FECB87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"Restricted Area"</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576D6700"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"Right Corner"</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1B154691"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p>
          <w:p w14:paraId="1A40DACE"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sz w:val="15"/>
                <w:szCs w:val="15"/>
              </w:rPr>
              <w:t xml:space="preserve"> </w:t>
            </w:r>
            <w:r>
              <w:rPr>
                <w:rFonts w:ascii="Courier New" w:eastAsia="Courier New" w:hAnsi="Courier New" w:cs="Courier New"/>
                <w:color w:val="008000"/>
                <w:sz w:val="15"/>
                <w:szCs w:val="15"/>
              </w:rPr>
              <w:t>/*recode shot_zone_range*/</w:t>
            </w:r>
          </w:p>
          <w:p w14:paraId="4516D82B"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shot_zone_range = </w:t>
            </w:r>
            <w:r>
              <w:rPr>
                <w:rFonts w:ascii="Courier New" w:eastAsia="Courier New" w:hAnsi="Courier New" w:cs="Courier New"/>
                <w:color w:val="800080"/>
                <w:sz w:val="15"/>
                <w:szCs w:val="15"/>
              </w:rPr>
              <w:t>"Less Than 8ft."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zonerange = </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186FC07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shot_zone_range = </w:t>
            </w:r>
            <w:r>
              <w:rPr>
                <w:rFonts w:ascii="Courier New" w:eastAsia="Courier New" w:hAnsi="Courier New" w:cs="Courier New"/>
                <w:color w:val="800080"/>
                <w:sz w:val="15"/>
                <w:szCs w:val="15"/>
              </w:rPr>
              <w:t>"8-16 ft."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zonerange = </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12375CB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shot_zone_range = </w:t>
            </w:r>
            <w:r>
              <w:rPr>
                <w:rFonts w:ascii="Courier New" w:eastAsia="Courier New" w:hAnsi="Courier New" w:cs="Courier New"/>
                <w:color w:val="800080"/>
                <w:sz w:val="15"/>
                <w:szCs w:val="15"/>
              </w:rPr>
              <w:t>"16-24 ft."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zonerange = </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70EC96E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shot_zone_range = </w:t>
            </w:r>
            <w:r>
              <w:rPr>
                <w:rFonts w:ascii="Courier New" w:eastAsia="Courier New" w:hAnsi="Courier New" w:cs="Courier New"/>
                <w:color w:val="800080"/>
                <w:sz w:val="15"/>
                <w:szCs w:val="15"/>
              </w:rPr>
              <w:t>"24+ ft."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zonerange = </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3F65B4CB"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shot_zone_range = </w:t>
            </w:r>
            <w:r>
              <w:rPr>
                <w:rFonts w:ascii="Courier New" w:eastAsia="Courier New" w:hAnsi="Courier New" w:cs="Courier New"/>
                <w:color w:val="800080"/>
                <w:sz w:val="15"/>
                <w:szCs w:val="15"/>
              </w:rPr>
              <w:t>"Back Court Shot"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zonerange = </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3BD5B546" w14:textId="77777777" w:rsidR="00A733C1" w:rsidRDefault="00A733C1">
            <w:pPr>
              <w:spacing w:line="276" w:lineRule="auto"/>
              <w:rPr>
                <w:rFonts w:ascii="Courier New" w:eastAsia="Courier New" w:hAnsi="Courier New" w:cs="Courier New"/>
                <w:sz w:val="15"/>
                <w:szCs w:val="15"/>
              </w:rPr>
            </w:pPr>
          </w:p>
          <w:p w14:paraId="10981CFE" w14:textId="77777777" w:rsidR="00A733C1" w:rsidRDefault="00A733C1">
            <w:pPr>
              <w:spacing w:line="276" w:lineRule="auto"/>
              <w:rPr>
                <w:rFonts w:ascii="Courier New" w:eastAsia="Courier New" w:hAnsi="Courier New" w:cs="Courier New"/>
                <w:sz w:val="15"/>
                <w:szCs w:val="15"/>
              </w:rPr>
            </w:pPr>
          </w:p>
          <w:p w14:paraId="369CF897"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action_type*/</w:t>
            </w:r>
          </w:p>
          <w:p w14:paraId="3EF99B29" w14:textId="77777777" w:rsidR="00A733C1" w:rsidRDefault="00A733C1">
            <w:pPr>
              <w:spacing w:line="276" w:lineRule="auto"/>
              <w:rPr>
                <w:rFonts w:ascii="Courier New" w:eastAsia="Courier New" w:hAnsi="Courier New" w:cs="Courier New"/>
                <w:sz w:val="15"/>
                <w:szCs w:val="15"/>
              </w:rPr>
            </w:pPr>
          </w:p>
          <w:p w14:paraId="08C259BA"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combined_shot_type*/</w:t>
            </w:r>
          </w:p>
          <w:p w14:paraId="22F8E24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combined_shot_type=</w:t>
            </w:r>
            <w:r>
              <w:rPr>
                <w:rFonts w:ascii="Courier New" w:eastAsia="Courier New" w:hAnsi="Courier New" w:cs="Courier New"/>
                <w:color w:val="800080"/>
                <w:sz w:val="15"/>
                <w:szCs w:val="15"/>
              </w:rPr>
              <w:t>"Bank Shot"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combinedtype=</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410D8FFD"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combined_shot_type=</w:t>
            </w:r>
            <w:r>
              <w:rPr>
                <w:rFonts w:ascii="Courier New" w:eastAsia="Courier New" w:hAnsi="Courier New" w:cs="Courier New"/>
                <w:color w:val="800080"/>
                <w:sz w:val="15"/>
                <w:szCs w:val="15"/>
              </w:rPr>
              <w:t>"Dunk"</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combinedtype=</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4059C0B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combined_shot_type=</w:t>
            </w:r>
            <w:r>
              <w:rPr>
                <w:rFonts w:ascii="Courier New" w:eastAsia="Courier New" w:hAnsi="Courier New" w:cs="Courier New"/>
                <w:color w:val="800080"/>
                <w:sz w:val="15"/>
                <w:szCs w:val="15"/>
              </w:rPr>
              <w:t>"Hook Shot"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combinedtype=</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4E430439"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combined_shot_type=</w:t>
            </w:r>
            <w:r>
              <w:rPr>
                <w:rFonts w:ascii="Courier New" w:eastAsia="Courier New" w:hAnsi="Courier New" w:cs="Courier New"/>
                <w:color w:val="800080"/>
                <w:sz w:val="15"/>
                <w:szCs w:val="15"/>
              </w:rPr>
              <w:t>"Jump Shot"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combinedtype=</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7C05CD14"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combined_shot_type=</w:t>
            </w:r>
            <w:r>
              <w:rPr>
                <w:rFonts w:ascii="Courier New" w:eastAsia="Courier New" w:hAnsi="Courier New" w:cs="Courier New"/>
                <w:color w:val="800080"/>
                <w:sz w:val="15"/>
                <w:szCs w:val="15"/>
              </w:rPr>
              <w:t>"Layup"</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combinedtype=</w:t>
            </w:r>
            <w:r>
              <w:rPr>
                <w:rFonts w:ascii="Courier New" w:eastAsia="Courier New" w:hAnsi="Courier New" w:cs="Courier New"/>
                <w:b/>
                <w:color w:val="008080"/>
                <w:sz w:val="15"/>
                <w:szCs w:val="15"/>
              </w:rPr>
              <w:t>5</w:t>
            </w:r>
            <w:r>
              <w:rPr>
                <w:rFonts w:ascii="Courier New" w:eastAsia="Courier New" w:hAnsi="Courier New" w:cs="Courier New"/>
                <w:sz w:val="15"/>
                <w:szCs w:val="15"/>
              </w:rPr>
              <w:t>;</w:t>
            </w:r>
          </w:p>
          <w:p w14:paraId="05997852"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combined_shot_type=</w:t>
            </w:r>
            <w:r>
              <w:rPr>
                <w:rFonts w:ascii="Courier New" w:eastAsia="Courier New" w:hAnsi="Courier New" w:cs="Courier New"/>
                <w:color w:val="800080"/>
                <w:sz w:val="15"/>
                <w:szCs w:val="15"/>
              </w:rPr>
              <w:t>"Tip Shot"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combinedtype=</w:t>
            </w:r>
            <w:r>
              <w:rPr>
                <w:rFonts w:ascii="Courier New" w:eastAsia="Courier New" w:hAnsi="Courier New" w:cs="Courier New"/>
                <w:b/>
                <w:color w:val="008080"/>
                <w:sz w:val="15"/>
                <w:szCs w:val="15"/>
              </w:rPr>
              <w:t>6</w:t>
            </w:r>
            <w:r>
              <w:rPr>
                <w:rFonts w:ascii="Courier New" w:eastAsia="Courier New" w:hAnsi="Courier New" w:cs="Courier New"/>
                <w:sz w:val="15"/>
                <w:szCs w:val="15"/>
              </w:rPr>
              <w:t>;</w:t>
            </w:r>
          </w:p>
          <w:p w14:paraId="6BA9A599" w14:textId="77777777" w:rsidR="00A733C1" w:rsidRDefault="00A733C1">
            <w:pPr>
              <w:spacing w:line="276" w:lineRule="auto"/>
              <w:rPr>
                <w:rFonts w:ascii="Courier New" w:eastAsia="Courier New" w:hAnsi="Courier New" w:cs="Courier New"/>
                <w:sz w:val="15"/>
                <w:szCs w:val="15"/>
              </w:rPr>
            </w:pPr>
          </w:p>
          <w:p w14:paraId="6642C72E"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matchup-- too many counts, hard to recode*/</w:t>
            </w:r>
          </w:p>
          <w:p w14:paraId="2AE01F6E"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opponent -- too many counts of opponents, hard to recode all*/</w:t>
            </w:r>
          </w:p>
          <w:p w14:paraId="73229221" w14:textId="77777777" w:rsidR="00A733C1" w:rsidRDefault="00A733C1">
            <w:pPr>
              <w:spacing w:line="276" w:lineRule="auto"/>
              <w:rPr>
                <w:rFonts w:ascii="Courier New" w:eastAsia="Courier New" w:hAnsi="Courier New" w:cs="Courier New"/>
                <w:sz w:val="15"/>
                <w:szCs w:val="15"/>
              </w:rPr>
            </w:pPr>
          </w:p>
          <w:p w14:paraId="104CEDA8" w14:textId="77777777" w:rsidR="00A733C1" w:rsidRDefault="00A733C1">
            <w:pPr>
              <w:spacing w:line="276" w:lineRule="auto"/>
              <w:rPr>
                <w:rFonts w:ascii="Courier New" w:eastAsia="Courier New" w:hAnsi="Courier New" w:cs="Courier New"/>
                <w:sz w:val="15"/>
                <w:szCs w:val="15"/>
              </w:rPr>
            </w:pPr>
          </w:p>
          <w:p w14:paraId="72460EA2"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season*/</w:t>
            </w:r>
          </w:p>
          <w:p w14:paraId="04AC5D6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"1996-97"</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0</w:t>
            </w:r>
            <w:r>
              <w:rPr>
                <w:rFonts w:ascii="Courier New" w:eastAsia="Courier New" w:hAnsi="Courier New" w:cs="Courier New"/>
                <w:sz w:val="15"/>
                <w:szCs w:val="15"/>
              </w:rPr>
              <w:t>;</w:t>
            </w:r>
          </w:p>
          <w:p w14:paraId="6389131C"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"1997-98"</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1CAF0452"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"1998-99"</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01458DE4"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"1999-00"</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64611DF8"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"2000-01"</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7CC7B17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"2001-02"</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5</w:t>
            </w:r>
            <w:r>
              <w:rPr>
                <w:rFonts w:ascii="Courier New" w:eastAsia="Courier New" w:hAnsi="Courier New" w:cs="Courier New"/>
                <w:sz w:val="15"/>
                <w:szCs w:val="15"/>
              </w:rPr>
              <w:t>;</w:t>
            </w:r>
          </w:p>
          <w:p w14:paraId="13F14ADA"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"2002-03"</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6</w:t>
            </w:r>
            <w:r>
              <w:rPr>
                <w:rFonts w:ascii="Courier New" w:eastAsia="Courier New" w:hAnsi="Courier New" w:cs="Courier New"/>
                <w:sz w:val="15"/>
                <w:szCs w:val="15"/>
              </w:rPr>
              <w:t>;</w:t>
            </w:r>
          </w:p>
          <w:p w14:paraId="2AD14E7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"2003-04"</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7</w:t>
            </w:r>
            <w:r>
              <w:rPr>
                <w:rFonts w:ascii="Courier New" w:eastAsia="Courier New" w:hAnsi="Courier New" w:cs="Courier New"/>
                <w:sz w:val="15"/>
                <w:szCs w:val="15"/>
              </w:rPr>
              <w:t>;</w:t>
            </w:r>
          </w:p>
          <w:p w14:paraId="3ABBC05C"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"2004-05"</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8</w:t>
            </w:r>
            <w:r>
              <w:rPr>
                <w:rFonts w:ascii="Courier New" w:eastAsia="Courier New" w:hAnsi="Courier New" w:cs="Courier New"/>
                <w:sz w:val="15"/>
                <w:szCs w:val="15"/>
              </w:rPr>
              <w:t>;</w:t>
            </w:r>
          </w:p>
          <w:p w14:paraId="4FCF6BCD"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"2005-06"</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9</w:t>
            </w:r>
            <w:r>
              <w:rPr>
                <w:rFonts w:ascii="Courier New" w:eastAsia="Courier New" w:hAnsi="Courier New" w:cs="Courier New"/>
                <w:sz w:val="15"/>
                <w:szCs w:val="15"/>
              </w:rPr>
              <w:t>;</w:t>
            </w:r>
          </w:p>
          <w:p w14:paraId="63678444"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"2006-07"</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10</w:t>
            </w:r>
            <w:r>
              <w:rPr>
                <w:rFonts w:ascii="Courier New" w:eastAsia="Courier New" w:hAnsi="Courier New" w:cs="Courier New"/>
                <w:sz w:val="15"/>
                <w:szCs w:val="15"/>
              </w:rPr>
              <w:t>;</w:t>
            </w:r>
          </w:p>
          <w:p w14:paraId="154A1B0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"2007-08"</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11</w:t>
            </w:r>
            <w:r>
              <w:rPr>
                <w:rFonts w:ascii="Courier New" w:eastAsia="Courier New" w:hAnsi="Courier New" w:cs="Courier New"/>
                <w:sz w:val="15"/>
                <w:szCs w:val="15"/>
              </w:rPr>
              <w:t>;</w:t>
            </w:r>
          </w:p>
          <w:p w14:paraId="56FB3B0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"2008-09"</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12</w:t>
            </w:r>
            <w:r>
              <w:rPr>
                <w:rFonts w:ascii="Courier New" w:eastAsia="Courier New" w:hAnsi="Courier New" w:cs="Courier New"/>
                <w:sz w:val="15"/>
                <w:szCs w:val="15"/>
              </w:rPr>
              <w:t>;</w:t>
            </w:r>
          </w:p>
          <w:p w14:paraId="7F14357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"2009-10"</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13</w:t>
            </w:r>
            <w:r>
              <w:rPr>
                <w:rFonts w:ascii="Courier New" w:eastAsia="Courier New" w:hAnsi="Courier New" w:cs="Courier New"/>
                <w:sz w:val="15"/>
                <w:szCs w:val="15"/>
              </w:rPr>
              <w:t>;</w:t>
            </w:r>
          </w:p>
          <w:p w14:paraId="4553D95E"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"2010-11"</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14</w:t>
            </w:r>
            <w:r>
              <w:rPr>
                <w:rFonts w:ascii="Courier New" w:eastAsia="Courier New" w:hAnsi="Courier New" w:cs="Courier New"/>
                <w:sz w:val="15"/>
                <w:szCs w:val="15"/>
              </w:rPr>
              <w:t>;</w:t>
            </w:r>
          </w:p>
          <w:p w14:paraId="3CC6BB6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"2011-12"</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15</w:t>
            </w:r>
            <w:r>
              <w:rPr>
                <w:rFonts w:ascii="Courier New" w:eastAsia="Courier New" w:hAnsi="Courier New" w:cs="Courier New"/>
                <w:sz w:val="15"/>
                <w:szCs w:val="15"/>
              </w:rPr>
              <w:t>;</w:t>
            </w:r>
          </w:p>
          <w:p w14:paraId="2F100023"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"2012-13"</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16</w:t>
            </w:r>
            <w:r>
              <w:rPr>
                <w:rFonts w:ascii="Courier New" w:eastAsia="Courier New" w:hAnsi="Courier New" w:cs="Courier New"/>
                <w:sz w:val="15"/>
                <w:szCs w:val="15"/>
              </w:rPr>
              <w:t>;</w:t>
            </w:r>
          </w:p>
          <w:p w14:paraId="13E20E84"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"2013-14"</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17</w:t>
            </w:r>
            <w:r>
              <w:rPr>
                <w:rFonts w:ascii="Courier New" w:eastAsia="Courier New" w:hAnsi="Courier New" w:cs="Courier New"/>
                <w:sz w:val="15"/>
                <w:szCs w:val="15"/>
              </w:rPr>
              <w:t>;</w:t>
            </w:r>
          </w:p>
          <w:p w14:paraId="6253A29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"2014-15"</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18</w:t>
            </w:r>
            <w:r>
              <w:rPr>
                <w:rFonts w:ascii="Courier New" w:eastAsia="Courier New" w:hAnsi="Courier New" w:cs="Courier New"/>
                <w:sz w:val="15"/>
                <w:szCs w:val="15"/>
              </w:rPr>
              <w:t>;</w:t>
            </w:r>
          </w:p>
          <w:p w14:paraId="3D913D0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"2015-16"</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19</w:t>
            </w:r>
            <w:r>
              <w:rPr>
                <w:rFonts w:ascii="Courier New" w:eastAsia="Courier New" w:hAnsi="Courier New" w:cs="Courier New"/>
                <w:sz w:val="15"/>
                <w:szCs w:val="15"/>
              </w:rPr>
              <w:t>;</w:t>
            </w:r>
          </w:p>
          <w:p w14:paraId="07DEAB35" w14:textId="77777777" w:rsidR="00A733C1" w:rsidRDefault="00A733C1">
            <w:pPr>
              <w:spacing w:line="276" w:lineRule="auto"/>
              <w:rPr>
                <w:rFonts w:ascii="Courier New" w:eastAsia="Courier New" w:hAnsi="Courier New" w:cs="Courier New"/>
                <w:sz w:val="15"/>
                <w:szCs w:val="15"/>
              </w:rPr>
            </w:pPr>
          </w:p>
          <w:p w14:paraId="045AC130"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shot_type*/</w:t>
            </w:r>
          </w:p>
          <w:p w14:paraId="28B1F301"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shot_type=</w:t>
            </w:r>
            <w:r>
              <w:rPr>
                <w:rFonts w:ascii="Courier New" w:eastAsia="Courier New" w:hAnsi="Courier New" w:cs="Courier New"/>
                <w:color w:val="800080"/>
                <w:sz w:val="15"/>
                <w:szCs w:val="15"/>
              </w:rPr>
              <w:t>"2PT Field Goal"</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shottype=</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4DC4396A"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shot_type=</w:t>
            </w:r>
            <w:r>
              <w:rPr>
                <w:rFonts w:ascii="Courier New" w:eastAsia="Courier New" w:hAnsi="Courier New" w:cs="Courier New"/>
                <w:color w:val="800080"/>
                <w:sz w:val="15"/>
                <w:szCs w:val="15"/>
              </w:rPr>
              <w:t>"3PT Field Goal"</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shottype=</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7BDB7F5B" w14:textId="77777777" w:rsidR="00A733C1" w:rsidRDefault="00A733C1">
            <w:pPr>
              <w:spacing w:line="276" w:lineRule="auto"/>
              <w:rPr>
                <w:rFonts w:ascii="Courier New" w:eastAsia="Courier New" w:hAnsi="Courier New" w:cs="Courier New"/>
                <w:sz w:val="15"/>
                <w:szCs w:val="15"/>
              </w:rPr>
            </w:pPr>
          </w:p>
          <w:p w14:paraId="2EB1BCD2"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shot_zone_area*/</w:t>
            </w:r>
          </w:p>
          <w:p w14:paraId="73A59A61"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shot_zone_area=</w:t>
            </w:r>
            <w:r>
              <w:rPr>
                <w:rFonts w:ascii="Courier New" w:eastAsia="Courier New" w:hAnsi="Courier New" w:cs="Courier New"/>
                <w:color w:val="800080"/>
                <w:sz w:val="15"/>
                <w:szCs w:val="15"/>
              </w:rPr>
              <w:t>"Left Side(L)"</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area=</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33207021"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shot_zone_area=</w:t>
            </w:r>
            <w:r>
              <w:rPr>
                <w:rFonts w:ascii="Courier New" w:eastAsia="Courier New" w:hAnsi="Courier New" w:cs="Courier New"/>
                <w:color w:val="800080"/>
                <w:sz w:val="15"/>
                <w:szCs w:val="15"/>
              </w:rPr>
              <w:t>"Center(C)"</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area=</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7E7A633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shot_zone_area=</w:t>
            </w:r>
            <w:r>
              <w:rPr>
                <w:rFonts w:ascii="Courier New" w:eastAsia="Courier New" w:hAnsi="Courier New" w:cs="Courier New"/>
                <w:color w:val="800080"/>
                <w:sz w:val="15"/>
                <w:szCs w:val="15"/>
              </w:rPr>
              <w:t>"Right Side Center(RC)"</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area=</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383E701B"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shot_zone_area=</w:t>
            </w:r>
            <w:r>
              <w:rPr>
                <w:rFonts w:ascii="Courier New" w:eastAsia="Courier New" w:hAnsi="Courier New" w:cs="Courier New"/>
                <w:color w:val="800080"/>
                <w:sz w:val="15"/>
                <w:szCs w:val="15"/>
              </w:rPr>
              <w:t>"Left Side Center(LC)"</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area=</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4E5F9E5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shot_zone_area=</w:t>
            </w:r>
            <w:r>
              <w:rPr>
                <w:rFonts w:ascii="Courier New" w:eastAsia="Courier New" w:hAnsi="Courier New" w:cs="Courier New"/>
                <w:color w:val="800080"/>
                <w:sz w:val="15"/>
                <w:szCs w:val="15"/>
              </w:rPr>
              <w:t>"Right Side(R)"</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area=</w:t>
            </w:r>
            <w:r>
              <w:rPr>
                <w:rFonts w:ascii="Courier New" w:eastAsia="Courier New" w:hAnsi="Courier New" w:cs="Courier New"/>
                <w:b/>
                <w:color w:val="008080"/>
                <w:sz w:val="15"/>
                <w:szCs w:val="15"/>
              </w:rPr>
              <w:t>5</w:t>
            </w:r>
            <w:r>
              <w:rPr>
                <w:rFonts w:ascii="Courier New" w:eastAsia="Courier New" w:hAnsi="Courier New" w:cs="Courier New"/>
                <w:sz w:val="15"/>
                <w:szCs w:val="15"/>
              </w:rPr>
              <w:t>;</w:t>
            </w:r>
          </w:p>
          <w:p w14:paraId="454A43FA"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shot_zone_area=</w:t>
            </w:r>
            <w:r>
              <w:rPr>
                <w:rFonts w:ascii="Courier New" w:eastAsia="Courier New" w:hAnsi="Courier New" w:cs="Courier New"/>
                <w:color w:val="800080"/>
                <w:sz w:val="15"/>
                <w:szCs w:val="15"/>
              </w:rPr>
              <w:t>"Back Court(BC)"</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area=</w:t>
            </w:r>
            <w:r>
              <w:rPr>
                <w:rFonts w:ascii="Courier New" w:eastAsia="Courier New" w:hAnsi="Courier New" w:cs="Courier New"/>
                <w:b/>
                <w:color w:val="008080"/>
                <w:sz w:val="15"/>
                <w:szCs w:val="15"/>
              </w:rPr>
              <w:t>6</w:t>
            </w:r>
            <w:r>
              <w:rPr>
                <w:rFonts w:ascii="Courier New" w:eastAsia="Courier New" w:hAnsi="Courier New" w:cs="Courier New"/>
                <w:sz w:val="15"/>
                <w:szCs w:val="15"/>
              </w:rPr>
              <w:t>;</w:t>
            </w:r>
          </w:p>
          <w:p w14:paraId="4D1E958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295B2F5D" w14:textId="77777777" w:rsidR="00A733C1" w:rsidRDefault="00A733C1">
            <w:pPr>
              <w:spacing w:line="276" w:lineRule="auto"/>
              <w:rPr>
                <w:rFonts w:ascii="Courier New" w:eastAsia="Courier New" w:hAnsi="Courier New" w:cs="Courier New"/>
                <w:sz w:val="15"/>
                <w:szCs w:val="15"/>
              </w:rPr>
            </w:pPr>
          </w:p>
          <w:p w14:paraId="2A34DC07" w14:textId="77777777" w:rsidR="00A733C1" w:rsidRDefault="00A733C1">
            <w:pPr>
              <w:spacing w:line="276" w:lineRule="auto"/>
              <w:rPr>
                <w:rFonts w:ascii="Courier New" w:eastAsia="Courier New" w:hAnsi="Courier New" w:cs="Courier New"/>
                <w:sz w:val="15"/>
                <w:szCs w:val="15"/>
              </w:rPr>
            </w:pPr>
          </w:p>
          <w:p w14:paraId="48E9B8D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data</w:t>
            </w:r>
            <w:r>
              <w:rPr>
                <w:rFonts w:ascii="Courier New" w:eastAsia="Courier New" w:hAnsi="Courier New" w:cs="Courier New"/>
                <w:sz w:val="15"/>
                <w:szCs w:val="15"/>
              </w:rPr>
              <w:t xml:space="preserve"> pred_data;</w:t>
            </w:r>
          </w:p>
          <w:p w14:paraId="49649760"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set</w:t>
            </w:r>
            <w:r>
              <w:rPr>
                <w:rFonts w:ascii="Courier New" w:eastAsia="Courier New" w:hAnsi="Courier New" w:cs="Courier New"/>
                <w:sz w:val="15"/>
                <w:szCs w:val="15"/>
              </w:rPr>
              <w:t xml:space="preserve"> pred_data;</w:t>
            </w:r>
          </w:p>
          <w:p w14:paraId="3310091B" w14:textId="77777777" w:rsidR="00A733C1" w:rsidRDefault="00A733C1">
            <w:pPr>
              <w:spacing w:line="276" w:lineRule="auto"/>
              <w:rPr>
                <w:rFonts w:ascii="Courier New" w:eastAsia="Courier New" w:hAnsi="Courier New" w:cs="Courier New"/>
                <w:sz w:val="15"/>
                <w:szCs w:val="15"/>
              </w:rPr>
            </w:pPr>
          </w:p>
          <w:p w14:paraId="093A1260"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lastRenderedPageBreak/>
              <w:t>if</w:t>
            </w:r>
            <w:r>
              <w:rPr>
                <w:rFonts w:ascii="Courier New" w:eastAsia="Courier New" w:hAnsi="Courier New" w:cs="Courier New"/>
                <w:sz w:val="15"/>
                <w:szCs w:val="15"/>
              </w:rPr>
              <w:t xml:space="preserve"> shot_distance &lt;= </w:t>
            </w:r>
            <w:r>
              <w:rPr>
                <w:rFonts w:ascii="Courier New" w:eastAsia="Courier New" w:hAnsi="Courier New" w:cs="Courier New"/>
                <w:b/>
                <w:color w:val="008080"/>
                <w:sz w:val="15"/>
                <w:szCs w:val="15"/>
              </w:rPr>
              <w:t>10</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shotdistance = </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13DF9DE2"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shot_distance &lt;= </w:t>
            </w:r>
            <w:r>
              <w:rPr>
                <w:rFonts w:ascii="Courier New" w:eastAsia="Courier New" w:hAnsi="Courier New" w:cs="Courier New"/>
                <w:b/>
                <w:color w:val="008080"/>
                <w:sz w:val="15"/>
                <w:szCs w:val="15"/>
              </w:rPr>
              <w:t>20</w:t>
            </w:r>
            <w:r>
              <w:rPr>
                <w:rFonts w:ascii="Courier New" w:eastAsia="Courier New" w:hAnsi="Courier New" w:cs="Courier New"/>
                <w:sz w:val="15"/>
                <w:szCs w:val="15"/>
              </w:rPr>
              <w:t xml:space="preserve"> and shot_distance &gt; </w:t>
            </w:r>
            <w:r>
              <w:rPr>
                <w:rFonts w:ascii="Courier New" w:eastAsia="Courier New" w:hAnsi="Courier New" w:cs="Courier New"/>
                <w:b/>
                <w:color w:val="008080"/>
                <w:sz w:val="15"/>
                <w:szCs w:val="15"/>
              </w:rPr>
              <w:t>10</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shotdistance = </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04B892A4"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shot_distance &lt;= </w:t>
            </w:r>
            <w:r>
              <w:rPr>
                <w:rFonts w:ascii="Courier New" w:eastAsia="Courier New" w:hAnsi="Courier New" w:cs="Courier New"/>
                <w:b/>
                <w:color w:val="008080"/>
                <w:sz w:val="15"/>
                <w:szCs w:val="15"/>
              </w:rPr>
              <w:t>30</w:t>
            </w:r>
            <w:r>
              <w:rPr>
                <w:rFonts w:ascii="Courier New" w:eastAsia="Courier New" w:hAnsi="Courier New" w:cs="Courier New"/>
                <w:sz w:val="15"/>
                <w:szCs w:val="15"/>
              </w:rPr>
              <w:t xml:space="preserve"> and shot_distance &gt; </w:t>
            </w:r>
            <w:r>
              <w:rPr>
                <w:rFonts w:ascii="Courier New" w:eastAsia="Courier New" w:hAnsi="Courier New" w:cs="Courier New"/>
                <w:b/>
                <w:color w:val="008080"/>
                <w:sz w:val="15"/>
                <w:szCs w:val="15"/>
              </w:rPr>
              <w:t>20</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shotdistance = </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37DE3F2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shot_distance &gt; </w:t>
            </w:r>
            <w:r>
              <w:rPr>
                <w:rFonts w:ascii="Courier New" w:eastAsia="Courier New" w:hAnsi="Courier New" w:cs="Courier New"/>
                <w:b/>
                <w:color w:val="008080"/>
                <w:sz w:val="15"/>
                <w:szCs w:val="15"/>
              </w:rPr>
              <w:t>30</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shotdistance = </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642956AA" w14:textId="77777777" w:rsidR="00A733C1" w:rsidRDefault="00A733C1">
            <w:pPr>
              <w:spacing w:line="276" w:lineRule="auto"/>
              <w:rPr>
                <w:rFonts w:ascii="Courier New" w:eastAsia="Courier New" w:hAnsi="Courier New" w:cs="Courier New"/>
                <w:sz w:val="15"/>
                <w:szCs w:val="15"/>
              </w:rPr>
            </w:pPr>
          </w:p>
          <w:p w14:paraId="20EEAB00"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shot_zone_basic*/</w:t>
            </w:r>
          </w:p>
          <w:p w14:paraId="7F22E069"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"Above the Break"</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78080BE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"Backcourt"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67BED053"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"In The Paint (Non-RA)"</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1E4AEDC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"Left Corner"</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3B9094CE"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"Mid-Range"</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34A96E71"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"Restricted Area"</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62FEA31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shot_zone_basic = </w:t>
            </w:r>
            <w:r>
              <w:rPr>
                <w:rFonts w:ascii="Courier New" w:eastAsia="Courier New" w:hAnsi="Courier New" w:cs="Courier New"/>
                <w:color w:val="800080"/>
                <w:sz w:val="15"/>
                <w:szCs w:val="15"/>
              </w:rPr>
              <w:t>"Right Corner"</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zonebasic =  </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5DC3927A"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p>
          <w:p w14:paraId="32D74C74"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sz w:val="15"/>
                <w:szCs w:val="15"/>
              </w:rPr>
              <w:t xml:space="preserve"> </w:t>
            </w:r>
            <w:r>
              <w:rPr>
                <w:rFonts w:ascii="Courier New" w:eastAsia="Courier New" w:hAnsi="Courier New" w:cs="Courier New"/>
                <w:color w:val="008000"/>
                <w:sz w:val="15"/>
                <w:szCs w:val="15"/>
              </w:rPr>
              <w:t>/*recode shot_zone_range*/</w:t>
            </w:r>
          </w:p>
          <w:p w14:paraId="089CDAD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shot_zone_range = </w:t>
            </w:r>
            <w:r>
              <w:rPr>
                <w:rFonts w:ascii="Courier New" w:eastAsia="Courier New" w:hAnsi="Courier New" w:cs="Courier New"/>
                <w:color w:val="800080"/>
                <w:sz w:val="15"/>
                <w:szCs w:val="15"/>
              </w:rPr>
              <w:t>"Less Than 8ft."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zonerange = </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0483C4F2"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shot_zone_range = </w:t>
            </w:r>
            <w:r>
              <w:rPr>
                <w:rFonts w:ascii="Courier New" w:eastAsia="Courier New" w:hAnsi="Courier New" w:cs="Courier New"/>
                <w:color w:val="800080"/>
                <w:sz w:val="15"/>
                <w:szCs w:val="15"/>
              </w:rPr>
              <w:t>"8-16 ft."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zonerange = </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4E2727CB"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shot_zone_range = </w:t>
            </w:r>
            <w:r>
              <w:rPr>
                <w:rFonts w:ascii="Courier New" w:eastAsia="Courier New" w:hAnsi="Courier New" w:cs="Courier New"/>
                <w:color w:val="800080"/>
                <w:sz w:val="15"/>
                <w:szCs w:val="15"/>
              </w:rPr>
              <w:t>"16-24 ft."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zonerange = </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4F2E733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shot_zone_range = </w:t>
            </w:r>
            <w:r>
              <w:rPr>
                <w:rFonts w:ascii="Courier New" w:eastAsia="Courier New" w:hAnsi="Courier New" w:cs="Courier New"/>
                <w:color w:val="800080"/>
                <w:sz w:val="15"/>
                <w:szCs w:val="15"/>
              </w:rPr>
              <w:t>"24+ ft."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zonerange = </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440697A3"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shot_zone_range = </w:t>
            </w:r>
            <w:r>
              <w:rPr>
                <w:rFonts w:ascii="Courier New" w:eastAsia="Courier New" w:hAnsi="Courier New" w:cs="Courier New"/>
                <w:color w:val="800080"/>
                <w:sz w:val="15"/>
                <w:szCs w:val="15"/>
              </w:rPr>
              <w:t>"Back Court Shot"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zonerange = </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4BF42AD2" w14:textId="77777777" w:rsidR="00A733C1" w:rsidRDefault="00A733C1">
            <w:pPr>
              <w:spacing w:line="276" w:lineRule="auto"/>
              <w:rPr>
                <w:rFonts w:ascii="Courier New" w:eastAsia="Courier New" w:hAnsi="Courier New" w:cs="Courier New"/>
                <w:sz w:val="15"/>
                <w:szCs w:val="15"/>
              </w:rPr>
            </w:pPr>
          </w:p>
          <w:p w14:paraId="711B95A0" w14:textId="77777777" w:rsidR="00A733C1" w:rsidRDefault="00A733C1">
            <w:pPr>
              <w:spacing w:line="276" w:lineRule="auto"/>
              <w:rPr>
                <w:rFonts w:ascii="Courier New" w:eastAsia="Courier New" w:hAnsi="Courier New" w:cs="Courier New"/>
                <w:sz w:val="15"/>
                <w:szCs w:val="15"/>
              </w:rPr>
            </w:pPr>
          </w:p>
          <w:p w14:paraId="4A480513"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action_type*/</w:t>
            </w:r>
          </w:p>
          <w:p w14:paraId="47F77DBF" w14:textId="77777777" w:rsidR="00A733C1" w:rsidRDefault="00A733C1">
            <w:pPr>
              <w:spacing w:line="276" w:lineRule="auto"/>
              <w:rPr>
                <w:rFonts w:ascii="Courier New" w:eastAsia="Courier New" w:hAnsi="Courier New" w:cs="Courier New"/>
                <w:sz w:val="15"/>
                <w:szCs w:val="15"/>
              </w:rPr>
            </w:pPr>
          </w:p>
          <w:p w14:paraId="7C9FEC0A"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combined_shot_type*/</w:t>
            </w:r>
          </w:p>
          <w:p w14:paraId="1E2F2BCE"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combined_shot_type=</w:t>
            </w:r>
            <w:r>
              <w:rPr>
                <w:rFonts w:ascii="Courier New" w:eastAsia="Courier New" w:hAnsi="Courier New" w:cs="Courier New"/>
                <w:color w:val="800080"/>
                <w:sz w:val="15"/>
                <w:szCs w:val="15"/>
              </w:rPr>
              <w:t>"Bank Shot"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combinedtype=</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12B02E2B"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combined_shot_type=</w:t>
            </w:r>
            <w:r>
              <w:rPr>
                <w:rFonts w:ascii="Courier New" w:eastAsia="Courier New" w:hAnsi="Courier New" w:cs="Courier New"/>
                <w:color w:val="800080"/>
                <w:sz w:val="15"/>
                <w:szCs w:val="15"/>
              </w:rPr>
              <w:t>"Dunk"</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combinedtype=</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0BE7E12B"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combined_shot_type=</w:t>
            </w:r>
            <w:r>
              <w:rPr>
                <w:rFonts w:ascii="Courier New" w:eastAsia="Courier New" w:hAnsi="Courier New" w:cs="Courier New"/>
                <w:color w:val="800080"/>
                <w:sz w:val="15"/>
                <w:szCs w:val="15"/>
              </w:rPr>
              <w:t>"Hook Shot"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combinedtype=</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59B5F54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combined_shot_type=</w:t>
            </w:r>
            <w:r>
              <w:rPr>
                <w:rFonts w:ascii="Courier New" w:eastAsia="Courier New" w:hAnsi="Courier New" w:cs="Courier New"/>
                <w:color w:val="800080"/>
                <w:sz w:val="15"/>
                <w:szCs w:val="15"/>
              </w:rPr>
              <w:t>"Jump Shot"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combinedtype=</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348F89A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combined_shot_type=</w:t>
            </w:r>
            <w:r>
              <w:rPr>
                <w:rFonts w:ascii="Courier New" w:eastAsia="Courier New" w:hAnsi="Courier New" w:cs="Courier New"/>
                <w:color w:val="800080"/>
                <w:sz w:val="15"/>
                <w:szCs w:val="15"/>
              </w:rPr>
              <w:t>"Layup"</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combinedtype=</w:t>
            </w:r>
            <w:r>
              <w:rPr>
                <w:rFonts w:ascii="Courier New" w:eastAsia="Courier New" w:hAnsi="Courier New" w:cs="Courier New"/>
                <w:b/>
                <w:color w:val="008080"/>
                <w:sz w:val="15"/>
                <w:szCs w:val="15"/>
              </w:rPr>
              <w:t>5</w:t>
            </w:r>
            <w:r>
              <w:rPr>
                <w:rFonts w:ascii="Courier New" w:eastAsia="Courier New" w:hAnsi="Courier New" w:cs="Courier New"/>
                <w:sz w:val="15"/>
                <w:szCs w:val="15"/>
              </w:rPr>
              <w:t>;</w:t>
            </w:r>
          </w:p>
          <w:p w14:paraId="01A06B84"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combined_shot_type=</w:t>
            </w:r>
            <w:r>
              <w:rPr>
                <w:rFonts w:ascii="Courier New" w:eastAsia="Courier New" w:hAnsi="Courier New" w:cs="Courier New"/>
                <w:color w:val="800080"/>
                <w:sz w:val="15"/>
                <w:szCs w:val="15"/>
              </w:rPr>
              <w:t>"Tip Shot"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combinedtype=</w:t>
            </w:r>
            <w:r>
              <w:rPr>
                <w:rFonts w:ascii="Courier New" w:eastAsia="Courier New" w:hAnsi="Courier New" w:cs="Courier New"/>
                <w:b/>
                <w:color w:val="008080"/>
                <w:sz w:val="15"/>
                <w:szCs w:val="15"/>
              </w:rPr>
              <w:t>6</w:t>
            </w:r>
            <w:r>
              <w:rPr>
                <w:rFonts w:ascii="Courier New" w:eastAsia="Courier New" w:hAnsi="Courier New" w:cs="Courier New"/>
                <w:sz w:val="15"/>
                <w:szCs w:val="15"/>
              </w:rPr>
              <w:t>;</w:t>
            </w:r>
          </w:p>
          <w:p w14:paraId="02496200" w14:textId="77777777" w:rsidR="00A733C1" w:rsidRDefault="00A733C1">
            <w:pPr>
              <w:spacing w:line="276" w:lineRule="auto"/>
              <w:rPr>
                <w:rFonts w:ascii="Courier New" w:eastAsia="Courier New" w:hAnsi="Courier New" w:cs="Courier New"/>
                <w:sz w:val="15"/>
                <w:szCs w:val="15"/>
              </w:rPr>
            </w:pPr>
          </w:p>
          <w:p w14:paraId="54415292"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matchup-- too many counts, hard to recode*/</w:t>
            </w:r>
          </w:p>
          <w:p w14:paraId="690995B2"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opponent -- too many counts of opponents, hard to recode all*/</w:t>
            </w:r>
          </w:p>
          <w:p w14:paraId="2FC0B96A" w14:textId="77777777" w:rsidR="00A733C1" w:rsidRDefault="00A733C1">
            <w:pPr>
              <w:spacing w:line="276" w:lineRule="auto"/>
              <w:rPr>
                <w:rFonts w:ascii="Courier New" w:eastAsia="Courier New" w:hAnsi="Courier New" w:cs="Courier New"/>
                <w:sz w:val="15"/>
                <w:szCs w:val="15"/>
              </w:rPr>
            </w:pPr>
          </w:p>
          <w:p w14:paraId="0F95D2A1" w14:textId="77777777" w:rsidR="00A733C1" w:rsidRDefault="00A733C1">
            <w:pPr>
              <w:spacing w:line="276" w:lineRule="auto"/>
              <w:rPr>
                <w:rFonts w:ascii="Courier New" w:eastAsia="Courier New" w:hAnsi="Courier New" w:cs="Courier New"/>
                <w:sz w:val="15"/>
                <w:szCs w:val="15"/>
              </w:rPr>
            </w:pPr>
          </w:p>
          <w:p w14:paraId="01BE2A08"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season*/</w:t>
            </w:r>
          </w:p>
          <w:p w14:paraId="775F2994"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"1996-97"</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0</w:t>
            </w:r>
            <w:r>
              <w:rPr>
                <w:rFonts w:ascii="Courier New" w:eastAsia="Courier New" w:hAnsi="Courier New" w:cs="Courier New"/>
                <w:sz w:val="15"/>
                <w:szCs w:val="15"/>
              </w:rPr>
              <w:t>;</w:t>
            </w:r>
          </w:p>
          <w:p w14:paraId="18CB073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"1997-98"</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3FE0512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"1998-99"</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1B95F0EE"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"1999-00"</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624890E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"2000-01"</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14ECFCB0"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"2001-02"</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5</w:t>
            </w:r>
            <w:r>
              <w:rPr>
                <w:rFonts w:ascii="Courier New" w:eastAsia="Courier New" w:hAnsi="Courier New" w:cs="Courier New"/>
                <w:sz w:val="15"/>
                <w:szCs w:val="15"/>
              </w:rPr>
              <w:t>;</w:t>
            </w:r>
          </w:p>
          <w:p w14:paraId="62A6B9F0"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"2002-03"</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6</w:t>
            </w:r>
            <w:r>
              <w:rPr>
                <w:rFonts w:ascii="Courier New" w:eastAsia="Courier New" w:hAnsi="Courier New" w:cs="Courier New"/>
                <w:sz w:val="15"/>
                <w:szCs w:val="15"/>
              </w:rPr>
              <w:t>;</w:t>
            </w:r>
          </w:p>
          <w:p w14:paraId="3138096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"2003-04"</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7</w:t>
            </w:r>
            <w:r>
              <w:rPr>
                <w:rFonts w:ascii="Courier New" w:eastAsia="Courier New" w:hAnsi="Courier New" w:cs="Courier New"/>
                <w:sz w:val="15"/>
                <w:szCs w:val="15"/>
              </w:rPr>
              <w:t>;</w:t>
            </w:r>
          </w:p>
          <w:p w14:paraId="4DCD666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"2004-05"</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8</w:t>
            </w:r>
            <w:r>
              <w:rPr>
                <w:rFonts w:ascii="Courier New" w:eastAsia="Courier New" w:hAnsi="Courier New" w:cs="Courier New"/>
                <w:sz w:val="15"/>
                <w:szCs w:val="15"/>
              </w:rPr>
              <w:t>;</w:t>
            </w:r>
          </w:p>
          <w:p w14:paraId="5BDE1073"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"2005-06"</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9</w:t>
            </w:r>
            <w:r>
              <w:rPr>
                <w:rFonts w:ascii="Courier New" w:eastAsia="Courier New" w:hAnsi="Courier New" w:cs="Courier New"/>
                <w:sz w:val="15"/>
                <w:szCs w:val="15"/>
              </w:rPr>
              <w:t>;</w:t>
            </w:r>
          </w:p>
          <w:p w14:paraId="7129EADC"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"2006-07"</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10</w:t>
            </w:r>
            <w:r>
              <w:rPr>
                <w:rFonts w:ascii="Courier New" w:eastAsia="Courier New" w:hAnsi="Courier New" w:cs="Courier New"/>
                <w:sz w:val="15"/>
                <w:szCs w:val="15"/>
              </w:rPr>
              <w:t>;</w:t>
            </w:r>
          </w:p>
          <w:p w14:paraId="7023E704"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"2007-08"</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11</w:t>
            </w:r>
            <w:r>
              <w:rPr>
                <w:rFonts w:ascii="Courier New" w:eastAsia="Courier New" w:hAnsi="Courier New" w:cs="Courier New"/>
                <w:sz w:val="15"/>
                <w:szCs w:val="15"/>
              </w:rPr>
              <w:t>;</w:t>
            </w:r>
          </w:p>
          <w:p w14:paraId="2C62704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"2008-09"</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12</w:t>
            </w:r>
            <w:r>
              <w:rPr>
                <w:rFonts w:ascii="Courier New" w:eastAsia="Courier New" w:hAnsi="Courier New" w:cs="Courier New"/>
                <w:sz w:val="15"/>
                <w:szCs w:val="15"/>
              </w:rPr>
              <w:t>;</w:t>
            </w:r>
          </w:p>
          <w:p w14:paraId="577A15F4"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"2009-10"</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13</w:t>
            </w:r>
            <w:r>
              <w:rPr>
                <w:rFonts w:ascii="Courier New" w:eastAsia="Courier New" w:hAnsi="Courier New" w:cs="Courier New"/>
                <w:sz w:val="15"/>
                <w:szCs w:val="15"/>
              </w:rPr>
              <w:t>;</w:t>
            </w:r>
          </w:p>
          <w:p w14:paraId="01A91A6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"2010-11"</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14</w:t>
            </w:r>
            <w:r>
              <w:rPr>
                <w:rFonts w:ascii="Courier New" w:eastAsia="Courier New" w:hAnsi="Courier New" w:cs="Courier New"/>
                <w:sz w:val="15"/>
                <w:szCs w:val="15"/>
              </w:rPr>
              <w:t>;</w:t>
            </w:r>
          </w:p>
          <w:p w14:paraId="4F66459E"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"2011-12"</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15</w:t>
            </w:r>
            <w:r>
              <w:rPr>
                <w:rFonts w:ascii="Courier New" w:eastAsia="Courier New" w:hAnsi="Courier New" w:cs="Courier New"/>
                <w:sz w:val="15"/>
                <w:szCs w:val="15"/>
              </w:rPr>
              <w:t>;</w:t>
            </w:r>
          </w:p>
          <w:p w14:paraId="2189AFB2"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"2012-13"</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16</w:t>
            </w:r>
            <w:r>
              <w:rPr>
                <w:rFonts w:ascii="Courier New" w:eastAsia="Courier New" w:hAnsi="Courier New" w:cs="Courier New"/>
                <w:sz w:val="15"/>
                <w:szCs w:val="15"/>
              </w:rPr>
              <w:t>;</w:t>
            </w:r>
          </w:p>
          <w:p w14:paraId="3A25F0D1"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"2013-14"</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17</w:t>
            </w:r>
            <w:r>
              <w:rPr>
                <w:rFonts w:ascii="Courier New" w:eastAsia="Courier New" w:hAnsi="Courier New" w:cs="Courier New"/>
                <w:sz w:val="15"/>
                <w:szCs w:val="15"/>
              </w:rPr>
              <w:t>;</w:t>
            </w:r>
          </w:p>
          <w:p w14:paraId="5C9461C2"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"2014-15"</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18</w:t>
            </w:r>
            <w:r>
              <w:rPr>
                <w:rFonts w:ascii="Courier New" w:eastAsia="Courier New" w:hAnsi="Courier New" w:cs="Courier New"/>
                <w:sz w:val="15"/>
                <w:szCs w:val="15"/>
              </w:rPr>
              <w:t>;</w:t>
            </w:r>
          </w:p>
          <w:p w14:paraId="4377358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season=</w:t>
            </w:r>
            <w:r>
              <w:rPr>
                <w:rFonts w:ascii="Courier New" w:eastAsia="Courier New" w:hAnsi="Courier New" w:cs="Courier New"/>
                <w:color w:val="800080"/>
                <w:sz w:val="15"/>
                <w:szCs w:val="15"/>
              </w:rPr>
              <w:t>"2015-16"</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years=</w:t>
            </w:r>
            <w:r>
              <w:rPr>
                <w:rFonts w:ascii="Courier New" w:eastAsia="Courier New" w:hAnsi="Courier New" w:cs="Courier New"/>
                <w:b/>
                <w:color w:val="008080"/>
                <w:sz w:val="15"/>
                <w:szCs w:val="15"/>
              </w:rPr>
              <w:t>19</w:t>
            </w:r>
            <w:r>
              <w:rPr>
                <w:rFonts w:ascii="Courier New" w:eastAsia="Courier New" w:hAnsi="Courier New" w:cs="Courier New"/>
                <w:sz w:val="15"/>
                <w:szCs w:val="15"/>
              </w:rPr>
              <w:t>;</w:t>
            </w:r>
          </w:p>
          <w:p w14:paraId="4F4D6504" w14:textId="77777777" w:rsidR="00A733C1" w:rsidRDefault="00A733C1">
            <w:pPr>
              <w:spacing w:line="276" w:lineRule="auto"/>
              <w:rPr>
                <w:rFonts w:ascii="Courier New" w:eastAsia="Courier New" w:hAnsi="Courier New" w:cs="Courier New"/>
                <w:sz w:val="15"/>
                <w:szCs w:val="15"/>
              </w:rPr>
            </w:pPr>
          </w:p>
          <w:p w14:paraId="672936A6"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shot_type*/</w:t>
            </w:r>
          </w:p>
          <w:p w14:paraId="3322633C"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shot_type=</w:t>
            </w:r>
            <w:r>
              <w:rPr>
                <w:rFonts w:ascii="Courier New" w:eastAsia="Courier New" w:hAnsi="Courier New" w:cs="Courier New"/>
                <w:color w:val="800080"/>
                <w:sz w:val="15"/>
                <w:szCs w:val="15"/>
              </w:rPr>
              <w:t>"2PT Field Goal"</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shottype=</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4945C1F9"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shot_type=</w:t>
            </w:r>
            <w:r>
              <w:rPr>
                <w:rFonts w:ascii="Courier New" w:eastAsia="Courier New" w:hAnsi="Courier New" w:cs="Courier New"/>
                <w:color w:val="800080"/>
                <w:sz w:val="15"/>
                <w:szCs w:val="15"/>
              </w:rPr>
              <w:t>"3PT Field Goal"</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shottype=</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142F4ABF" w14:textId="77777777" w:rsidR="00A733C1" w:rsidRDefault="00A733C1">
            <w:pPr>
              <w:spacing w:line="276" w:lineRule="auto"/>
              <w:rPr>
                <w:rFonts w:ascii="Courier New" w:eastAsia="Courier New" w:hAnsi="Courier New" w:cs="Courier New"/>
                <w:sz w:val="15"/>
                <w:szCs w:val="15"/>
              </w:rPr>
            </w:pPr>
          </w:p>
          <w:p w14:paraId="75533A54"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/*recode shot_zone_area*/</w:t>
            </w:r>
          </w:p>
          <w:p w14:paraId="14F1AA8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shot_zone_area=</w:t>
            </w:r>
            <w:r>
              <w:rPr>
                <w:rFonts w:ascii="Courier New" w:eastAsia="Courier New" w:hAnsi="Courier New" w:cs="Courier New"/>
                <w:color w:val="800080"/>
                <w:sz w:val="15"/>
                <w:szCs w:val="15"/>
              </w:rPr>
              <w:t>"Left Side(L)"</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area=</w:t>
            </w:r>
            <w:r>
              <w:rPr>
                <w:rFonts w:ascii="Courier New" w:eastAsia="Courier New" w:hAnsi="Courier New" w:cs="Courier New"/>
                <w:b/>
                <w:color w:val="008080"/>
                <w:sz w:val="15"/>
                <w:szCs w:val="15"/>
              </w:rPr>
              <w:t>1</w:t>
            </w:r>
            <w:r>
              <w:rPr>
                <w:rFonts w:ascii="Courier New" w:eastAsia="Courier New" w:hAnsi="Courier New" w:cs="Courier New"/>
                <w:sz w:val="15"/>
                <w:szCs w:val="15"/>
              </w:rPr>
              <w:t>;</w:t>
            </w:r>
          </w:p>
          <w:p w14:paraId="1627697D"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shot_zone_area=</w:t>
            </w:r>
            <w:r>
              <w:rPr>
                <w:rFonts w:ascii="Courier New" w:eastAsia="Courier New" w:hAnsi="Courier New" w:cs="Courier New"/>
                <w:color w:val="800080"/>
                <w:sz w:val="15"/>
                <w:szCs w:val="15"/>
              </w:rPr>
              <w:t>"Center(C)"</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area=</w:t>
            </w:r>
            <w:r>
              <w:rPr>
                <w:rFonts w:ascii="Courier New" w:eastAsia="Courier New" w:hAnsi="Courier New" w:cs="Courier New"/>
                <w:b/>
                <w:color w:val="008080"/>
                <w:sz w:val="15"/>
                <w:szCs w:val="15"/>
              </w:rPr>
              <w:t>2</w:t>
            </w:r>
            <w:r>
              <w:rPr>
                <w:rFonts w:ascii="Courier New" w:eastAsia="Courier New" w:hAnsi="Courier New" w:cs="Courier New"/>
                <w:sz w:val="15"/>
                <w:szCs w:val="15"/>
              </w:rPr>
              <w:t>;</w:t>
            </w:r>
          </w:p>
          <w:p w14:paraId="0106AA98"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lastRenderedPageBreak/>
              <w:t>if</w:t>
            </w:r>
            <w:r>
              <w:rPr>
                <w:rFonts w:ascii="Courier New" w:eastAsia="Courier New" w:hAnsi="Courier New" w:cs="Courier New"/>
                <w:sz w:val="15"/>
                <w:szCs w:val="15"/>
              </w:rPr>
              <w:t xml:space="preserve"> shot_zone_area=</w:t>
            </w:r>
            <w:r>
              <w:rPr>
                <w:rFonts w:ascii="Courier New" w:eastAsia="Courier New" w:hAnsi="Courier New" w:cs="Courier New"/>
                <w:color w:val="800080"/>
                <w:sz w:val="15"/>
                <w:szCs w:val="15"/>
              </w:rPr>
              <w:t>"Right Side Center(RC)"</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area=</w:t>
            </w:r>
            <w:r>
              <w:rPr>
                <w:rFonts w:ascii="Courier New" w:eastAsia="Courier New" w:hAnsi="Courier New" w:cs="Courier New"/>
                <w:b/>
                <w:color w:val="008080"/>
                <w:sz w:val="15"/>
                <w:szCs w:val="15"/>
              </w:rPr>
              <w:t>3</w:t>
            </w:r>
            <w:r>
              <w:rPr>
                <w:rFonts w:ascii="Courier New" w:eastAsia="Courier New" w:hAnsi="Courier New" w:cs="Courier New"/>
                <w:sz w:val="15"/>
                <w:szCs w:val="15"/>
              </w:rPr>
              <w:t>;</w:t>
            </w:r>
          </w:p>
          <w:p w14:paraId="77CB35F3"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shot_zone_area=</w:t>
            </w:r>
            <w:r>
              <w:rPr>
                <w:rFonts w:ascii="Courier New" w:eastAsia="Courier New" w:hAnsi="Courier New" w:cs="Courier New"/>
                <w:color w:val="800080"/>
                <w:sz w:val="15"/>
                <w:szCs w:val="15"/>
              </w:rPr>
              <w:t>"Left Side Center(LC)"</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area=</w:t>
            </w:r>
            <w:r>
              <w:rPr>
                <w:rFonts w:ascii="Courier New" w:eastAsia="Courier New" w:hAnsi="Courier New" w:cs="Courier New"/>
                <w:b/>
                <w:color w:val="008080"/>
                <w:sz w:val="15"/>
                <w:szCs w:val="15"/>
              </w:rPr>
              <w:t>4</w:t>
            </w:r>
            <w:r>
              <w:rPr>
                <w:rFonts w:ascii="Courier New" w:eastAsia="Courier New" w:hAnsi="Courier New" w:cs="Courier New"/>
                <w:sz w:val="15"/>
                <w:szCs w:val="15"/>
              </w:rPr>
              <w:t>;</w:t>
            </w:r>
          </w:p>
          <w:p w14:paraId="49E195FA"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shot_zone_area=</w:t>
            </w:r>
            <w:r>
              <w:rPr>
                <w:rFonts w:ascii="Courier New" w:eastAsia="Courier New" w:hAnsi="Courier New" w:cs="Courier New"/>
                <w:color w:val="800080"/>
                <w:sz w:val="15"/>
                <w:szCs w:val="15"/>
              </w:rPr>
              <w:t>"Right Side(R)"</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area=</w:t>
            </w:r>
            <w:r>
              <w:rPr>
                <w:rFonts w:ascii="Courier New" w:eastAsia="Courier New" w:hAnsi="Courier New" w:cs="Courier New"/>
                <w:b/>
                <w:color w:val="008080"/>
                <w:sz w:val="15"/>
                <w:szCs w:val="15"/>
              </w:rPr>
              <w:t>5</w:t>
            </w:r>
            <w:r>
              <w:rPr>
                <w:rFonts w:ascii="Courier New" w:eastAsia="Courier New" w:hAnsi="Courier New" w:cs="Courier New"/>
                <w:sz w:val="15"/>
                <w:szCs w:val="15"/>
              </w:rPr>
              <w:t>;</w:t>
            </w:r>
          </w:p>
          <w:p w14:paraId="6E437002"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shot_zone_area=</w:t>
            </w:r>
            <w:r>
              <w:rPr>
                <w:rFonts w:ascii="Courier New" w:eastAsia="Courier New" w:hAnsi="Courier New" w:cs="Courier New"/>
                <w:color w:val="800080"/>
                <w:sz w:val="15"/>
                <w:szCs w:val="15"/>
              </w:rPr>
              <w:t>"Back Court(BC)"</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area=</w:t>
            </w:r>
            <w:r>
              <w:rPr>
                <w:rFonts w:ascii="Courier New" w:eastAsia="Courier New" w:hAnsi="Courier New" w:cs="Courier New"/>
                <w:b/>
                <w:color w:val="008080"/>
                <w:sz w:val="15"/>
                <w:szCs w:val="15"/>
              </w:rPr>
              <w:t>6</w:t>
            </w:r>
            <w:r>
              <w:rPr>
                <w:rFonts w:ascii="Courier New" w:eastAsia="Courier New" w:hAnsi="Courier New" w:cs="Courier New"/>
                <w:sz w:val="15"/>
                <w:szCs w:val="15"/>
              </w:rPr>
              <w:t>;</w:t>
            </w:r>
          </w:p>
          <w:p w14:paraId="2C2CF4EA"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53BC75F8" w14:textId="77777777" w:rsidR="00ED1B9E" w:rsidRPr="00ED1B9E" w:rsidRDefault="00ED1B9E" w:rsidP="00ED1B9E">
            <w:pPr>
              <w:spacing w:line="276" w:lineRule="auto"/>
              <w:rPr>
                <w:rFonts w:ascii="Courier New" w:eastAsia="Courier New" w:hAnsi="Courier New" w:cs="Courier New"/>
                <w:sz w:val="15"/>
                <w:szCs w:val="15"/>
              </w:rPr>
            </w:pPr>
          </w:p>
          <w:p w14:paraId="00069772" w14:textId="77777777" w:rsidR="00ED1B9E" w:rsidRDefault="00ED1B9E" w:rsidP="00ED1B9E">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/*get rid of outlier of distance*/</w:t>
            </w:r>
          </w:p>
          <w:p w14:paraId="17EC968E" w14:textId="77777777" w:rsidR="00ED1B9E" w:rsidRDefault="00ED1B9E" w:rsidP="00ED1B9E">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data</w:t>
            </w:r>
            <w:r>
              <w:rPr>
                <w:rFonts w:ascii="Courier New" w:eastAsia="Courier New" w:hAnsi="Courier New" w:cs="Courier New"/>
                <w:sz w:val="15"/>
                <w:szCs w:val="15"/>
              </w:rPr>
              <w:t xml:space="preserve"> clean;</w:t>
            </w:r>
          </w:p>
          <w:p w14:paraId="6A588A85" w14:textId="77777777" w:rsidR="00ED1B9E" w:rsidRDefault="00ED1B9E" w:rsidP="00ED1B9E">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set</w:t>
            </w:r>
            <w:r>
              <w:rPr>
                <w:rFonts w:ascii="Courier New" w:eastAsia="Courier New" w:hAnsi="Courier New" w:cs="Courier New"/>
                <w:sz w:val="15"/>
                <w:szCs w:val="15"/>
              </w:rPr>
              <w:t xml:space="preserve"> kobe_data1;</w:t>
            </w:r>
          </w:p>
          <w:p w14:paraId="61C6FC01" w14:textId="77777777" w:rsidR="00ED1B9E" w:rsidRDefault="00ED1B9E" w:rsidP="00ED1B9E">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shot_distance&gt;</w:t>
            </w:r>
            <w:r>
              <w:rPr>
                <w:rFonts w:ascii="Courier New" w:eastAsia="Courier New" w:hAnsi="Courier New" w:cs="Courier New"/>
                <w:b/>
                <w:color w:val="008080"/>
                <w:sz w:val="15"/>
                <w:szCs w:val="15"/>
              </w:rPr>
              <w:t>40</w:t>
            </w:r>
            <w:r>
              <w:rPr>
                <w:rFonts w:ascii="Courier New" w:eastAsia="Courier New" w:hAnsi="Courier New" w:cs="Courier New"/>
                <w:sz w:val="15"/>
                <w:szCs w:val="15"/>
              </w:rPr>
              <w:t xml:space="preserve"> or shot_distance=</w:t>
            </w:r>
            <w:r>
              <w:rPr>
                <w:rFonts w:ascii="Courier New" w:eastAsia="Courier New" w:hAnsi="Courier New" w:cs="Courier New"/>
                <w:b/>
                <w:color w:val="008080"/>
                <w:sz w:val="15"/>
                <w:szCs w:val="15"/>
              </w:rPr>
              <w:t>40</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delete</w:t>
            </w:r>
            <w:r>
              <w:rPr>
                <w:rFonts w:ascii="Courier New" w:eastAsia="Courier New" w:hAnsi="Courier New" w:cs="Courier New"/>
                <w:sz w:val="15"/>
                <w:szCs w:val="15"/>
              </w:rPr>
              <w:t>;</w:t>
            </w:r>
          </w:p>
          <w:p w14:paraId="29BEAB60" w14:textId="77777777" w:rsidR="00ED1B9E" w:rsidRPr="00ED1B9E" w:rsidRDefault="00ED1B9E" w:rsidP="00ED1B9E">
            <w:pPr>
              <w:spacing w:line="276" w:lineRule="auto"/>
              <w:rPr>
                <w:rFonts w:ascii="Courier New" w:eastAsia="Courier New" w:hAnsi="Courier New" w:cs="Courier New"/>
                <w:sz w:val="15"/>
                <w:szCs w:val="15"/>
              </w:rPr>
            </w:pPr>
          </w:p>
          <w:p w14:paraId="12C142C4" w14:textId="77777777" w:rsidR="00ED1B9E" w:rsidRPr="00ED1B9E" w:rsidRDefault="00ED1B9E" w:rsidP="00ED1B9E">
            <w:pPr>
              <w:spacing w:line="276" w:lineRule="auto"/>
              <w:rPr>
                <w:rFonts w:ascii="Courier New" w:eastAsia="Courier New" w:hAnsi="Courier New" w:cs="Courier New"/>
                <w:sz w:val="15"/>
                <w:szCs w:val="15"/>
              </w:rPr>
            </w:pPr>
          </w:p>
          <w:p w14:paraId="1B2B1838" w14:textId="77777777" w:rsidR="00ED1B9E" w:rsidRPr="00ED1B9E" w:rsidRDefault="00ED1B9E" w:rsidP="00ED1B9E">
            <w:pPr>
              <w:spacing w:line="276" w:lineRule="auto"/>
              <w:rPr>
                <w:rFonts w:ascii="Courier New" w:eastAsia="Courier New" w:hAnsi="Courier New" w:cs="Courier New"/>
                <w:sz w:val="15"/>
                <w:szCs w:val="15"/>
              </w:rPr>
            </w:pPr>
            <w:r w:rsidRPr="00ED1B9E">
              <w:rPr>
                <w:rFonts w:ascii="Courier New" w:eastAsia="Courier New" w:hAnsi="Courier New" w:cs="Courier New"/>
                <w:sz w:val="15"/>
                <w:szCs w:val="15"/>
              </w:rPr>
              <w:t>/*Check the odds and probability between shot_made_flag and shot_distance */</w:t>
            </w:r>
          </w:p>
          <w:p w14:paraId="5F4CECF7" w14:textId="77777777" w:rsidR="00ED1B9E" w:rsidRPr="00ED1B9E" w:rsidRDefault="00ED1B9E" w:rsidP="00ED1B9E">
            <w:pPr>
              <w:spacing w:line="276" w:lineRule="auto"/>
              <w:rPr>
                <w:rFonts w:ascii="Courier New" w:eastAsia="Courier New" w:hAnsi="Courier New" w:cs="Courier New"/>
                <w:sz w:val="15"/>
                <w:szCs w:val="15"/>
              </w:rPr>
            </w:pPr>
            <w:r w:rsidRPr="00ED1B9E">
              <w:rPr>
                <w:rFonts w:ascii="Courier New" w:eastAsia="Courier New" w:hAnsi="Courier New" w:cs="Courier New"/>
                <w:sz w:val="15"/>
                <w:szCs w:val="15"/>
              </w:rPr>
              <w:t>proc logistic data =clean descending outest=betas covout plots=all;</w:t>
            </w:r>
          </w:p>
          <w:p w14:paraId="252BAAA8" w14:textId="77777777" w:rsidR="00ED1B9E" w:rsidRPr="00ED1B9E" w:rsidRDefault="00ED1B9E" w:rsidP="00ED1B9E">
            <w:pPr>
              <w:spacing w:line="276" w:lineRule="auto"/>
              <w:rPr>
                <w:rFonts w:ascii="Courier New" w:eastAsia="Courier New" w:hAnsi="Courier New" w:cs="Courier New"/>
                <w:sz w:val="15"/>
                <w:szCs w:val="15"/>
              </w:rPr>
            </w:pPr>
            <w:r w:rsidRPr="00ED1B9E">
              <w:rPr>
                <w:rFonts w:ascii="Courier New" w:eastAsia="Courier New" w:hAnsi="Courier New" w:cs="Courier New"/>
                <w:sz w:val="15"/>
                <w:szCs w:val="15"/>
              </w:rPr>
              <w:t xml:space="preserve"> class shot_made_flag/ param = ref;</w:t>
            </w:r>
          </w:p>
          <w:p w14:paraId="173EAA3A" w14:textId="77777777" w:rsidR="00ED1B9E" w:rsidRPr="00ED1B9E" w:rsidRDefault="00ED1B9E" w:rsidP="00ED1B9E">
            <w:pPr>
              <w:spacing w:line="276" w:lineRule="auto"/>
              <w:rPr>
                <w:rFonts w:ascii="Courier New" w:eastAsia="Courier New" w:hAnsi="Courier New" w:cs="Courier New"/>
                <w:sz w:val="15"/>
                <w:szCs w:val="15"/>
              </w:rPr>
            </w:pPr>
            <w:r w:rsidRPr="00ED1B9E">
              <w:rPr>
                <w:rFonts w:ascii="Courier New" w:eastAsia="Courier New" w:hAnsi="Courier New" w:cs="Courier New"/>
                <w:sz w:val="15"/>
                <w:szCs w:val="15"/>
              </w:rPr>
              <w:t xml:space="preserve"> model shot_made_flag(Event='1') =shot_distance/ctable pprob = .5;</w:t>
            </w:r>
          </w:p>
          <w:p w14:paraId="5A153994" w14:textId="77777777" w:rsidR="00ED1B9E" w:rsidRPr="00ED1B9E" w:rsidRDefault="00ED1B9E" w:rsidP="00ED1B9E">
            <w:pPr>
              <w:spacing w:line="276" w:lineRule="auto"/>
              <w:rPr>
                <w:rFonts w:ascii="Courier New" w:eastAsia="Courier New" w:hAnsi="Courier New" w:cs="Courier New"/>
                <w:sz w:val="15"/>
                <w:szCs w:val="15"/>
              </w:rPr>
            </w:pPr>
            <w:r w:rsidRPr="00ED1B9E">
              <w:rPr>
                <w:rFonts w:ascii="Courier New" w:eastAsia="Courier New" w:hAnsi="Courier New" w:cs="Courier New"/>
                <w:sz w:val="15"/>
                <w:szCs w:val="15"/>
              </w:rPr>
              <w:t xml:space="preserve"> output out = logisticOut predprobs=I p=predprob lower=lcl upper=ucl resdev=resdev reschi=pearres;</w:t>
            </w:r>
          </w:p>
          <w:p w14:paraId="7B4EB9AE" w14:textId="77777777" w:rsidR="00ED1B9E" w:rsidRPr="00ED1B9E" w:rsidRDefault="00ED1B9E" w:rsidP="00ED1B9E">
            <w:pPr>
              <w:spacing w:line="276" w:lineRule="auto"/>
              <w:rPr>
                <w:rFonts w:ascii="Courier New" w:eastAsia="Courier New" w:hAnsi="Courier New" w:cs="Courier New"/>
                <w:sz w:val="15"/>
                <w:szCs w:val="15"/>
              </w:rPr>
            </w:pPr>
            <w:r w:rsidRPr="00ED1B9E">
              <w:rPr>
                <w:rFonts w:ascii="Courier New" w:eastAsia="Courier New" w:hAnsi="Courier New" w:cs="Courier New"/>
                <w:sz w:val="15"/>
                <w:szCs w:val="15"/>
              </w:rPr>
              <w:t>run;</w:t>
            </w:r>
          </w:p>
          <w:p w14:paraId="16363D07" w14:textId="77777777" w:rsidR="00ED1B9E" w:rsidRPr="00ED1B9E" w:rsidRDefault="00ED1B9E" w:rsidP="00ED1B9E">
            <w:pPr>
              <w:spacing w:line="276" w:lineRule="auto"/>
              <w:rPr>
                <w:rFonts w:ascii="Courier New" w:eastAsia="Courier New" w:hAnsi="Courier New" w:cs="Courier New"/>
                <w:sz w:val="15"/>
                <w:szCs w:val="15"/>
              </w:rPr>
            </w:pPr>
          </w:p>
          <w:p w14:paraId="39CFEFEA" w14:textId="77777777" w:rsidR="00ED1B9E" w:rsidRPr="00ED1B9E" w:rsidRDefault="00ED1B9E" w:rsidP="00ED1B9E">
            <w:pPr>
              <w:spacing w:line="276" w:lineRule="auto"/>
              <w:rPr>
                <w:rFonts w:ascii="Courier New" w:eastAsia="Courier New" w:hAnsi="Courier New" w:cs="Courier New"/>
                <w:sz w:val="15"/>
                <w:szCs w:val="15"/>
              </w:rPr>
            </w:pPr>
          </w:p>
          <w:p w14:paraId="7933AA96" w14:textId="77777777" w:rsidR="00ED1B9E" w:rsidRPr="00ED1B9E" w:rsidRDefault="00ED1B9E" w:rsidP="00ED1B9E">
            <w:pPr>
              <w:spacing w:line="276" w:lineRule="auto"/>
              <w:rPr>
                <w:rFonts w:ascii="Courier New" w:eastAsia="Courier New" w:hAnsi="Courier New" w:cs="Courier New"/>
                <w:sz w:val="15"/>
                <w:szCs w:val="15"/>
              </w:rPr>
            </w:pPr>
            <w:r w:rsidRPr="00ED1B9E">
              <w:rPr>
                <w:rFonts w:ascii="Courier New" w:eastAsia="Courier New" w:hAnsi="Courier New" w:cs="Courier New"/>
                <w:sz w:val="15"/>
                <w:szCs w:val="15"/>
              </w:rPr>
              <w:t>/* Get logistic predictions and Building a logistic regression model with significant variables*/</w:t>
            </w:r>
          </w:p>
          <w:p w14:paraId="4E2440BD" w14:textId="77777777" w:rsidR="00ED1B9E" w:rsidRPr="00ED1B9E" w:rsidRDefault="00ED1B9E" w:rsidP="00ED1B9E">
            <w:pPr>
              <w:spacing w:line="276" w:lineRule="auto"/>
              <w:rPr>
                <w:rFonts w:ascii="Courier New" w:eastAsia="Courier New" w:hAnsi="Courier New" w:cs="Courier New"/>
                <w:sz w:val="15"/>
                <w:szCs w:val="15"/>
              </w:rPr>
            </w:pPr>
            <w:r w:rsidRPr="00ED1B9E">
              <w:rPr>
                <w:rFonts w:ascii="Courier New" w:eastAsia="Courier New" w:hAnsi="Courier New" w:cs="Courier New"/>
                <w:sz w:val="15"/>
                <w:szCs w:val="15"/>
              </w:rPr>
              <w:t>proc logistic data=clean order=data plots=all;</w:t>
            </w:r>
          </w:p>
          <w:p w14:paraId="5FD4836D" w14:textId="77777777" w:rsidR="00ED1B9E" w:rsidRPr="00ED1B9E" w:rsidRDefault="00ED1B9E" w:rsidP="00ED1B9E">
            <w:pPr>
              <w:spacing w:line="276" w:lineRule="auto"/>
              <w:rPr>
                <w:rFonts w:ascii="Courier New" w:eastAsia="Courier New" w:hAnsi="Courier New" w:cs="Courier New"/>
                <w:sz w:val="15"/>
                <w:szCs w:val="15"/>
              </w:rPr>
            </w:pPr>
            <w:r w:rsidRPr="00ED1B9E">
              <w:rPr>
                <w:rFonts w:ascii="Courier New" w:eastAsia="Courier New" w:hAnsi="Courier New" w:cs="Courier New"/>
                <w:sz w:val="15"/>
                <w:szCs w:val="15"/>
              </w:rPr>
              <w:t>class years/param=ref;</w:t>
            </w:r>
          </w:p>
          <w:p w14:paraId="76C2D498" w14:textId="77777777" w:rsidR="00ED1B9E" w:rsidRPr="00ED1B9E" w:rsidRDefault="00ED1B9E" w:rsidP="00ED1B9E">
            <w:pPr>
              <w:spacing w:line="276" w:lineRule="auto"/>
              <w:rPr>
                <w:rFonts w:ascii="Courier New" w:eastAsia="Courier New" w:hAnsi="Courier New" w:cs="Courier New"/>
                <w:sz w:val="15"/>
                <w:szCs w:val="15"/>
              </w:rPr>
            </w:pPr>
            <w:r w:rsidRPr="00ED1B9E">
              <w:rPr>
                <w:rFonts w:ascii="Courier New" w:eastAsia="Courier New" w:hAnsi="Courier New" w:cs="Courier New"/>
                <w:sz w:val="15"/>
                <w:szCs w:val="15"/>
              </w:rPr>
              <w:t>model shot_made_flag(event='1') = shot_distance attendance years shottype/selection=stepwise ctable pprob= .5;;</w:t>
            </w:r>
          </w:p>
          <w:p w14:paraId="2B62CFEB" w14:textId="77777777" w:rsidR="00ED1B9E" w:rsidRPr="00ED1B9E" w:rsidRDefault="00ED1B9E" w:rsidP="00ED1B9E">
            <w:pPr>
              <w:spacing w:line="276" w:lineRule="auto"/>
              <w:rPr>
                <w:rFonts w:ascii="Courier New" w:eastAsia="Courier New" w:hAnsi="Courier New" w:cs="Courier New"/>
                <w:sz w:val="15"/>
                <w:szCs w:val="15"/>
              </w:rPr>
            </w:pPr>
            <w:r w:rsidRPr="00ED1B9E">
              <w:rPr>
                <w:rFonts w:ascii="Courier New" w:eastAsia="Courier New" w:hAnsi="Courier New" w:cs="Courier New"/>
                <w:sz w:val="15"/>
                <w:szCs w:val="15"/>
              </w:rPr>
              <w:t>output out=logisticout;</w:t>
            </w:r>
          </w:p>
          <w:p w14:paraId="08CF383A" w14:textId="77777777" w:rsidR="00ED1B9E" w:rsidRPr="00ED1B9E" w:rsidRDefault="00ED1B9E" w:rsidP="00ED1B9E">
            <w:pPr>
              <w:spacing w:line="276" w:lineRule="auto"/>
              <w:rPr>
                <w:rFonts w:ascii="Courier New" w:eastAsia="Courier New" w:hAnsi="Courier New" w:cs="Courier New"/>
                <w:sz w:val="15"/>
                <w:szCs w:val="15"/>
              </w:rPr>
            </w:pPr>
            <w:r w:rsidRPr="00ED1B9E">
              <w:rPr>
                <w:rFonts w:ascii="Courier New" w:eastAsia="Courier New" w:hAnsi="Courier New" w:cs="Courier New"/>
                <w:sz w:val="15"/>
                <w:szCs w:val="15"/>
              </w:rPr>
              <w:t>score data=pred_data1 out=predlogisticout;</w:t>
            </w:r>
          </w:p>
          <w:p w14:paraId="10ACB1FC" w14:textId="77777777" w:rsidR="00ED1B9E" w:rsidRDefault="00ED1B9E" w:rsidP="00ED1B9E">
            <w:pPr>
              <w:spacing w:line="276" w:lineRule="auto"/>
              <w:rPr>
                <w:rFonts w:ascii="Courier New" w:eastAsia="Courier New" w:hAnsi="Courier New" w:cs="Courier New"/>
                <w:sz w:val="15"/>
                <w:szCs w:val="15"/>
              </w:rPr>
            </w:pPr>
            <w:r w:rsidRPr="00ED1B9E">
              <w:rPr>
                <w:rFonts w:ascii="Courier New" w:eastAsia="Courier New" w:hAnsi="Courier New" w:cs="Courier New"/>
                <w:sz w:val="15"/>
                <w:szCs w:val="15"/>
              </w:rPr>
              <w:t>run;</w:t>
            </w:r>
          </w:p>
          <w:p w14:paraId="4C34CAC4" w14:textId="77777777" w:rsidR="00A733C1" w:rsidRDefault="00A733C1">
            <w:pPr>
              <w:spacing w:line="276" w:lineRule="auto"/>
              <w:rPr>
                <w:rFonts w:ascii="Courier New" w:eastAsia="Courier New" w:hAnsi="Courier New" w:cs="Courier New"/>
                <w:sz w:val="15"/>
                <w:szCs w:val="15"/>
              </w:rPr>
            </w:pPr>
          </w:p>
          <w:p w14:paraId="2053A037" w14:textId="77777777" w:rsidR="00A733C1" w:rsidRDefault="00A733C1">
            <w:pPr>
              <w:spacing w:line="276" w:lineRule="auto"/>
              <w:rPr>
                <w:rFonts w:ascii="Courier New" w:eastAsia="Courier New" w:hAnsi="Courier New" w:cs="Courier New"/>
                <w:sz w:val="15"/>
                <w:szCs w:val="15"/>
              </w:rPr>
            </w:pPr>
          </w:p>
          <w:p w14:paraId="43361DBF"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/*LDA */</w:t>
            </w:r>
          </w:p>
          <w:p w14:paraId="0E1FF1F8"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proc</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discrim</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data</w:t>
            </w:r>
            <w:r>
              <w:rPr>
                <w:rFonts w:ascii="Courier New" w:eastAsia="Courier New" w:hAnsi="Courier New" w:cs="Courier New"/>
                <w:sz w:val="15"/>
                <w:szCs w:val="15"/>
              </w:rPr>
              <w:t xml:space="preserve">=kobe_data </w:t>
            </w:r>
            <w:r>
              <w:rPr>
                <w:rFonts w:ascii="Courier New" w:eastAsia="Courier New" w:hAnsi="Courier New" w:cs="Courier New"/>
                <w:color w:val="0000FF"/>
                <w:sz w:val="15"/>
                <w:szCs w:val="15"/>
              </w:rPr>
              <w:t>pool</w:t>
            </w:r>
            <w:r>
              <w:rPr>
                <w:rFonts w:ascii="Courier New" w:eastAsia="Courier New" w:hAnsi="Courier New" w:cs="Courier New"/>
                <w:sz w:val="15"/>
                <w:szCs w:val="15"/>
              </w:rPr>
              <w:t xml:space="preserve">=yes </w:t>
            </w:r>
            <w:r>
              <w:rPr>
                <w:rFonts w:ascii="Courier New" w:eastAsia="Courier New" w:hAnsi="Courier New" w:cs="Courier New"/>
                <w:color w:val="0000FF"/>
                <w:sz w:val="15"/>
                <w:szCs w:val="15"/>
              </w:rPr>
              <w:t>crossvalidate</w:t>
            </w:r>
            <w:r>
              <w:rPr>
                <w:rFonts w:ascii="Courier New" w:eastAsia="Courier New" w:hAnsi="Courier New" w:cs="Courier New"/>
                <w:sz w:val="15"/>
                <w:szCs w:val="15"/>
              </w:rPr>
              <w:t>;</w:t>
            </w:r>
          </w:p>
          <w:p w14:paraId="7A9278CD"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class</w:t>
            </w:r>
            <w:r>
              <w:rPr>
                <w:rFonts w:ascii="Courier New" w:eastAsia="Courier New" w:hAnsi="Courier New" w:cs="Courier New"/>
                <w:sz w:val="15"/>
                <w:szCs w:val="15"/>
              </w:rPr>
              <w:t xml:space="preserve"> shot_made_flag;</w:t>
            </w:r>
          </w:p>
          <w:p w14:paraId="60315C23"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var</w:t>
            </w:r>
            <w:r>
              <w:rPr>
                <w:rFonts w:ascii="Courier New" w:eastAsia="Courier New" w:hAnsi="Courier New" w:cs="Courier New"/>
                <w:sz w:val="15"/>
                <w:szCs w:val="15"/>
              </w:rPr>
              <w:t xml:space="preserve">  shot_distance attendance shottype years;</w:t>
            </w:r>
          </w:p>
          <w:p w14:paraId="60A89ABB"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priors</w:t>
            </w:r>
            <w:r>
              <w:rPr>
                <w:rFonts w:ascii="Courier New" w:eastAsia="Courier New" w:hAnsi="Courier New" w:cs="Courier New"/>
                <w:sz w:val="15"/>
                <w:szCs w:val="15"/>
              </w:rPr>
              <w:t xml:space="preserve"> </w:t>
            </w:r>
            <w:r>
              <w:rPr>
                <w:rFonts w:ascii="Courier New" w:eastAsia="Courier New" w:hAnsi="Courier New" w:cs="Courier New"/>
                <w:color w:val="800080"/>
                <w:sz w:val="15"/>
                <w:szCs w:val="15"/>
              </w:rPr>
              <w:t>"0"</w:t>
            </w:r>
            <w:r>
              <w:rPr>
                <w:rFonts w:ascii="Courier New" w:eastAsia="Courier New" w:hAnsi="Courier New" w:cs="Courier New"/>
                <w:sz w:val="15"/>
                <w:szCs w:val="15"/>
              </w:rPr>
              <w:t xml:space="preserve"> = </w:t>
            </w:r>
            <w:r>
              <w:rPr>
                <w:rFonts w:ascii="Courier New" w:eastAsia="Courier New" w:hAnsi="Courier New" w:cs="Courier New"/>
                <w:b/>
                <w:color w:val="008080"/>
                <w:sz w:val="15"/>
                <w:szCs w:val="15"/>
              </w:rPr>
              <w:t>.5523</w:t>
            </w:r>
            <w:r>
              <w:rPr>
                <w:rFonts w:ascii="Courier New" w:eastAsia="Courier New" w:hAnsi="Courier New" w:cs="Courier New"/>
                <w:sz w:val="15"/>
                <w:szCs w:val="15"/>
              </w:rPr>
              <w:t xml:space="preserve"> </w:t>
            </w:r>
            <w:r>
              <w:rPr>
                <w:rFonts w:ascii="Courier New" w:eastAsia="Courier New" w:hAnsi="Courier New" w:cs="Courier New"/>
                <w:color w:val="800080"/>
                <w:sz w:val="15"/>
                <w:szCs w:val="15"/>
              </w:rPr>
              <w:t>"1"</w:t>
            </w:r>
            <w:r>
              <w:rPr>
                <w:rFonts w:ascii="Courier New" w:eastAsia="Courier New" w:hAnsi="Courier New" w:cs="Courier New"/>
                <w:sz w:val="15"/>
                <w:szCs w:val="15"/>
              </w:rPr>
              <w:t xml:space="preserve"> =</w:t>
            </w:r>
            <w:r>
              <w:rPr>
                <w:rFonts w:ascii="Courier New" w:eastAsia="Courier New" w:hAnsi="Courier New" w:cs="Courier New"/>
                <w:b/>
                <w:color w:val="008080"/>
                <w:sz w:val="15"/>
                <w:szCs w:val="15"/>
              </w:rPr>
              <w:t>.4477</w:t>
            </w:r>
            <w:r>
              <w:rPr>
                <w:rFonts w:ascii="Courier New" w:eastAsia="Courier New" w:hAnsi="Courier New" w:cs="Courier New"/>
                <w:sz w:val="15"/>
                <w:szCs w:val="15"/>
              </w:rPr>
              <w:t>;</w:t>
            </w:r>
          </w:p>
          <w:p w14:paraId="3F44E6FA"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515DE600" w14:textId="77777777" w:rsidR="00A733C1" w:rsidRDefault="00A733C1">
            <w:pPr>
              <w:spacing w:line="276" w:lineRule="auto"/>
              <w:rPr>
                <w:rFonts w:ascii="Courier New" w:eastAsia="Courier New" w:hAnsi="Courier New" w:cs="Courier New"/>
                <w:sz w:val="15"/>
                <w:szCs w:val="15"/>
              </w:rPr>
            </w:pPr>
          </w:p>
          <w:p w14:paraId="1A4D7E65"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/*QDA */</w:t>
            </w:r>
          </w:p>
          <w:p w14:paraId="29F6ADDA"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proc</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discrim</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data</w:t>
            </w:r>
            <w:r>
              <w:rPr>
                <w:rFonts w:ascii="Courier New" w:eastAsia="Courier New" w:hAnsi="Courier New" w:cs="Courier New"/>
                <w:sz w:val="15"/>
                <w:szCs w:val="15"/>
              </w:rPr>
              <w:t xml:space="preserve">=kobe_data </w:t>
            </w:r>
            <w:r>
              <w:rPr>
                <w:rFonts w:ascii="Courier New" w:eastAsia="Courier New" w:hAnsi="Courier New" w:cs="Courier New"/>
                <w:color w:val="0000FF"/>
                <w:sz w:val="15"/>
                <w:szCs w:val="15"/>
              </w:rPr>
              <w:t>pool</w:t>
            </w:r>
            <w:r>
              <w:rPr>
                <w:rFonts w:ascii="Courier New" w:eastAsia="Courier New" w:hAnsi="Courier New" w:cs="Courier New"/>
                <w:sz w:val="15"/>
                <w:szCs w:val="15"/>
              </w:rPr>
              <w:t xml:space="preserve">=no </w:t>
            </w:r>
            <w:r>
              <w:rPr>
                <w:rFonts w:ascii="Courier New" w:eastAsia="Courier New" w:hAnsi="Courier New" w:cs="Courier New"/>
                <w:color w:val="0000FF"/>
                <w:sz w:val="15"/>
                <w:szCs w:val="15"/>
              </w:rPr>
              <w:t>crossvalidate</w:t>
            </w:r>
            <w:r>
              <w:rPr>
                <w:rFonts w:ascii="Courier New" w:eastAsia="Courier New" w:hAnsi="Courier New" w:cs="Courier New"/>
                <w:sz w:val="15"/>
                <w:szCs w:val="15"/>
              </w:rPr>
              <w:t>;</w:t>
            </w:r>
          </w:p>
          <w:p w14:paraId="777850C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class</w:t>
            </w:r>
            <w:r>
              <w:rPr>
                <w:rFonts w:ascii="Courier New" w:eastAsia="Courier New" w:hAnsi="Courier New" w:cs="Courier New"/>
                <w:sz w:val="15"/>
                <w:szCs w:val="15"/>
              </w:rPr>
              <w:t xml:space="preserve"> shot_made_flag;</w:t>
            </w:r>
          </w:p>
          <w:p w14:paraId="5DBF87D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var</w:t>
            </w:r>
            <w:r>
              <w:rPr>
                <w:rFonts w:ascii="Courier New" w:eastAsia="Courier New" w:hAnsi="Courier New" w:cs="Courier New"/>
                <w:sz w:val="15"/>
                <w:szCs w:val="15"/>
              </w:rPr>
              <w:t xml:space="preserve">  shot_distance attendance shottype years;</w:t>
            </w:r>
          </w:p>
          <w:p w14:paraId="17CAD05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priors</w:t>
            </w:r>
            <w:r>
              <w:rPr>
                <w:rFonts w:ascii="Courier New" w:eastAsia="Courier New" w:hAnsi="Courier New" w:cs="Courier New"/>
                <w:sz w:val="15"/>
                <w:szCs w:val="15"/>
              </w:rPr>
              <w:t xml:space="preserve"> </w:t>
            </w:r>
            <w:r>
              <w:rPr>
                <w:rFonts w:ascii="Courier New" w:eastAsia="Courier New" w:hAnsi="Courier New" w:cs="Courier New"/>
                <w:color w:val="800080"/>
                <w:sz w:val="15"/>
                <w:szCs w:val="15"/>
              </w:rPr>
              <w:t>"0"</w:t>
            </w:r>
            <w:r>
              <w:rPr>
                <w:rFonts w:ascii="Courier New" w:eastAsia="Courier New" w:hAnsi="Courier New" w:cs="Courier New"/>
                <w:sz w:val="15"/>
                <w:szCs w:val="15"/>
              </w:rPr>
              <w:t xml:space="preserve"> = </w:t>
            </w:r>
            <w:r>
              <w:rPr>
                <w:rFonts w:ascii="Courier New" w:eastAsia="Courier New" w:hAnsi="Courier New" w:cs="Courier New"/>
                <w:b/>
                <w:color w:val="008080"/>
                <w:sz w:val="15"/>
                <w:szCs w:val="15"/>
              </w:rPr>
              <w:t>.5523</w:t>
            </w:r>
            <w:r>
              <w:rPr>
                <w:rFonts w:ascii="Courier New" w:eastAsia="Courier New" w:hAnsi="Courier New" w:cs="Courier New"/>
                <w:sz w:val="15"/>
                <w:szCs w:val="15"/>
              </w:rPr>
              <w:t xml:space="preserve"> </w:t>
            </w:r>
            <w:r>
              <w:rPr>
                <w:rFonts w:ascii="Courier New" w:eastAsia="Courier New" w:hAnsi="Courier New" w:cs="Courier New"/>
                <w:color w:val="800080"/>
                <w:sz w:val="15"/>
                <w:szCs w:val="15"/>
              </w:rPr>
              <w:t>"1"</w:t>
            </w:r>
            <w:r>
              <w:rPr>
                <w:rFonts w:ascii="Courier New" w:eastAsia="Courier New" w:hAnsi="Courier New" w:cs="Courier New"/>
                <w:sz w:val="15"/>
                <w:szCs w:val="15"/>
              </w:rPr>
              <w:t xml:space="preserve"> =</w:t>
            </w:r>
            <w:r>
              <w:rPr>
                <w:rFonts w:ascii="Courier New" w:eastAsia="Courier New" w:hAnsi="Courier New" w:cs="Courier New"/>
                <w:b/>
                <w:color w:val="008080"/>
                <w:sz w:val="15"/>
                <w:szCs w:val="15"/>
              </w:rPr>
              <w:t>.4477</w:t>
            </w:r>
            <w:r>
              <w:rPr>
                <w:rFonts w:ascii="Courier New" w:eastAsia="Courier New" w:hAnsi="Courier New" w:cs="Courier New"/>
                <w:sz w:val="15"/>
                <w:szCs w:val="15"/>
              </w:rPr>
              <w:t>;</w:t>
            </w:r>
          </w:p>
          <w:p w14:paraId="5AA885C1"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0E2034A1" w14:textId="77777777" w:rsidR="00A733C1" w:rsidRDefault="00A733C1">
            <w:pPr>
              <w:spacing w:line="276" w:lineRule="auto"/>
              <w:rPr>
                <w:rFonts w:ascii="Courier New" w:eastAsia="Courier New" w:hAnsi="Courier New" w:cs="Courier New"/>
                <w:sz w:val="15"/>
                <w:szCs w:val="15"/>
              </w:rPr>
            </w:pPr>
          </w:p>
          <w:p w14:paraId="048FAD1A" w14:textId="77777777" w:rsidR="00A733C1" w:rsidRDefault="00A733C1">
            <w:pPr>
              <w:spacing w:line="276" w:lineRule="auto"/>
              <w:rPr>
                <w:rFonts w:ascii="Courier New" w:eastAsia="Courier New" w:hAnsi="Courier New" w:cs="Courier New"/>
                <w:sz w:val="15"/>
                <w:szCs w:val="15"/>
              </w:rPr>
            </w:pPr>
          </w:p>
          <w:p w14:paraId="16F08328"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8000"/>
                <w:sz w:val="15"/>
                <w:szCs w:val="15"/>
              </w:rPr>
              <w:t>/*train and test data set*/</w:t>
            </w:r>
          </w:p>
          <w:p w14:paraId="23E45EAA"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%let</w:t>
            </w:r>
            <w:r>
              <w:rPr>
                <w:rFonts w:ascii="Courier New" w:eastAsia="Courier New" w:hAnsi="Courier New" w:cs="Courier New"/>
                <w:sz w:val="15"/>
                <w:szCs w:val="15"/>
              </w:rPr>
              <w:t xml:space="preserve"> inputDataset = kobe_data;</w:t>
            </w:r>
          </w:p>
          <w:p w14:paraId="0B105E07" w14:textId="77777777" w:rsidR="00A733C1" w:rsidRDefault="00C519CF">
            <w:pPr>
              <w:spacing w:line="276" w:lineRule="auto"/>
              <w:rPr>
                <w:rFonts w:ascii="Courier New" w:eastAsia="Courier New" w:hAnsi="Courier New" w:cs="Courier New"/>
                <w:color w:val="008000"/>
                <w:sz w:val="15"/>
                <w:szCs w:val="15"/>
              </w:rPr>
            </w:pPr>
            <w:r>
              <w:rPr>
                <w:rFonts w:ascii="Courier New" w:eastAsia="Courier New" w:hAnsi="Courier New" w:cs="Courier New"/>
                <w:color w:val="0000FF"/>
                <w:sz w:val="15"/>
                <w:szCs w:val="15"/>
              </w:rPr>
              <w:t>%let</w:t>
            </w:r>
            <w:r>
              <w:rPr>
                <w:rFonts w:ascii="Courier New" w:eastAsia="Courier New" w:hAnsi="Courier New" w:cs="Courier New"/>
                <w:sz w:val="15"/>
                <w:szCs w:val="15"/>
              </w:rPr>
              <w:t xml:space="preserve"> numObs = 20698;  </w:t>
            </w:r>
            <w:r>
              <w:rPr>
                <w:rFonts w:ascii="Courier New" w:eastAsia="Courier New" w:hAnsi="Courier New" w:cs="Courier New"/>
                <w:color w:val="008000"/>
                <w:sz w:val="15"/>
                <w:szCs w:val="15"/>
              </w:rPr>
              <w:t>*** number of observations + 1;</w:t>
            </w:r>
          </w:p>
          <w:p w14:paraId="0DF3E3D9" w14:textId="77777777" w:rsidR="00A733C1" w:rsidRDefault="00A733C1">
            <w:pPr>
              <w:spacing w:line="276" w:lineRule="auto"/>
              <w:rPr>
                <w:rFonts w:ascii="Courier New" w:eastAsia="Courier New" w:hAnsi="Courier New" w:cs="Courier New"/>
                <w:sz w:val="15"/>
                <w:szCs w:val="15"/>
              </w:rPr>
            </w:pPr>
          </w:p>
          <w:p w14:paraId="6078C33D"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data</w:t>
            </w:r>
            <w:r>
              <w:rPr>
                <w:rFonts w:ascii="Courier New" w:eastAsia="Courier New" w:hAnsi="Courier New" w:cs="Courier New"/>
                <w:sz w:val="15"/>
                <w:szCs w:val="15"/>
              </w:rPr>
              <w:t xml:space="preserve"> inDat; </w:t>
            </w:r>
            <w:r>
              <w:rPr>
                <w:rFonts w:ascii="Courier New" w:eastAsia="Courier New" w:hAnsi="Courier New" w:cs="Courier New"/>
                <w:color w:val="0000FF"/>
                <w:sz w:val="15"/>
                <w:szCs w:val="15"/>
              </w:rPr>
              <w:t>set</w:t>
            </w:r>
            <w:r>
              <w:rPr>
                <w:rFonts w:ascii="Courier New" w:eastAsia="Courier New" w:hAnsi="Courier New" w:cs="Courier New"/>
                <w:sz w:val="15"/>
                <w:szCs w:val="15"/>
              </w:rPr>
              <w:t xml:space="preserve"> &amp;inputDataset;  randNumber = ranuni(</w:t>
            </w:r>
            <w:r>
              <w:rPr>
                <w:rFonts w:ascii="Courier New" w:eastAsia="Courier New" w:hAnsi="Courier New" w:cs="Courier New"/>
                <w:b/>
                <w:color w:val="008080"/>
                <w:sz w:val="15"/>
                <w:szCs w:val="15"/>
              </w:rPr>
              <w:t>11</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_n_ &lt; &amp;numObs; </w:t>
            </w: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13E6D8F9"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data</w:t>
            </w:r>
            <w:r>
              <w:rPr>
                <w:rFonts w:ascii="Courier New" w:eastAsia="Courier New" w:hAnsi="Courier New" w:cs="Courier New"/>
                <w:sz w:val="15"/>
                <w:szCs w:val="15"/>
              </w:rPr>
              <w:t xml:space="preserve"> train; </w:t>
            </w:r>
            <w:r>
              <w:rPr>
                <w:rFonts w:ascii="Courier New" w:eastAsia="Courier New" w:hAnsi="Courier New" w:cs="Courier New"/>
                <w:color w:val="0000FF"/>
                <w:sz w:val="15"/>
                <w:szCs w:val="15"/>
              </w:rPr>
              <w:t>set</w:t>
            </w:r>
            <w:r>
              <w:rPr>
                <w:rFonts w:ascii="Courier New" w:eastAsia="Courier New" w:hAnsi="Courier New" w:cs="Courier New"/>
                <w:sz w:val="15"/>
                <w:szCs w:val="15"/>
              </w:rPr>
              <w:t xml:space="preserve"> inDat;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randNumber &lt;= </w:t>
            </w:r>
            <w:r>
              <w:rPr>
                <w:rFonts w:ascii="Courier New" w:eastAsia="Courier New" w:hAnsi="Courier New" w:cs="Courier New"/>
                <w:b/>
                <w:color w:val="008080"/>
                <w:sz w:val="15"/>
                <w:szCs w:val="15"/>
              </w:rPr>
              <w:t>1</w:t>
            </w:r>
            <w:r>
              <w:rPr>
                <w:rFonts w:ascii="Courier New" w:eastAsia="Courier New" w:hAnsi="Courier New" w:cs="Courier New"/>
                <w:sz w:val="15"/>
                <w:szCs w:val="15"/>
              </w:rPr>
              <w:t>/</w:t>
            </w:r>
            <w:r>
              <w:rPr>
                <w:rFonts w:ascii="Courier New" w:eastAsia="Courier New" w:hAnsi="Courier New" w:cs="Courier New"/>
                <w:b/>
                <w:color w:val="008080"/>
                <w:sz w:val="15"/>
                <w:szCs w:val="15"/>
              </w:rPr>
              <w:t>4</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delete</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1A1E8BD2"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data</w:t>
            </w:r>
            <w:r>
              <w:rPr>
                <w:rFonts w:ascii="Courier New" w:eastAsia="Courier New" w:hAnsi="Courier New" w:cs="Courier New"/>
                <w:sz w:val="15"/>
                <w:szCs w:val="15"/>
              </w:rPr>
              <w:t xml:space="preserve"> test; </w:t>
            </w:r>
            <w:r>
              <w:rPr>
                <w:rFonts w:ascii="Courier New" w:eastAsia="Courier New" w:hAnsi="Courier New" w:cs="Courier New"/>
                <w:color w:val="0000FF"/>
                <w:sz w:val="15"/>
                <w:szCs w:val="15"/>
              </w:rPr>
              <w:t>set</w:t>
            </w:r>
            <w:r>
              <w:rPr>
                <w:rFonts w:ascii="Courier New" w:eastAsia="Courier New" w:hAnsi="Courier New" w:cs="Courier New"/>
                <w:sz w:val="15"/>
                <w:szCs w:val="15"/>
              </w:rPr>
              <w:t xml:space="preserve"> inDat; </w:t>
            </w:r>
            <w:r>
              <w:rPr>
                <w:rFonts w:ascii="Courier New" w:eastAsia="Courier New" w:hAnsi="Courier New" w:cs="Courier New"/>
                <w:color w:val="0000FF"/>
                <w:sz w:val="15"/>
                <w:szCs w:val="15"/>
              </w:rPr>
              <w:t>if</w:t>
            </w:r>
            <w:r>
              <w:rPr>
                <w:rFonts w:ascii="Courier New" w:eastAsia="Courier New" w:hAnsi="Courier New" w:cs="Courier New"/>
                <w:sz w:val="15"/>
                <w:szCs w:val="15"/>
              </w:rPr>
              <w:t xml:space="preserve"> randNumber &gt; </w:t>
            </w:r>
            <w:r>
              <w:rPr>
                <w:rFonts w:ascii="Courier New" w:eastAsia="Courier New" w:hAnsi="Courier New" w:cs="Courier New"/>
                <w:b/>
                <w:color w:val="008080"/>
                <w:sz w:val="15"/>
                <w:szCs w:val="15"/>
              </w:rPr>
              <w:t>1</w:t>
            </w:r>
            <w:r>
              <w:rPr>
                <w:rFonts w:ascii="Courier New" w:eastAsia="Courier New" w:hAnsi="Courier New" w:cs="Courier New"/>
                <w:sz w:val="15"/>
                <w:szCs w:val="15"/>
              </w:rPr>
              <w:t>/</w:t>
            </w:r>
            <w:r>
              <w:rPr>
                <w:rFonts w:ascii="Courier New" w:eastAsia="Courier New" w:hAnsi="Courier New" w:cs="Courier New"/>
                <w:b/>
                <w:color w:val="008080"/>
                <w:sz w:val="15"/>
                <w:szCs w:val="15"/>
              </w:rPr>
              <w:t>4</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then</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delete</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20E6B615" w14:textId="77777777" w:rsidR="00A733C1" w:rsidRDefault="00A733C1">
            <w:pPr>
              <w:spacing w:line="276" w:lineRule="auto"/>
              <w:rPr>
                <w:rFonts w:ascii="Courier New" w:eastAsia="Courier New" w:hAnsi="Courier New" w:cs="Courier New"/>
                <w:sz w:val="15"/>
                <w:szCs w:val="15"/>
              </w:rPr>
            </w:pPr>
          </w:p>
          <w:p w14:paraId="4DE3FF59" w14:textId="77777777" w:rsidR="00A733C1" w:rsidRDefault="00A733C1">
            <w:pPr>
              <w:spacing w:line="276" w:lineRule="auto"/>
              <w:rPr>
                <w:rFonts w:ascii="Arial" w:eastAsia="Arial" w:hAnsi="Arial" w:cs="Arial"/>
                <w:sz w:val="22"/>
                <w:szCs w:val="22"/>
              </w:rPr>
            </w:pPr>
          </w:p>
          <w:p w14:paraId="3EC7CA41" w14:textId="77777777" w:rsidR="00A733C1" w:rsidRDefault="00C519CF">
            <w:pPr>
              <w:spacing w:line="276" w:lineRule="auto"/>
              <w:rPr>
                <w:rFonts w:ascii="Arial" w:eastAsia="Arial" w:hAnsi="Arial" w:cs="Arial"/>
                <w:sz w:val="22"/>
                <w:szCs w:val="22"/>
              </w:rPr>
            </w:pPr>
            <w:r>
              <w:rPr>
                <w:rFonts w:ascii="Courier New" w:eastAsia="Courier New" w:hAnsi="Courier New" w:cs="Courier New"/>
                <w:color w:val="008000"/>
                <w:sz w:val="15"/>
                <w:szCs w:val="15"/>
              </w:rPr>
              <w:t>/*LDA with train and test dataset*/</w:t>
            </w:r>
          </w:p>
          <w:p w14:paraId="11A7000D"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proc</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discrim</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data</w:t>
            </w:r>
            <w:r>
              <w:rPr>
                <w:rFonts w:ascii="Courier New" w:eastAsia="Courier New" w:hAnsi="Courier New" w:cs="Courier New"/>
                <w:sz w:val="15"/>
                <w:szCs w:val="15"/>
              </w:rPr>
              <w:t xml:space="preserve">=train </w:t>
            </w:r>
            <w:r>
              <w:rPr>
                <w:rFonts w:ascii="Courier New" w:eastAsia="Courier New" w:hAnsi="Courier New" w:cs="Courier New"/>
                <w:color w:val="0000FF"/>
                <w:sz w:val="15"/>
                <w:szCs w:val="15"/>
              </w:rPr>
              <w:t>pool</w:t>
            </w:r>
            <w:r>
              <w:rPr>
                <w:rFonts w:ascii="Courier New" w:eastAsia="Courier New" w:hAnsi="Courier New" w:cs="Courier New"/>
                <w:sz w:val="15"/>
                <w:szCs w:val="15"/>
              </w:rPr>
              <w:t xml:space="preserve">=yes </w:t>
            </w:r>
            <w:r>
              <w:rPr>
                <w:rFonts w:ascii="Courier New" w:eastAsia="Courier New" w:hAnsi="Courier New" w:cs="Courier New"/>
                <w:color w:val="0000FF"/>
                <w:sz w:val="15"/>
                <w:szCs w:val="15"/>
              </w:rPr>
              <w:t>crossvalidate</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testData</w:t>
            </w:r>
            <w:r>
              <w:rPr>
                <w:rFonts w:ascii="Courier New" w:eastAsia="Courier New" w:hAnsi="Courier New" w:cs="Courier New"/>
                <w:sz w:val="15"/>
                <w:szCs w:val="15"/>
              </w:rPr>
              <w:t xml:space="preserve">=test </w:t>
            </w:r>
            <w:r>
              <w:rPr>
                <w:rFonts w:ascii="Courier New" w:eastAsia="Courier New" w:hAnsi="Courier New" w:cs="Courier New"/>
                <w:color w:val="0000FF"/>
                <w:sz w:val="15"/>
                <w:szCs w:val="15"/>
              </w:rPr>
              <w:t>testout</w:t>
            </w:r>
            <w:r>
              <w:rPr>
                <w:rFonts w:ascii="Courier New" w:eastAsia="Courier New" w:hAnsi="Courier New" w:cs="Courier New"/>
                <w:sz w:val="15"/>
                <w:szCs w:val="15"/>
              </w:rPr>
              <w:t>=discrimOutLDA;</w:t>
            </w:r>
          </w:p>
          <w:p w14:paraId="4EB99D6E"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class</w:t>
            </w:r>
            <w:r>
              <w:rPr>
                <w:rFonts w:ascii="Courier New" w:eastAsia="Courier New" w:hAnsi="Courier New" w:cs="Courier New"/>
                <w:sz w:val="15"/>
                <w:szCs w:val="15"/>
              </w:rPr>
              <w:t xml:space="preserve"> shot_made_flag;</w:t>
            </w:r>
          </w:p>
          <w:p w14:paraId="41D9735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var</w:t>
            </w:r>
            <w:r>
              <w:rPr>
                <w:rFonts w:ascii="Courier New" w:eastAsia="Courier New" w:hAnsi="Courier New" w:cs="Courier New"/>
                <w:sz w:val="15"/>
                <w:szCs w:val="15"/>
              </w:rPr>
              <w:t xml:space="preserve">  shot_distance attendance shottype years ;</w:t>
            </w:r>
          </w:p>
          <w:p w14:paraId="4E2A4CB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priors</w:t>
            </w:r>
            <w:r>
              <w:rPr>
                <w:rFonts w:ascii="Courier New" w:eastAsia="Courier New" w:hAnsi="Courier New" w:cs="Courier New"/>
                <w:sz w:val="15"/>
                <w:szCs w:val="15"/>
              </w:rPr>
              <w:t xml:space="preserve"> </w:t>
            </w:r>
            <w:r>
              <w:rPr>
                <w:rFonts w:ascii="Courier New" w:eastAsia="Courier New" w:hAnsi="Courier New" w:cs="Courier New"/>
                <w:color w:val="800080"/>
                <w:sz w:val="15"/>
                <w:szCs w:val="15"/>
              </w:rPr>
              <w:t>"0"</w:t>
            </w:r>
            <w:r>
              <w:rPr>
                <w:rFonts w:ascii="Courier New" w:eastAsia="Courier New" w:hAnsi="Courier New" w:cs="Courier New"/>
                <w:sz w:val="15"/>
                <w:szCs w:val="15"/>
              </w:rPr>
              <w:t xml:space="preserve"> = </w:t>
            </w:r>
            <w:r>
              <w:rPr>
                <w:rFonts w:ascii="Courier New" w:eastAsia="Courier New" w:hAnsi="Courier New" w:cs="Courier New"/>
                <w:b/>
                <w:color w:val="008080"/>
                <w:sz w:val="15"/>
                <w:szCs w:val="15"/>
              </w:rPr>
              <w:t>.5523</w:t>
            </w:r>
            <w:r>
              <w:rPr>
                <w:rFonts w:ascii="Courier New" w:eastAsia="Courier New" w:hAnsi="Courier New" w:cs="Courier New"/>
                <w:sz w:val="15"/>
                <w:szCs w:val="15"/>
              </w:rPr>
              <w:t xml:space="preserve"> </w:t>
            </w:r>
            <w:r>
              <w:rPr>
                <w:rFonts w:ascii="Courier New" w:eastAsia="Courier New" w:hAnsi="Courier New" w:cs="Courier New"/>
                <w:color w:val="800080"/>
                <w:sz w:val="15"/>
                <w:szCs w:val="15"/>
              </w:rPr>
              <w:t>"1"</w:t>
            </w:r>
            <w:r>
              <w:rPr>
                <w:rFonts w:ascii="Courier New" w:eastAsia="Courier New" w:hAnsi="Courier New" w:cs="Courier New"/>
                <w:sz w:val="15"/>
                <w:szCs w:val="15"/>
              </w:rPr>
              <w:t xml:space="preserve"> =</w:t>
            </w:r>
            <w:r>
              <w:rPr>
                <w:rFonts w:ascii="Courier New" w:eastAsia="Courier New" w:hAnsi="Courier New" w:cs="Courier New"/>
                <w:b/>
                <w:color w:val="008080"/>
                <w:sz w:val="15"/>
                <w:szCs w:val="15"/>
              </w:rPr>
              <w:t>.4477</w:t>
            </w:r>
            <w:r>
              <w:rPr>
                <w:rFonts w:ascii="Courier New" w:eastAsia="Courier New" w:hAnsi="Courier New" w:cs="Courier New"/>
                <w:sz w:val="15"/>
                <w:szCs w:val="15"/>
              </w:rPr>
              <w:t>;</w:t>
            </w:r>
          </w:p>
          <w:p w14:paraId="47CDAAD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3821152A" w14:textId="77777777" w:rsidR="00A733C1" w:rsidRDefault="00A733C1">
            <w:pPr>
              <w:spacing w:line="276" w:lineRule="auto"/>
              <w:rPr>
                <w:rFonts w:ascii="Arial" w:eastAsia="Arial" w:hAnsi="Arial" w:cs="Arial"/>
                <w:sz w:val="22"/>
                <w:szCs w:val="22"/>
              </w:rPr>
            </w:pPr>
          </w:p>
          <w:p w14:paraId="6835B22A" w14:textId="77777777" w:rsidR="00A733C1" w:rsidRDefault="00A733C1">
            <w:pPr>
              <w:spacing w:line="276" w:lineRule="auto"/>
              <w:rPr>
                <w:rFonts w:ascii="Arial" w:eastAsia="Arial" w:hAnsi="Arial" w:cs="Arial"/>
                <w:sz w:val="22"/>
                <w:szCs w:val="22"/>
              </w:rPr>
            </w:pPr>
          </w:p>
          <w:p w14:paraId="6F00E127" w14:textId="77777777" w:rsidR="00A733C1" w:rsidRDefault="00C519CF">
            <w:pPr>
              <w:spacing w:line="276" w:lineRule="auto"/>
              <w:rPr>
                <w:rFonts w:ascii="Arial" w:eastAsia="Arial" w:hAnsi="Arial" w:cs="Arial"/>
                <w:sz w:val="22"/>
                <w:szCs w:val="22"/>
              </w:rPr>
            </w:pPr>
            <w:r>
              <w:rPr>
                <w:rFonts w:ascii="Courier New" w:eastAsia="Courier New" w:hAnsi="Courier New" w:cs="Courier New"/>
                <w:color w:val="008000"/>
                <w:sz w:val="15"/>
                <w:szCs w:val="15"/>
              </w:rPr>
              <w:t>/*QDA with train and test dataset*/</w:t>
            </w:r>
          </w:p>
          <w:p w14:paraId="0FCA849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lastRenderedPageBreak/>
              <w:t>proc</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discrim</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data</w:t>
            </w:r>
            <w:r>
              <w:rPr>
                <w:rFonts w:ascii="Courier New" w:eastAsia="Courier New" w:hAnsi="Courier New" w:cs="Courier New"/>
                <w:sz w:val="15"/>
                <w:szCs w:val="15"/>
              </w:rPr>
              <w:t xml:space="preserve">=train </w:t>
            </w:r>
            <w:r>
              <w:rPr>
                <w:rFonts w:ascii="Courier New" w:eastAsia="Courier New" w:hAnsi="Courier New" w:cs="Courier New"/>
                <w:color w:val="0000FF"/>
                <w:sz w:val="15"/>
                <w:szCs w:val="15"/>
              </w:rPr>
              <w:t>pool</w:t>
            </w:r>
            <w:r>
              <w:rPr>
                <w:rFonts w:ascii="Courier New" w:eastAsia="Courier New" w:hAnsi="Courier New" w:cs="Courier New"/>
                <w:sz w:val="15"/>
                <w:szCs w:val="15"/>
              </w:rPr>
              <w:t xml:space="preserve">=no </w:t>
            </w:r>
            <w:r>
              <w:rPr>
                <w:rFonts w:ascii="Courier New" w:eastAsia="Courier New" w:hAnsi="Courier New" w:cs="Courier New"/>
                <w:color w:val="0000FF"/>
                <w:sz w:val="15"/>
                <w:szCs w:val="15"/>
              </w:rPr>
              <w:t>crossvalidate</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testData</w:t>
            </w:r>
            <w:r>
              <w:rPr>
                <w:rFonts w:ascii="Courier New" w:eastAsia="Courier New" w:hAnsi="Courier New" w:cs="Courier New"/>
                <w:sz w:val="15"/>
                <w:szCs w:val="15"/>
              </w:rPr>
              <w:t xml:space="preserve">=test </w:t>
            </w:r>
            <w:r>
              <w:rPr>
                <w:rFonts w:ascii="Courier New" w:eastAsia="Courier New" w:hAnsi="Courier New" w:cs="Courier New"/>
                <w:color w:val="0000FF"/>
                <w:sz w:val="15"/>
                <w:szCs w:val="15"/>
              </w:rPr>
              <w:t>testout</w:t>
            </w:r>
            <w:r>
              <w:rPr>
                <w:rFonts w:ascii="Courier New" w:eastAsia="Courier New" w:hAnsi="Courier New" w:cs="Courier New"/>
                <w:sz w:val="15"/>
                <w:szCs w:val="15"/>
              </w:rPr>
              <w:t>=discrimOutQDA;</w:t>
            </w:r>
          </w:p>
          <w:p w14:paraId="674D4C3A"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class</w:t>
            </w:r>
            <w:r>
              <w:rPr>
                <w:rFonts w:ascii="Courier New" w:eastAsia="Courier New" w:hAnsi="Courier New" w:cs="Courier New"/>
                <w:sz w:val="15"/>
                <w:szCs w:val="15"/>
              </w:rPr>
              <w:t xml:space="preserve"> shot_made_flag;</w:t>
            </w:r>
          </w:p>
          <w:p w14:paraId="1B722FD4"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var</w:t>
            </w:r>
            <w:r>
              <w:rPr>
                <w:rFonts w:ascii="Courier New" w:eastAsia="Courier New" w:hAnsi="Courier New" w:cs="Courier New"/>
                <w:sz w:val="15"/>
                <w:szCs w:val="15"/>
              </w:rPr>
              <w:t xml:space="preserve">  shot_distance attendance shottype years ;</w:t>
            </w:r>
          </w:p>
          <w:p w14:paraId="06A19AEE"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priors</w:t>
            </w:r>
            <w:r>
              <w:rPr>
                <w:rFonts w:ascii="Courier New" w:eastAsia="Courier New" w:hAnsi="Courier New" w:cs="Courier New"/>
                <w:sz w:val="15"/>
                <w:szCs w:val="15"/>
              </w:rPr>
              <w:t xml:space="preserve"> </w:t>
            </w:r>
            <w:r>
              <w:rPr>
                <w:rFonts w:ascii="Courier New" w:eastAsia="Courier New" w:hAnsi="Courier New" w:cs="Courier New"/>
                <w:color w:val="800080"/>
                <w:sz w:val="15"/>
                <w:szCs w:val="15"/>
              </w:rPr>
              <w:t>"0"</w:t>
            </w:r>
            <w:r>
              <w:rPr>
                <w:rFonts w:ascii="Courier New" w:eastAsia="Courier New" w:hAnsi="Courier New" w:cs="Courier New"/>
                <w:sz w:val="15"/>
                <w:szCs w:val="15"/>
              </w:rPr>
              <w:t xml:space="preserve"> = </w:t>
            </w:r>
            <w:r>
              <w:rPr>
                <w:rFonts w:ascii="Courier New" w:eastAsia="Courier New" w:hAnsi="Courier New" w:cs="Courier New"/>
                <w:b/>
                <w:color w:val="008080"/>
                <w:sz w:val="15"/>
                <w:szCs w:val="15"/>
              </w:rPr>
              <w:t>.5523</w:t>
            </w:r>
            <w:r>
              <w:rPr>
                <w:rFonts w:ascii="Courier New" w:eastAsia="Courier New" w:hAnsi="Courier New" w:cs="Courier New"/>
                <w:sz w:val="15"/>
                <w:szCs w:val="15"/>
              </w:rPr>
              <w:t xml:space="preserve"> </w:t>
            </w:r>
            <w:r>
              <w:rPr>
                <w:rFonts w:ascii="Courier New" w:eastAsia="Courier New" w:hAnsi="Courier New" w:cs="Courier New"/>
                <w:color w:val="800080"/>
                <w:sz w:val="15"/>
                <w:szCs w:val="15"/>
              </w:rPr>
              <w:t>"1"</w:t>
            </w:r>
            <w:r>
              <w:rPr>
                <w:rFonts w:ascii="Courier New" w:eastAsia="Courier New" w:hAnsi="Courier New" w:cs="Courier New"/>
                <w:sz w:val="15"/>
                <w:szCs w:val="15"/>
              </w:rPr>
              <w:t xml:space="preserve"> =</w:t>
            </w:r>
            <w:r>
              <w:rPr>
                <w:rFonts w:ascii="Courier New" w:eastAsia="Courier New" w:hAnsi="Courier New" w:cs="Courier New"/>
                <w:b/>
                <w:color w:val="008080"/>
                <w:sz w:val="15"/>
                <w:szCs w:val="15"/>
              </w:rPr>
              <w:t>.4477</w:t>
            </w:r>
            <w:r>
              <w:rPr>
                <w:rFonts w:ascii="Courier New" w:eastAsia="Courier New" w:hAnsi="Courier New" w:cs="Courier New"/>
                <w:sz w:val="15"/>
                <w:szCs w:val="15"/>
              </w:rPr>
              <w:t>;</w:t>
            </w:r>
          </w:p>
          <w:p w14:paraId="00C157C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14524E48" w14:textId="77777777" w:rsidR="00A733C1" w:rsidRDefault="00A733C1">
            <w:pPr>
              <w:spacing w:line="276" w:lineRule="auto"/>
              <w:rPr>
                <w:rFonts w:ascii="Arial" w:eastAsia="Arial" w:hAnsi="Arial" w:cs="Arial"/>
                <w:sz w:val="22"/>
                <w:szCs w:val="22"/>
              </w:rPr>
            </w:pPr>
          </w:p>
          <w:p w14:paraId="3491EED5" w14:textId="77777777" w:rsidR="00A733C1" w:rsidRDefault="00C519CF">
            <w:pPr>
              <w:spacing w:line="276" w:lineRule="auto"/>
              <w:rPr>
                <w:rFonts w:ascii="Arial" w:eastAsia="Arial" w:hAnsi="Arial" w:cs="Arial"/>
                <w:sz w:val="22"/>
                <w:szCs w:val="22"/>
              </w:rPr>
            </w:pPr>
            <w:r>
              <w:rPr>
                <w:rFonts w:ascii="Courier New" w:eastAsia="Courier New" w:hAnsi="Courier New" w:cs="Courier New"/>
                <w:color w:val="008000"/>
                <w:sz w:val="15"/>
                <w:szCs w:val="15"/>
              </w:rPr>
              <w:t>/*Loss Calculation*/</w:t>
            </w:r>
          </w:p>
          <w:p w14:paraId="5D843C14"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data</w:t>
            </w:r>
            <w:r>
              <w:rPr>
                <w:rFonts w:ascii="Courier New" w:eastAsia="Courier New" w:hAnsi="Courier New" w:cs="Courier New"/>
                <w:sz w:val="15"/>
                <w:szCs w:val="15"/>
              </w:rPr>
              <w:t xml:space="preserve"> discrimOutLDA;</w:t>
            </w:r>
          </w:p>
          <w:p w14:paraId="3501B388"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set</w:t>
            </w:r>
            <w:r>
              <w:rPr>
                <w:rFonts w:ascii="Courier New" w:eastAsia="Courier New" w:hAnsi="Courier New" w:cs="Courier New"/>
                <w:sz w:val="15"/>
                <w:szCs w:val="15"/>
              </w:rPr>
              <w:t xml:space="preserve"> discrimOutLDA;</w:t>
            </w:r>
          </w:p>
          <w:p w14:paraId="1D51258D"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t>loss = shot_made_flag*log(_1)+(</w:t>
            </w:r>
            <w:r>
              <w:rPr>
                <w:rFonts w:ascii="Courier New" w:eastAsia="Courier New" w:hAnsi="Courier New" w:cs="Courier New"/>
                <w:b/>
                <w:color w:val="008080"/>
                <w:sz w:val="15"/>
                <w:szCs w:val="15"/>
              </w:rPr>
              <w:t>1</w:t>
            </w:r>
            <w:r>
              <w:rPr>
                <w:rFonts w:ascii="Courier New" w:eastAsia="Courier New" w:hAnsi="Courier New" w:cs="Courier New"/>
                <w:sz w:val="15"/>
                <w:szCs w:val="15"/>
              </w:rPr>
              <w:t>-shot_made_flag)*log(_0);</w:t>
            </w:r>
          </w:p>
          <w:p w14:paraId="4D1A4E1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0532A738" w14:textId="77777777" w:rsidR="00A733C1" w:rsidRDefault="00A733C1">
            <w:pPr>
              <w:spacing w:line="276" w:lineRule="auto"/>
              <w:rPr>
                <w:rFonts w:ascii="Arial" w:eastAsia="Arial" w:hAnsi="Arial" w:cs="Arial"/>
                <w:sz w:val="22"/>
                <w:szCs w:val="22"/>
              </w:rPr>
            </w:pPr>
          </w:p>
          <w:p w14:paraId="0345C12D"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proc</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summary</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data</w:t>
            </w:r>
            <w:r>
              <w:rPr>
                <w:rFonts w:ascii="Courier New" w:eastAsia="Courier New" w:hAnsi="Courier New" w:cs="Courier New"/>
                <w:sz w:val="15"/>
                <w:szCs w:val="15"/>
              </w:rPr>
              <w:t>=discrimOutLDA;</w:t>
            </w:r>
          </w:p>
          <w:p w14:paraId="261086C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var</w:t>
            </w:r>
            <w:r>
              <w:rPr>
                <w:rFonts w:ascii="Courier New" w:eastAsia="Courier New" w:hAnsi="Courier New" w:cs="Courier New"/>
                <w:sz w:val="15"/>
                <w:szCs w:val="15"/>
              </w:rPr>
              <w:t xml:space="preserve"> loss;</w:t>
            </w:r>
          </w:p>
          <w:p w14:paraId="6310742A"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output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out</w:t>
            </w:r>
            <w:r>
              <w:rPr>
                <w:rFonts w:ascii="Courier New" w:eastAsia="Courier New" w:hAnsi="Courier New" w:cs="Courier New"/>
                <w:sz w:val="15"/>
                <w:szCs w:val="15"/>
              </w:rPr>
              <w:t xml:space="preserve">=totals </w:t>
            </w:r>
            <w:r>
              <w:rPr>
                <w:rFonts w:ascii="Courier New" w:eastAsia="Courier New" w:hAnsi="Courier New" w:cs="Courier New"/>
                <w:color w:val="0000FF"/>
                <w:sz w:val="15"/>
                <w:szCs w:val="15"/>
              </w:rPr>
              <w:t>sum</w:t>
            </w:r>
            <w:r>
              <w:rPr>
                <w:rFonts w:ascii="Courier New" w:eastAsia="Courier New" w:hAnsi="Courier New" w:cs="Courier New"/>
                <w:sz w:val="15"/>
                <w:szCs w:val="15"/>
              </w:rPr>
              <w:t>=;</w:t>
            </w:r>
          </w:p>
          <w:p w14:paraId="09454C3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428AD053" w14:textId="77777777" w:rsidR="00A733C1" w:rsidRDefault="00A733C1">
            <w:pPr>
              <w:spacing w:line="276" w:lineRule="auto"/>
              <w:rPr>
                <w:rFonts w:ascii="Arial" w:eastAsia="Arial" w:hAnsi="Arial" w:cs="Arial"/>
                <w:sz w:val="22"/>
                <w:szCs w:val="22"/>
              </w:rPr>
            </w:pPr>
          </w:p>
          <w:p w14:paraId="6266C5E9"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proc</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print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data</w:t>
            </w:r>
            <w:r>
              <w:rPr>
                <w:rFonts w:ascii="Courier New" w:eastAsia="Courier New" w:hAnsi="Courier New" w:cs="Courier New"/>
                <w:sz w:val="15"/>
                <w:szCs w:val="15"/>
              </w:rPr>
              <w:t xml:space="preserve"> = totals;</w:t>
            </w:r>
          </w:p>
          <w:p w14:paraId="1BC3599B"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3051609B" w14:textId="77777777" w:rsidR="00A733C1" w:rsidRDefault="00A733C1">
            <w:pPr>
              <w:spacing w:line="276" w:lineRule="auto"/>
              <w:rPr>
                <w:rFonts w:ascii="Arial" w:eastAsia="Arial" w:hAnsi="Arial" w:cs="Arial"/>
                <w:sz w:val="22"/>
                <w:szCs w:val="22"/>
              </w:rPr>
            </w:pPr>
          </w:p>
          <w:p w14:paraId="3CF3F738" w14:textId="77777777" w:rsidR="00A733C1" w:rsidRDefault="00C519CF">
            <w:pPr>
              <w:spacing w:line="276" w:lineRule="auto"/>
              <w:rPr>
                <w:rFonts w:ascii="Arial" w:eastAsia="Arial" w:hAnsi="Arial" w:cs="Arial"/>
                <w:sz w:val="22"/>
                <w:szCs w:val="22"/>
              </w:rPr>
            </w:pPr>
            <w:r>
              <w:rPr>
                <w:rFonts w:ascii="Courier New" w:eastAsia="Courier New" w:hAnsi="Courier New" w:cs="Courier New"/>
                <w:color w:val="008000"/>
                <w:sz w:val="15"/>
                <w:szCs w:val="15"/>
              </w:rPr>
              <w:t>/*saving loss data*/</w:t>
            </w:r>
          </w:p>
          <w:p w14:paraId="7660022C"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data</w:t>
            </w:r>
            <w:r>
              <w:rPr>
                <w:rFonts w:ascii="Courier New" w:eastAsia="Courier New" w:hAnsi="Courier New" w:cs="Courier New"/>
                <w:sz w:val="15"/>
                <w:szCs w:val="15"/>
              </w:rPr>
              <w:t xml:space="preserve"> discrimOutLDA;</w:t>
            </w:r>
          </w:p>
          <w:p w14:paraId="5C40423A"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set</w:t>
            </w:r>
            <w:r>
              <w:rPr>
                <w:rFonts w:ascii="Courier New" w:eastAsia="Courier New" w:hAnsi="Courier New" w:cs="Courier New"/>
                <w:sz w:val="15"/>
                <w:szCs w:val="15"/>
              </w:rPr>
              <w:t xml:space="preserve"> discrimOutLDA;</w:t>
            </w:r>
          </w:p>
          <w:p w14:paraId="283988C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t>pred = _INTO_;</w:t>
            </w:r>
          </w:p>
          <w:p w14:paraId="4242299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7F426F20" w14:textId="77777777" w:rsidR="00A733C1" w:rsidRDefault="00A733C1">
            <w:pPr>
              <w:spacing w:line="276" w:lineRule="auto"/>
              <w:rPr>
                <w:rFonts w:ascii="Courier New" w:eastAsia="Courier New" w:hAnsi="Courier New" w:cs="Courier New"/>
                <w:sz w:val="15"/>
                <w:szCs w:val="15"/>
              </w:rPr>
            </w:pPr>
          </w:p>
          <w:p w14:paraId="32AE26B2" w14:textId="77777777" w:rsidR="00A733C1" w:rsidRDefault="00A733C1">
            <w:pPr>
              <w:spacing w:line="276" w:lineRule="auto"/>
              <w:rPr>
                <w:rFonts w:ascii="Courier New" w:eastAsia="Courier New" w:hAnsi="Courier New" w:cs="Courier New"/>
                <w:sz w:val="15"/>
                <w:szCs w:val="15"/>
              </w:rPr>
            </w:pPr>
          </w:p>
          <w:p w14:paraId="5E0F4F1B"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data</w:t>
            </w:r>
            <w:r>
              <w:rPr>
                <w:rFonts w:ascii="Courier New" w:eastAsia="Courier New" w:hAnsi="Courier New" w:cs="Courier New"/>
                <w:sz w:val="15"/>
                <w:szCs w:val="15"/>
              </w:rPr>
              <w:t xml:space="preserve"> loss_data;</w:t>
            </w:r>
          </w:p>
          <w:p w14:paraId="0C5AB3DA"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set</w:t>
            </w:r>
            <w:r>
              <w:rPr>
                <w:rFonts w:ascii="Courier New" w:eastAsia="Courier New" w:hAnsi="Courier New" w:cs="Courier New"/>
                <w:sz w:val="15"/>
                <w:szCs w:val="15"/>
              </w:rPr>
              <w:t xml:space="preserve"> discrimOutLDA;</w:t>
            </w:r>
          </w:p>
          <w:p w14:paraId="0EB25B09"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KEEP</w:t>
            </w:r>
            <w:r>
              <w:rPr>
                <w:rFonts w:ascii="Courier New" w:eastAsia="Courier New" w:hAnsi="Courier New" w:cs="Courier New"/>
                <w:sz w:val="15"/>
                <w:szCs w:val="15"/>
              </w:rPr>
              <w:t xml:space="preserve"> recId shot_made_flag _1 _0 pred loss;</w:t>
            </w:r>
          </w:p>
          <w:p w14:paraId="6B5B1B8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213BA073" w14:textId="77777777" w:rsidR="00A733C1" w:rsidRDefault="00A733C1">
            <w:pPr>
              <w:spacing w:line="276" w:lineRule="auto"/>
              <w:rPr>
                <w:rFonts w:ascii="Courier New" w:eastAsia="Courier New" w:hAnsi="Courier New" w:cs="Courier New"/>
                <w:sz w:val="15"/>
                <w:szCs w:val="15"/>
              </w:rPr>
            </w:pPr>
          </w:p>
          <w:p w14:paraId="07871B3F" w14:textId="77777777" w:rsidR="00A733C1" w:rsidRDefault="00A733C1">
            <w:pPr>
              <w:spacing w:line="276" w:lineRule="auto"/>
              <w:rPr>
                <w:rFonts w:ascii="Courier New" w:eastAsia="Courier New" w:hAnsi="Courier New" w:cs="Courier New"/>
                <w:sz w:val="15"/>
                <w:szCs w:val="15"/>
              </w:rPr>
            </w:pPr>
          </w:p>
          <w:p w14:paraId="652CED9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proc</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export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data</w:t>
            </w:r>
            <w:r>
              <w:rPr>
                <w:rFonts w:ascii="Courier New" w:eastAsia="Courier New" w:hAnsi="Courier New" w:cs="Courier New"/>
                <w:sz w:val="15"/>
                <w:szCs w:val="15"/>
              </w:rPr>
              <w:t>=loss_data</w:t>
            </w:r>
          </w:p>
          <w:p w14:paraId="07A3B26B" w14:textId="77777777" w:rsidR="00A733C1" w:rsidRDefault="00C519CF">
            <w:pPr>
              <w:spacing w:line="276" w:lineRule="auto"/>
              <w:rPr>
                <w:rFonts w:ascii="Courier New" w:eastAsia="Courier New" w:hAnsi="Courier New" w:cs="Courier New"/>
                <w:color w:val="800080"/>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outfile</w:t>
            </w:r>
            <w:r>
              <w:rPr>
                <w:rFonts w:ascii="Courier New" w:eastAsia="Courier New" w:hAnsi="Courier New" w:cs="Courier New"/>
                <w:sz w:val="15"/>
                <w:szCs w:val="15"/>
              </w:rPr>
              <w:t>=</w:t>
            </w:r>
            <w:r>
              <w:rPr>
                <w:rFonts w:ascii="Courier New" w:eastAsia="Courier New" w:hAnsi="Courier New" w:cs="Courier New"/>
                <w:color w:val="800080"/>
                <w:sz w:val="15"/>
                <w:szCs w:val="15"/>
              </w:rPr>
              <w:t>'\\smu.edu\Files\users$\jeolmos\Apps.SMU\Documents\6372\project_2\loss_data.csv'</w:t>
            </w:r>
          </w:p>
          <w:p w14:paraId="2E007050"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dbms</w:t>
            </w:r>
            <w:r>
              <w:rPr>
                <w:rFonts w:ascii="Courier New" w:eastAsia="Courier New" w:hAnsi="Courier New" w:cs="Courier New"/>
                <w:sz w:val="15"/>
                <w:szCs w:val="15"/>
              </w:rPr>
              <w:t xml:space="preserve">=csv;  </w:t>
            </w:r>
          </w:p>
          <w:p w14:paraId="61E184CD"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delimiter=</w:t>
            </w:r>
            <w:r>
              <w:rPr>
                <w:rFonts w:ascii="Courier New" w:eastAsia="Courier New" w:hAnsi="Courier New" w:cs="Courier New"/>
                <w:color w:val="800080"/>
                <w:sz w:val="15"/>
                <w:szCs w:val="15"/>
              </w:rPr>
              <w:t>','</w:t>
            </w:r>
            <w:r>
              <w:rPr>
                <w:rFonts w:ascii="Courier New" w:eastAsia="Courier New" w:hAnsi="Courier New" w:cs="Courier New"/>
                <w:sz w:val="15"/>
                <w:szCs w:val="15"/>
              </w:rPr>
              <w:t>;</w:t>
            </w:r>
          </w:p>
          <w:p w14:paraId="23B0A137"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4A256E4E" w14:textId="77777777" w:rsidR="00A733C1" w:rsidRDefault="00A733C1">
            <w:pPr>
              <w:spacing w:line="276" w:lineRule="auto"/>
              <w:rPr>
                <w:rFonts w:ascii="Arial" w:eastAsia="Arial" w:hAnsi="Arial" w:cs="Arial"/>
                <w:sz w:val="22"/>
                <w:szCs w:val="22"/>
              </w:rPr>
            </w:pPr>
          </w:p>
          <w:p w14:paraId="19059070" w14:textId="77777777" w:rsidR="00A733C1" w:rsidRDefault="00C519CF">
            <w:pPr>
              <w:spacing w:line="276" w:lineRule="auto"/>
              <w:rPr>
                <w:rFonts w:ascii="Arial" w:eastAsia="Arial" w:hAnsi="Arial" w:cs="Arial"/>
                <w:sz w:val="22"/>
                <w:szCs w:val="22"/>
              </w:rPr>
            </w:pPr>
            <w:r>
              <w:rPr>
                <w:rFonts w:ascii="Courier New" w:eastAsia="Courier New" w:hAnsi="Courier New" w:cs="Courier New"/>
                <w:color w:val="008000"/>
                <w:sz w:val="15"/>
                <w:szCs w:val="15"/>
              </w:rPr>
              <w:t>/*Calculating prediction data*/</w:t>
            </w:r>
          </w:p>
          <w:p w14:paraId="0582D3F6"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proc</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discrim</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data</w:t>
            </w:r>
            <w:r>
              <w:rPr>
                <w:rFonts w:ascii="Courier New" w:eastAsia="Courier New" w:hAnsi="Courier New" w:cs="Courier New"/>
                <w:sz w:val="15"/>
                <w:szCs w:val="15"/>
              </w:rPr>
              <w:t xml:space="preserve">=kobe_data </w:t>
            </w:r>
            <w:r>
              <w:rPr>
                <w:rFonts w:ascii="Courier New" w:eastAsia="Courier New" w:hAnsi="Courier New" w:cs="Courier New"/>
                <w:color w:val="0000FF"/>
                <w:sz w:val="15"/>
                <w:szCs w:val="15"/>
              </w:rPr>
              <w:t>pool</w:t>
            </w:r>
            <w:r>
              <w:rPr>
                <w:rFonts w:ascii="Courier New" w:eastAsia="Courier New" w:hAnsi="Courier New" w:cs="Courier New"/>
                <w:sz w:val="15"/>
                <w:szCs w:val="15"/>
              </w:rPr>
              <w:t xml:space="preserve">=yes </w:t>
            </w:r>
            <w:r>
              <w:rPr>
                <w:rFonts w:ascii="Courier New" w:eastAsia="Courier New" w:hAnsi="Courier New" w:cs="Courier New"/>
                <w:color w:val="0000FF"/>
                <w:sz w:val="15"/>
                <w:szCs w:val="15"/>
              </w:rPr>
              <w:t>crossvalidate</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testData</w:t>
            </w:r>
            <w:r>
              <w:rPr>
                <w:rFonts w:ascii="Courier New" w:eastAsia="Courier New" w:hAnsi="Courier New" w:cs="Courier New"/>
                <w:sz w:val="15"/>
                <w:szCs w:val="15"/>
              </w:rPr>
              <w:t xml:space="preserve">=pred_data </w:t>
            </w:r>
            <w:r>
              <w:rPr>
                <w:rFonts w:ascii="Courier New" w:eastAsia="Courier New" w:hAnsi="Courier New" w:cs="Courier New"/>
                <w:color w:val="0000FF"/>
                <w:sz w:val="15"/>
                <w:szCs w:val="15"/>
              </w:rPr>
              <w:t>testout</w:t>
            </w:r>
            <w:r>
              <w:rPr>
                <w:rFonts w:ascii="Courier New" w:eastAsia="Courier New" w:hAnsi="Courier New" w:cs="Courier New"/>
                <w:sz w:val="15"/>
                <w:szCs w:val="15"/>
              </w:rPr>
              <w:t>=discrimOutPred;</w:t>
            </w:r>
          </w:p>
          <w:p w14:paraId="070A2B7C"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class</w:t>
            </w:r>
            <w:r>
              <w:rPr>
                <w:rFonts w:ascii="Courier New" w:eastAsia="Courier New" w:hAnsi="Courier New" w:cs="Courier New"/>
                <w:sz w:val="15"/>
                <w:szCs w:val="15"/>
              </w:rPr>
              <w:t xml:space="preserve"> shot_made_flag;</w:t>
            </w:r>
          </w:p>
          <w:p w14:paraId="2C32E07B"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var</w:t>
            </w:r>
            <w:r>
              <w:rPr>
                <w:rFonts w:ascii="Courier New" w:eastAsia="Courier New" w:hAnsi="Courier New" w:cs="Courier New"/>
                <w:sz w:val="15"/>
                <w:szCs w:val="15"/>
              </w:rPr>
              <w:t xml:space="preserve">  shot_distance attendance shottype years;</w:t>
            </w:r>
          </w:p>
          <w:p w14:paraId="36DA9D82"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priors</w:t>
            </w:r>
            <w:r>
              <w:rPr>
                <w:rFonts w:ascii="Courier New" w:eastAsia="Courier New" w:hAnsi="Courier New" w:cs="Courier New"/>
                <w:sz w:val="15"/>
                <w:szCs w:val="15"/>
              </w:rPr>
              <w:t xml:space="preserve"> </w:t>
            </w:r>
            <w:r>
              <w:rPr>
                <w:rFonts w:ascii="Courier New" w:eastAsia="Courier New" w:hAnsi="Courier New" w:cs="Courier New"/>
                <w:color w:val="800080"/>
                <w:sz w:val="15"/>
                <w:szCs w:val="15"/>
              </w:rPr>
              <w:t>"0"</w:t>
            </w:r>
            <w:r>
              <w:rPr>
                <w:rFonts w:ascii="Courier New" w:eastAsia="Courier New" w:hAnsi="Courier New" w:cs="Courier New"/>
                <w:sz w:val="15"/>
                <w:szCs w:val="15"/>
              </w:rPr>
              <w:t xml:space="preserve"> = </w:t>
            </w:r>
            <w:r>
              <w:rPr>
                <w:rFonts w:ascii="Courier New" w:eastAsia="Courier New" w:hAnsi="Courier New" w:cs="Courier New"/>
                <w:b/>
                <w:color w:val="008080"/>
                <w:sz w:val="15"/>
                <w:szCs w:val="15"/>
              </w:rPr>
              <w:t>.5523</w:t>
            </w:r>
            <w:r>
              <w:rPr>
                <w:rFonts w:ascii="Courier New" w:eastAsia="Courier New" w:hAnsi="Courier New" w:cs="Courier New"/>
                <w:sz w:val="15"/>
                <w:szCs w:val="15"/>
              </w:rPr>
              <w:t xml:space="preserve"> </w:t>
            </w:r>
            <w:r>
              <w:rPr>
                <w:rFonts w:ascii="Courier New" w:eastAsia="Courier New" w:hAnsi="Courier New" w:cs="Courier New"/>
                <w:color w:val="800080"/>
                <w:sz w:val="15"/>
                <w:szCs w:val="15"/>
              </w:rPr>
              <w:t>"1"</w:t>
            </w:r>
            <w:r>
              <w:rPr>
                <w:rFonts w:ascii="Courier New" w:eastAsia="Courier New" w:hAnsi="Courier New" w:cs="Courier New"/>
                <w:sz w:val="15"/>
                <w:szCs w:val="15"/>
              </w:rPr>
              <w:t xml:space="preserve"> =</w:t>
            </w:r>
            <w:r>
              <w:rPr>
                <w:rFonts w:ascii="Courier New" w:eastAsia="Courier New" w:hAnsi="Courier New" w:cs="Courier New"/>
                <w:b/>
                <w:color w:val="008080"/>
                <w:sz w:val="15"/>
                <w:szCs w:val="15"/>
              </w:rPr>
              <w:t>.4477</w:t>
            </w:r>
            <w:r>
              <w:rPr>
                <w:rFonts w:ascii="Courier New" w:eastAsia="Courier New" w:hAnsi="Courier New" w:cs="Courier New"/>
                <w:sz w:val="15"/>
                <w:szCs w:val="15"/>
              </w:rPr>
              <w:t>;</w:t>
            </w:r>
          </w:p>
          <w:p w14:paraId="7BD9615C"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5D78FE28" w14:textId="77777777" w:rsidR="00A733C1" w:rsidRDefault="00A733C1">
            <w:pPr>
              <w:spacing w:line="276" w:lineRule="auto"/>
              <w:rPr>
                <w:rFonts w:ascii="Arial" w:eastAsia="Arial" w:hAnsi="Arial" w:cs="Arial"/>
                <w:sz w:val="22"/>
                <w:szCs w:val="22"/>
              </w:rPr>
            </w:pPr>
          </w:p>
          <w:p w14:paraId="05BB2890" w14:textId="77777777" w:rsidR="00A733C1" w:rsidRDefault="00A733C1">
            <w:pPr>
              <w:spacing w:line="276" w:lineRule="auto"/>
              <w:rPr>
                <w:rFonts w:ascii="Arial" w:eastAsia="Arial" w:hAnsi="Arial" w:cs="Arial"/>
                <w:sz w:val="22"/>
                <w:szCs w:val="22"/>
              </w:rPr>
            </w:pPr>
          </w:p>
          <w:p w14:paraId="780FE298" w14:textId="77777777" w:rsidR="00A733C1" w:rsidRDefault="00C519CF">
            <w:pPr>
              <w:spacing w:line="276" w:lineRule="auto"/>
              <w:rPr>
                <w:rFonts w:ascii="Arial" w:eastAsia="Arial" w:hAnsi="Arial" w:cs="Arial"/>
                <w:sz w:val="22"/>
                <w:szCs w:val="22"/>
              </w:rPr>
            </w:pPr>
            <w:r>
              <w:rPr>
                <w:rFonts w:ascii="Courier New" w:eastAsia="Courier New" w:hAnsi="Courier New" w:cs="Courier New"/>
                <w:color w:val="008000"/>
                <w:sz w:val="15"/>
                <w:szCs w:val="15"/>
              </w:rPr>
              <w:t>/*saving prediction data*/</w:t>
            </w:r>
          </w:p>
          <w:p w14:paraId="1474C999"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data</w:t>
            </w:r>
            <w:r>
              <w:rPr>
                <w:rFonts w:ascii="Courier New" w:eastAsia="Courier New" w:hAnsi="Courier New" w:cs="Courier New"/>
                <w:sz w:val="15"/>
                <w:szCs w:val="15"/>
              </w:rPr>
              <w:t xml:space="preserve"> discrimOutPred;</w:t>
            </w:r>
          </w:p>
          <w:p w14:paraId="5F66A71B"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set</w:t>
            </w:r>
            <w:r>
              <w:rPr>
                <w:rFonts w:ascii="Courier New" w:eastAsia="Courier New" w:hAnsi="Courier New" w:cs="Courier New"/>
                <w:sz w:val="15"/>
                <w:szCs w:val="15"/>
              </w:rPr>
              <w:t xml:space="preserve"> discrimOutPred;</w:t>
            </w:r>
          </w:p>
          <w:p w14:paraId="00259D51"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t>shot_made_flag = _INTO_;</w:t>
            </w:r>
          </w:p>
          <w:p w14:paraId="3E10CC1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257394BC" w14:textId="77777777" w:rsidR="00A733C1" w:rsidRDefault="00A733C1">
            <w:pPr>
              <w:spacing w:line="276" w:lineRule="auto"/>
              <w:rPr>
                <w:rFonts w:ascii="Arial" w:eastAsia="Arial" w:hAnsi="Arial" w:cs="Arial"/>
                <w:sz w:val="22"/>
                <w:szCs w:val="22"/>
              </w:rPr>
            </w:pPr>
          </w:p>
          <w:p w14:paraId="5E1DBF7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data</w:t>
            </w:r>
            <w:r>
              <w:rPr>
                <w:rFonts w:ascii="Courier New" w:eastAsia="Courier New" w:hAnsi="Courier New" w:cs="Courier New"/>
                <w:sz w:val="15"/>
                <w:szCs w:val="15"/>
              </w:rPr>
              <w:t xml:space="preserve"> lda_prediction;</w:t>
            </w:r>
          </w:p>
          <w:p w14:paraId="364844C0"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color w:val="0000FF"/>
                <w:sz w:val="15"/>
                <w:szCs w:val="15"/>
              </w:rPr>
              <w:t>set</w:t>
            </w:r>
            <w:r>
              <w:rPr>
                <w:rFonts w:ascii="Courier New" w:eastAsia="Courier New" w:hAnsi="Courier New" w:cs="Courier New"/>
                <w:sz w:val="15"/>
                <w:szCs w:val="15"/>
              </w:rPr>
              <w:t xml:space="preserve"> discrimOutPred;</w:t>
            </w:r>
          </w:p>
          <w:p w14:paraId="0D825CE2"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ab/>
            </w:r>
            <w:r>
              <w:rPr>
                <w:rFonts w:ascii="Courier New" w:eastAsia="Courier New" w:hAnsi="Courier New" w:cs="Courier New"/>
                <w:color w:val="0000FF"/>
                <w:sz w:val="15"/>
                <w:szCs w:val="15"/>
              </w:rPr>
              <w:t>KEEP</w:t>
            </w:r>
            <w:r>
              <w:rPr>
                <w:rFonts w:ascii="Courier New" w:eastAsia="Courier New" w:hAnsi="Courier New" w:cs="Courier New"/>
                <w:sz w:val="15"/>
                <w:szCs w:val="15"/>
              </w:rPr>
              <w:t xml:space="preserve"> recId shot_made_flag;</w:t>
            </w:r>
          </w:p>
          <w:p w14:paraId="5D32097D"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63A2F3DF" w14:textId="77777777" w:rsidR="00A733C1" w:rsidRDefault="00A733C1">
            <w:pPr>
              <w:spacing w:line="276" w:lineRule="auto"/>
              <w:rPr>
                <w:rFonts w:ascii="Courier New" w:eastAsia="Courier New" w:hAnsi="Courier New" w:cs="Courier New"/>
                <w:sz w:val="15"/>
                <w:szCs w:val="15"/>
              </w:rPr>
            </w:pPr>
          </w:p>
          <w:p w14:paraId="7D72AEB0"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proc</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contents</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data</w:t>
            </w:r>
            <w:r>
              <w:rPr>
                <w:rFonts w:ascii="Courier New" w:eastAsia="Courier New" w:hAnsi="Courier New" w:cs="Courier New"/>
                <w:sz w:val="15"/>
                <w:szCs w:val="15"/>
              </w:rPr>
              <w:t xml:space="preserve"> = lda_prediction;</w:t>
            </w:r>
          </w:p>
          <w:p w14:paraId="33A49FBB"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4D90A445" w14:textId="77777777" w:rsidR="00A733C1" w:rsidRDefault="00A733C1">
            <w:pPr>
              <w:spacing w:line="276" w:lineRule="auto"/>
              <w:rPr>
                <w:rFonts w:ascii="Arial" w:eastAsia="Arial" w:hAnsi="Arial" w:cs="Arial"/>
                <w:sz w:val="22"/>
                <w:szCs w:val="22"/>
              </w:rPr>
            </w:pPr>
          </w:p>
          <w:p w14:paraId="40FAD504" w14:textId="77777777" w:rsidR="00A733C1" w:rsidRDefault="00A733C1">
            <w:pPr>
              <w:spacing w:line="276" w:lineRule="auto"/>
              <w:rPr>
                <w:rFonts w:ascii="Arial" w:eastAsia="Arial" w:hAnsi="Arial" w:cs="Arial"/>
                <w:sz w:val="22"/>
                <w:szCs w:val="22"/>
              </w:rPr>
            </w:pPr>
          </w:p>
          <w:p w14:paraId="71CACE25"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proc</w:t>
            </w:r>
            <w:r>
              <w:rPr>
                <w:rFonts w:ascii="Courier New" w:eastAsia="Courier New" w:hAnsi="Courier New" w:cs="Courier New"/>
                <w:sz w:val="15"/>
                <w:szCs w:val="15"/>
              </w:rPr>
              <w:t xml:space="preserve"> </w:t>
            </w:r>
            <w:r>
              <w:rPr>
                <w:rFonts w:ascii="Courier New" w:eastAsia="Courier New" w:hAnsi="Courier New" w:cs="Courier New"/>
                <w:b/>
                <w:color w:val="000080"/>
                <w:sz w:val="15"/>
                <w:szCs w:val="15"/>
              </w:rPr>
              <w:t>export</w:t>
            </w: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data</w:t>
            </w:r>
            <w:r>
              <w:rPr>
                <w:rFonts w:ascii="Courier New" w:eastAsia="Courier New" w:hAnsi="Courier New" w:cs="Courier New"/>
                <w:sz w:val="15"/>
                <w:szCs w:val="15"/>
              </w:rPr>
              <w:t>=lda_prediction</w:t>
            </w:r>
          </w:p>
          <w:p w14:paraId="0C535D87" w14:textId="77777777" w:rsidR="00A733C1" w:rsidRDefault="00C519CF">
            <w:pPr>
              <w:spacing w:line="276" w:lineRule="auto"/>
              <w:rPr>
                <w:rFonts w:ascii="Courier New" w:eastAsia="Courier New" w:hAnsi="Courier New" w:cs="Courier New"/>
                <w:color w:val="800080"/>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outfile</w:t>
            </w:r>
            <w:r>
              <w:rPr>
                <w:rFonts w:ascii="Courier New" w:eastAsia="Courier New" w:hAnsi="Courier New" w:cs="Courier New"/>
                <w:sz w:val="15"/>
                <w:szCs w:val="15"/>
              </w:rPr>
              <w:t>=</w:t>
            </w:r>
            <w:r>
              <w:rPr>
                <w:rFonts w:ascii="Courier New" w:eastAsia="Courier New" w:hAnsi="Courier New" w:cs="Courier New"/>
                <w:color w:val="800080"/>
                <w:sz w:val="15"/>
                <w:szCs w:val="15"/>
              </w:rPr>
              <w:t>'\\smu.edu\Files\users$\jeolmos\Apps.SMU\Documents\6372\project_2\lda_prediction.csv'</w:t>
            </w:r>
          </w:p>
          <w:p w14:paraId="7537AFB9"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color w:val="0000FF"/>
                <w:sz w:val="15"/>
                <w:szCs w:val="15"/>
              </w:rPr>
              <w:t>dbms</w:t>
            </w:r>
            <w:r>
              <w:rPr>
                <w:rFonts w:ascii="Courier New" w:eastAsia="Courier New" w:hAnsi="Courier New" w:cs="Courier New"/>
                <w:sz w:val="15"/>
                <w:szCs w:val="15"/>
              </w:rPr>
              <w:t xml:space="preserve">=csv;  </w:t>
            </w:r>
          </w:p>
          <w:p w14:paraId="745D486F"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sz w:val="15"/>
                <w:szCs w:val="15"/>
              </w:rPr>
              <w:t xml:space="preserve">      delimiter=</w:t>
            </w:r>
            <w:r>
              <w:rPr>
                <w:rFonts w:ascii="Courier New" w:eastAsia="Courier New" w:hAnsi="Courier New" w:cs="Courier New"/>
                <w:color w:val="800080"/>
                <w:sz w:val="15"/>
                <w:szCs w:val="15"/>
              </w:rPr>
              <w:t>','</w:t>
            </w:r>
            <w:r>
              <w:rPr>
                <w:rFonts w:ascii="Courier New" w:eastAsia="Courier New" w:hAnsi="Courier New" w:cs="Courier New"/>
                <w:sz w:val="15"/>
                <w:szCs w:val="15"/>
              </w:rPr>
              <w:t>;</w:t>
            </w:r>
          </w:p>
          <w:p w14:paraId="39B0D0D2" w14:textId="77777777" w:rsidR="00A733C1" w:rsidRDefault="00C519CF">
            <w:pPr>
              <w:spacing w:line="276" w:lineRule="auto"/>
              <w:rPr>
                <w:rFonts w:ascii="Courier New" w:eastAsia="Courier New" w:hAnsi="Courier New" w:cs="Courier New"/>
                <w:sz w:val="15"/>
                <w:szCs w:val="15"/>
              </w:rPr>
            </w:pPr>
            <w:r>
              <w:rPr>
                <w:rFonts w:ascii="Courier New" w:eastAsia="Courier New" w:hAnsi="Courier New" w:cs="Courier New"/>
                <w:b/>
                <w:color w:val="000080"/>
                <w:sz w:val="15"/>
                <w:szCs w:val="15"/>
              </w:rPr>
              <w:t>run</w:t>
            </w:r>
            <w:r>
              <w:rPr>
                <w:rFonts w:ascii="Courier New" w:eastAsia="Courier New" w:hAnsi="Courier New" w:cs="Courier New"/>
                <w:sz w:val="15"/>
                <w:szCs w:val="15"/>
              </w:rPr>
              <w:t>;</w:t>
            </w:r>
          </w:p>
          <w:p w14:paraId="4F47E3ED" w14:textId="77777777" w:rsidR="00A733C1" w:rsidRDefault="00A733C1">
            <w:pPr>
              <w:widowControl w:val="0"/>
              <w:pBdr>
                <w:top w:val="nil"/>
                <w:left w:val="nil"/>
                <w:bottom w:val="nil"/>
                <w:right w:val="nil"/>
                <w:between w:val="nil"/>
              </w:pBdr>
              <w:rPr>
                <w:b/>
                <w:color w:val="222222"/>
                <w:highlight w:val="white"/>
              </w:rPr>
            </w:pPr>
          </w:p>
          <w:p w14:paraId="13FFDA8F" w14:textId="77777777" w:rsidR="00A733C1" w:rsidRDefault="00A733C1">
            <w:pPr>
              <w:widowControl w:val="0"/>
              <w:pBdr>
                <w:top w:val="nil"/>
                <w:left w:val="nil"/>
                <w:bottom w:val="nil"/>
                <w:right w:val="nil"/>
                <w:between w:val="nil"/>
              </w:pBdr>
              <w:rPr>
                <w:b/>
                <w:color w:val="222222"/>
                <w:highlight w:val="white"/>
              </w:rPr>
            </w:pPr>
          </w:p>
        </w:tc>
      </w:tr>
    </w:tbl>
    <w:p w14:paraId="4798F31C" w14:textId="77777777" w:rsidR="00A733C1" w:rsidRDefault="00A733C1">
      <w:pPr>
        <w:pBdr>
          <w:top w:val="nil"/>
          <w:left w:val="nil"/>
          <w:bottom w:val="nil"/>
          <w:right w:val="nil"/>
          <w:between w:val="nil"/>
        </w:pBdr>
        <w:shd w:val="clear" w:color="auto" w:fill="FFFFFF"/>
        <w:spacing w:before="105" w:after="105"/>
        <w:rPr>
          <w:b/>
          <w:color w:val="222222"/>
          <w:highlight w:val="white"/>
        </w:rPr>
      </w:pPr>
    </w:p>
    <w:sectPr w:rsidR="00A733C1">
      <w:head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77E79" w14:textId="77777777" w:rsidR="007B246F" w:rsidRDefault="007B246F">
      <w:r>
        <w:separator/>
      </w:r>
    </w:p>
  </w:endnote>
  <w:endnote w:type="continuationSeparator" w:id="0">
    <w:p w14:paraId="169FAD54" w14:textId="77777777" w:rsidR="007B246F" w:rsidRDefault="007B2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022A26" w14:textId="77777777" w:rsidR="007B246F" w:rsidRDefault="007B246F">
      <w:r>
        <w:separator/>
      </w:r>
    </w:p>
  </w:footnote>
  <w:footnote w:type="continuationSeparator" w:id="0">
    <w:p w14:paraId="70B1683C" w14:textId="77777777" w:rsidR="007B246F" w:rsidRDefault="007B24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6DDBC" w14:textId="77777777" w:rsidR="00A733C1" w:rsidRDefault="00C519CF">
    <w:pPr>
      <w:pBdr>
        <w:top w:val="nil"/>
        <w:left w:val="nil"/>
        <w:bottom w:val="nil"/>
        <w:right w:val="nil"/>
        <w:between w:val="nil"/>
      </w:pBdr>
      <w:tabs>
        <w:tab w:val="center" w:pos="4680"/>
        <w:tab w:val="right" w:pos="9360"/>
      </w:tabs>
      <w:rPr>
        <w:rFonts w:eastAsia="Calibri"/>
        <w:color w:val="000000"/>
        <w:sz w:val="22"/>
        <w:szCs w:val="22"/>
      </w:rPr>
    </w:pPr>
    <w:r>
      <w:rPr>
        <w:rFonts w:eastAsia="Calibri"/>
        <w:color w:val="000000"/>
      </w:rPr>
      <w:t xml:space="preserve">   Sophia Wu, Jorge Olmos                                               DS 6372 Project2</w:t>
    </w:r>
    <w:r>
      <w:rPr>
        <w:rFonts w:eastAsia="Calibri"/>
        <w:color w:val="000000"/>
        <w:sz w:val="22"/>
        <w:szCs w:val="22"/>
      </w:rPr>
      <w:t>- July 2020 -Summer Term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E6247"/>
    <w:multiLevelType w:val="multilevel"/>
    <w:tmpl w:val="0664A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3C1"/>
    <w:rsid w:val="001F01D5"/>
    <w:rsid w:val="0045708E"/>
    <w:rsid w:val="007B246F"/>
    <w:rsid w:val="00A733C1"/>
    <w:rsid w:val="00C519CF"/>
    <w:rsid w:val="00ED1B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F947CD"/>
  <w15:docId w15:val="{FB9BC24F-54AF-9F49-9575-E9403A0B1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301"/>
    <w:rPr>
      <w:rFonts w:eastAsiaTheme="minorHAnsi"/>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CE1301"/>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CE1301"/>
    <w:pPr>
      <w:ind w:left="720"/>
      <w:contextualSpacing/>
    </w:pPr>
  </w:style>
  <w:style w:type="paragraph" w:styleId="Header">
    <w:name w:val="header"/>
    <w:basedOn w:val="Normal"/>
    <w:link w:val="HeaderChar"/>
    <w:uiPriority w:val="99"/>
    <w:unhideWhenUsed/>
    <w:rsid w:val="00CE1301"/>
    <w:pPr>
      <w:tabs>
        <w:tab w:val="center" w:pos="4680"/>
        <w:tab w:val="right" w:pos="9360"/>
      </w:tabs>
    </w:pPr>
  </w:style>
  <w:style w:type="character" w:customStyle="1" w:styleId="HeaderChar">
    <w:name w:val="Header Char"/>
    <w:basedOn w:val="DefaultParagraphFont"/>
    <w:link w:val="Header"/>
    <w:uiPriority w:val="99"/>
    <w:rsid w:val="00CE1301"/>
    <w:rPr>
      <w:rFonts w:eastAsiaTheme="minorHAnsi"/>
      <w:lang w:eastAsia="en-US"/>
    </w:rPr>
  </w:style>
  <w:style w:type="paragraph" w:styleId="Footer">
    <w:name w:val="footer"/>
    <w:basedOn w:val="Normal"/>
    <w:link w:val="FooterChar"/>
    <w:uiPriority w:val="99"/>
    <w:unhideWhenUsed/>
    <w:rsid w:val="00CE1301"/>
    <w:pPr>
      <w:tabs>
        <w:tab w:val="center" w:pos="4680"/>
        <w:tab w:val="right" w:pos="9360"/>
      </w:tabs>
    </w:pPr>
  </w:style>
  <w:style w:type="character" w:customStyle="1" w:styleId="FooterChar">
    <w:name w:val="Footer Char"/>
    <w:basedOn w:val="DefaultParagraphFont"/>
    <w:link w:val="Footer"/>
    <w:uiPriority w:val="99"/>
    <w:rsid w:val="00CE1301"/>
    <w:rPr>
      <w:rFonts w:eastAsiaTheme="minorHAnsi"/>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fqC3o0yzLlQfE7XwlqxaomcAzA==">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2844</Words>
  <Characters>17264</Characters>
  <Application>Microsoft Office Word</Application>
  <DocSecurity>0</DocSecurity>
  <Lines>345</Lines>
  <Paragraphs>261</Paragraphs>
  <ScaleCrop>false</ScaleCrop>
  <Company/>
  <LinksUpToDate>false</LinksUpToDate>
  <CharactersWithSpaces>19847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 Sophia</dc:creator>
  <cp:lastModifiedBy>Wu, Sophia</cp:lastModifiedBy>
  <cp:revision>6</cp:revision>
  <dcterms:created xsi:type="dcterms:W3CDTF">2020-07-11T22:54:00Z</dcterms:created>
  <dcterms:modified xsi:type="dcterms:W3CDTF">2021-03-24T02:05:00Z</dcterms:modified>
</cp:coreProperties>
</file>