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跨境电商期末试卷（第1套）五等级学生答案</w:t>
      </w:r>
    </w:p>
    <w:p>
      <w:r>
        <w:rPr>
          <w:b/>
        </w:rPr>
        <w:t>等级：优秀的回答（满分90-100分，知识全面精准，逻辑清晰连贯，案例结合到位，合规细节无遗漏）</w:t>
      </w:r>
    </w:p>
    <w:p>
      <w:r>
        <w:rPr>
          <w:b/>
        </w:rPr>
        <w:t>一、单项选择题（每题2分，共20分）</w:t>
      </w:r>
    </w:p>
    <w:p>
      <w:r>
        <w:t>1.B  2.C  3.C  4.B  5.B</w:t>
      </w:r>
    </w:p>
    <w:p>
      <w:r>
        <w:t>6.D  7.B  8.A  9.B  10.B</w:t>
      </w:r>
    </w:p>
    <w:p>
      <w:r>
        <w:rPr>
          <w:b/>
        </w:rPr>
        <w:t>二、判断题（每题2分，共20分）</w:t>
      </w:r>
    </w:p>
    <w:p>
      <w:r>
        <w:t>1.×  2.√  3.√  4.√  5.×</w:t>
      </w:r>
    </w:p>
    <w:p>
      <w:r>
        <w:t>6.×  7.√  8.×  9.√  10.√</w:t>
      </w:r>
    </w:p>
    <w:p>
      <w:r>
        <w:rPr>
          <w:b/>
        </w:rPr>
        <w:t>三、简答题（每题5分，共20分）</w:t>
      </w:r>
    </w:p>
    <w:p>
      <w:r>
        <w:t>1. 简述跨境电商物流的主要模式及各模式核心特征。</w:t>
      </w:r>
    </w:p>
    <w:p>
      <w:r>
        <w:t>跨境电商物流主要模式及核心特征如下：</w:t>
      </w:r>
    </w:p>
    <w:p>
      <w:r>
        <w:t>（1）邮政物流：覆盖范围广、成本低，适合轻小件商品，但时效较慢（15-30 天），限重 2kg，例如 e 邮宝。</w:t>
      </w:r>
    </w:p>
    <w:p>
      <w:r>
        <w:t>（2）国际商业快递：服务优、时效快（3-7 天），适合高价值商品，但运费较高，例如 DHL、UPS。</w:t>
      </w:r>
    </w:p>
    <w:p>
      <w:r>
        <w:t>（3）国际专线：点对点直达，提供双清包税服务，时效（7-15 天）与成本平衡，例如云途东南亚专线。</w:t>
      </w:r>
    </w:p>
    <w:p>
      <w:r>
        <w:t>（4）海外仓：提前备货至目标市场，本地配送（1-3 天），尾程成本低，但前期库存投入高，适合高销量商品，例如亚马逊 FBA。</w:t>
      </w:r>
    </w:p>
    <w:p>
      <w:r>
        <w:t>2. 对比分析 PayPal、Airwallex、PingPong 三种第三方支付平台的优劣势。</w:t>
      </w:r>
    </w:p>
    <w:p>
      <w:r>
        <w:t>（1）PayPal：覆盖范围广（200 多个国家）、欧美市场认可度高，但费率较高（4.4%+ 固定费）且提现成本高。</w:t>
      </w:r>
    </w:p>
    <w:p>
      <w:r>
        <w:t>（2）Airwallex：费率低（0.3%）、汇率加价低，适合中小企业，但新兴市场覆盖不足（如非洲）。</w:t>
      </w:r>
    </w:p>
    <w:p>
      <w:r>
        <w:t>（3）PingPong：支持无入账费、提现至国内银行成本低，但小众货币支持少，全球知名度较低。</w:t>
      </w:r>
    </w:p>
    <w:p>
      <w:r>
        <w:t>3. 跨境电商数据分析的核心指标体系包含哪几类？请各列举 2 个具体指标。</w:t>
      </w:r>
    </w:p>
    <w:p>
      <w:r>
        <w:t>跨境电商数据分析的核心指标体系包括：</w:t>
      </w:r>
    </w:p>
    <w:p>
      <w:r>
        <w:t>（1）流量指标：点击率（CTR）、搜索词排名。</w:t>
      </w:r>
    </w:p>
    <w:p>
      <w:r>
        <w:t>（2）转化指标：加购率、下单转化率。</w:t>
      </w:r>
    </w:p>
    <w:p>
      <w:r>
        <w:t>（3）用户行为指标：平均停留时间、复购率。</w:t>
      </w:r>
    </w:p>
    <w:p>
      <w:r>
        <w:t>（4）供应链与财务指标：库存周转率、广告 ROI（投资回报率）。</w:t>
      </w:r>
    </w:p>
    <w:p>
      <w:r>
        <w:t>4. 简述 AI 在跨境电商卖家端的核心应用场景（至少列举 4 个）。</w:t>
      </w:r>
    </w:p>
    <w:p>
      <w:r>
        <w:t>AI 在跨境电商卖家端的核心应用场景包括：</w:t>
      </w:r>
    </w:p>
    <w:p>
      <w:r>
        <w:t>（1）选品分析：通过抓取热词、平台数据预测市场需求，帮助卖家选择潜力商品，例如 Jungle Scout AI。</w:t>
      </w:r>
    </w:p>
    <w:p>
      <w:r>
        <w:t>（2）店铺运营：优化商品标题关键词、自动化广告投放，提高曝光和转化率。</w:t>
      </w:r>
    </w:p>
    <w:p>
      <w:r>
        <w:t>（3）智能客服：提供多语言支持，自动回复常见问题，提高客服效率，例如 Tidio AI。</w:t>
      </w:r>
    </w:p>
    <w:p>
      <w:r>
        <w:t>（4）物流与库存管理：预测库存需求，优化补货计划，降低缺货风险。</w:t>
      </w:r>
    </w:p>
    <w:p>
      <w:r>
        <w:t>（5）风控管理：识别支付欺诈行为，降低交易风险，例如 Signifyd AI。</w:t>
      </w:r>
    </w:p>
    <w:p>
      <w:r>
        <w:rPr>
          <w:b/>
        </w:rPr>
        <w:t>四、论述题（每题10分，共20分）</w:t>
      </w:r>
    </w:p>
    <w:p>
      <w:r>
        <w:t>1. 论述跨境电商企业选择物流模式时需考虑的关键因素，并结合具体商品案例（如 3C 产品、家居用品）说明不同因素的优先级差异。</w:t>
      </w:r>
    </w:p>
    <w:p>
      <w:r>
        <w:t>跨境电商企业选择物流模式时需综合考虑以下关键因素：</w:t>
      </w:r>
    </w:p>
    <w:p>
      <w:r>
        <w:t>（1）商品特性：</w:t>
      </w:r>
    </w:p>
    <w:p>
      <w:r>
        <w:t>- 3C 产品（如无线耳机）轻小且高价值，需优先考虑时效与安全性，适合选择国际专线或海外仓。</w:t>
      </w:r>
    </w:p>
    <w:p>
      <w:r>
        <w:t>- 家居用品（如家具）体积大、重量重，运输成本高，适合选择海运 + 海外仓模式。</w:t>
      </w:r>
    </w:p>
    <w:p>
      <w:r>
        <w:t>（2）目标市场：</w:t>
      </w:r>
    </w:p>
    <w:p>
      <w:r>
        <w:t>- 东南亚市场物流基础设施较弱，适合选择国际专线（提供双清包税服务），如云途东南亚专线。</w:t>
      </w:r>
    </w:p>
    <w:p>
      <w:r>
        <w:t>- 欧美市场物流体系成熟，亚马逊 FBA 模式更具优势，配送时效快、客户体验好。</w:t>
      </w:r>
    </w:p>
    <w:p>
      <w:r>
        <w:t>（3）成本：</w:t>
      </w:r>
    </w:p>
    <w:p>
      <w:r>
        <w:t>- 低价商品（如手机支架）对成本敏感，可选择邮政小包，降低物流费用。</w:t>
      </w:r>
    </w:p>
    <w:p>
      <w:r>
        <w:t>- 高利润商品（如高端耳机）可选择国际商业快递，以保证时效和服务质量。</w:t>
      </w:r>
    </w:p>
    <w:p>
      <w:r>
        <w:t>（4）时效：</w:t>
      </w:r>
    </w:p>
    <w:p>
      <w:r>
        <w:t>- 节日促销（如黑五、圣诞节）订单量大，需提前备货至海外仓，确保快速发货。</w:t>
      </w:r>
    </w:p>
    <w:p>
      <w:r>
        <w:t>- 日常订单可选择国际专线或邮政小包，平衡成本与时效。</w:t>
      </w:r>
    </w:p>
    <w:p>
      <w:r>
        <w:t>（5）合规：</w:t>
      </w:r>
    </w:p>
    <w:p>
      <w:r>
        <w:t>- 带电商品（如无线耳机）需选择已备案的物流渠道，确保清关顺利，避免被扣货。</w:t>
      </w:r>
    </w:p>
    <w:p>
      <w:r>
        <w:t>案例结合：</w:t>
      </w:r>
    </w:p>
    <w:p>
      <w:r>
        <w:t>- 例如，针对无线耳机（3C 产品），优先考虑国际专线或海外仓，兼顾时效与成本；而针对家具等大件商品，则以海运 + 海外仓为主，降低运输费用。</w:t>
      </w:r>
    </w:p>
    <w:p>
      <w:r>
        <w:t>2. 结合书稿案例（如 SHEIN、Temu），论述 AI 技术如何从 “消费者体验、卖家效率、创作者产能” 三个维度赋能跨境电商全链路运营。</w:t>
      </w:r>
    </w:p>
    <w:p>
      <w:r>
        <w:t>AI 技术在跨境电商全链路运营中的赋能作用：</w:t>
      </w:r>
    </w:p>
    <w:p>
      <w:r>
        <w:t>（1）消费者体验：</w:t>
      </w:r>
    </w:p>
    <w:p>
      <w:r>
        <w:t>- AI 个性化推荐：通过分析用户浏览和购买行为，向消费者推荐符合其兴趣的商品，例如 SHEIN 的个性化推送功能。</w:t>
      </w:r>
    </w:p>
    <w:p>
      <w:r>
        <w:t>- AR 技术：支持在线试穿、试戴功能，提升购物体验，降低退货率。</w:t>
      </w:r>
    </w:p>
    <w:p>
      <w:r>
        <w:t>- 多语言智能客服：AI 实时翻译消费者提问，提供 24/7 的高效服务，例如 Temu 的多语言客服系统。</w:t>
      </w:r>
    </w:p>
    <w:p>
      <w:r>
        <w:t>（2）卖家效率：</w:t>
      </w:r>
    </w:p>
    <w:p>
      <w:r>
        <w:t>- AI 选品：通过抓取热搜关键词和市场数据，预测爆款商品需求，例如 Temu 使用 AI 数据分析优化选品策略。</w:t>
      </w:r>
    </w:p>
    <w:p>
      <w:r>
        <w:t>- 供应链优化：AI 分析销售数据，动态调整库存分布，降低缺货和库存积压风险，例如 SHEIN 的供应链管理系统。</w:t>
      </w:r>
    </w:p>
    <w:p>
      <w:r>
        <w:t>- 风控管理：AI 自动识别欺诈订单，降低交易风险，提高平台安全性。</w:t>
      </w:r>
    </w:p>
    <w:p>
      <w:r>
        <w:t>（3）创作者产能：</w:t>
      </w:r>
    </w:p>
    <w:p>
      <w:r>
        <w:t>- AI 生成内容：支持多语言商品文案、广告文案生成，提升效率，例如 Canva AI 提供的自动设计工具。</w:t>
      </w:r>
    </w:p>
    <w:p>
      <w:r>
        <w:t>- 短视频脚本创作：AI 帮助生成 TikTok 短视频脚本，适配目标市场消费者的内容偏好。</w:t>
      </w:r>
    </w:p>
    <w:p>
      <w:r>
        <w:t>- 主图设计优化：AI 根据用户点击数据优化商品主图，提高点击率和转化率。</w:t>
      </w:r>
    </w:p>
    <w:p>
      <w:r>
        <w:t>案例结合：</w:t>
      </w:r>
    </w:p>
    <w:p>
      <w:r>
        <w:t>- SHEIN 利用 AI 优化选品和供应链，满足全球消费者需求；Temu 借助 AI 提升个性化推荐和内容营销效率，快速抢占市场份额。</w:t>
      </w:r>
    </w:p>
    <w:p>
      <w:r>
        <w:rPr>
          <w:b/>
        </w:rPr>
        <w:t>五、案例分析题（满分20分）</w:t>
      </w:r>
    </w:p>
    <w:p>
      <w:r>
        <w:t>1. 分析该企业在东南亚市场面临的物流、支付、运营问题的核心成因（6 分）。</w:t>
      </w:r>
    </w:p>
    <w:p>
      <w:r>
        <w:t>（1）物流问题：</w:t>
      </w:r>
    </w:p>
    <w:p>
      <w:r>
        <w:t>- 邮政小包时效慢（25-30 天），主要原因是东南亚国家清关流程复杂且效率较低。</w:t>
      </w:r>
    </w:p>
    <w:p>
      <w:r>
        <w:t>- 国际快递（DHL）运费高，单票成本占售价 35%，利润空间被压缩。</w:t>
      </w:r>
    </w:p>
    <w:p>
      <w:r>
        <w:t>（2）支付问题：</w:t>
      </w:r>
    </w:p>
    <w:p>
      <w:r>
        <w:t>- 当地消费者更倾向使用电子钱包（如 GrabPay、GCash），但企业未接入这些支付方式，导致支付成功率仅 65%。</w:t>
      </w:r>
    </w:p>
    <w:p>
      <w:r>
        <w:t>（3）运营问题：</w:t>
      </w:r>
    </w:p>
    <w:p>
      <w:r>
        <w:t>- 商品详情页为中文直译，未适配当地语言习惯，消费者理解困难，转化率低。</w:t>
      </w:r>
    </w:p>
    <w:p>
      <w:r>
        <w:t>- 缺乏本地化营销内容，TikTok 账号粉丝量少，未能有效触达目标用户。</w:t>
      </w:r>
    </w:p>
    <w:p>
      <w:r>
        <w:t>2. 针对物流问题，为企业设计一套兼顾 “时效、成本、用户体验” 的物流方案，并说明选择理由（6 分）。</w:t>
      </w:r>
    </w:p>
    <w:p>
      <w:r>
        <w:t>物流方案：</w:t>
      </w:r>
    </w:p>
    <w:p>
      <w:r>
        <w:t>- 主选方案：采用印尼 / 菲律宾专线物流（如燕文东南亚专线）+ 本地海外仓（雅加达 / 马尼拉）。</w:t>
      </w:r>
    </w:p>
    <w:p>
      <w:r>
        <w:t>- 备选方案：旺季时提前备货至海外仓，日常订单通过专线物流发货。</w:t>
      </w:r>
    </w:p>
    <w:p>
      <w:r>
        <w:t>选择理由：</w:t>
      </w:r>
    </w:p>
    <w:p>
      <w:r>
        <w:t>- 专线物流提供双清包税服务，时效缩短至 8-12 天，解决清关问题。</w:t>
      </w:r>
    </w:p>
    <w:p>
      <w:r>
        <w:t>- 海外仓本地配送时效快（1-3 天），尾程成本降低 50%，提升用户体验。</w:t>
      </w:r>
    </w:p>
    <w:p>
      <w:r>
        <w:t>- 结合专线与海外仓模式，兼顾成本、时效与用户满意度。</w:t>
      </w:r>
    </w:p>
    <w:p>
      <w:r>
        <w:t>3. 结合所学知识，提出支付优化与本地化运营的具体策略（8 分）。</w:t>
      </w:r>
    </w:p>
    <w:p>
      <w:r>
        <w:t>（1）支付优化：</w:t>
      </w:r>
    </w:p>
    <w:p>
      <w:r>
        <w:t>- 接入 GrabPay（印尼）、GCash（菲律宾）等本地电子钱包，满足消费者支付习惯。</w:t>
      </w:r>
    </w:p>
    <w:p>
      <w:r>
        <w:t>- 推出“电子钱包支付立减”优惠活动，提升支付成功率至 90%+。</w:t>
      </w:r>
    </w:p>
    <w:p>
      <w:r>
        <w:t>（2）本地化运营：</w:t>
      </w:r>
    </w:p>
    <w:p>
      <w:r>
        <w:t>- 文案优化：用印尼语 / 他加禄语重写商品详情页，加入本地俚语（如“murah meriah”意为“性价比高”），提升消费者信任感。</w:t>
      </w:r>
    </w:p>
    <w:p>
      <w:r>
        <w:t>- 内容营销：AI 生成符合当地文化的 TikTok 短视频，展示耳机户外使用场景；与本地红人合作带货，扩大品牌影响力。</w:t>
      </w:r>
    </w:p>
    <w:p>
      <w:r>
        <w:t>- 客服支持：配置印尼语 / 他加禄语 AI 客服，响应时间控制在 10 秒内，提高客户满意度。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