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跨境电商期末试卷(第1套)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等级五:较差(满分60分以下,知识漏洞多,逻辑混乱,结合案例严重不足,部分内容偏离题意)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1.A 2.B 3.A 4.C 5.C 6.A 7.A 8.C 9.A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10.C（多个题目选错，核心知识点掌握严重不足）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1.√ 2.× 3.× 4.√ 5.√ 6.√ 7.× 8.√ 9.×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10.×（多个题目选错，判断逻辑混乱，知识点模糊）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简述跨境电商物流的主要模式及各模式核心特征。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跨境电商物流有邮政和商业快递两种模式（遗漏2种），邮政物流很慢，商业快递很贵，不知道其他模式，特征说不清楚，也不知道适配什么商品，描述杂乱。</w:t>
      </w:r>
    </w:p>
    <w:p>
      <w:pPr>
        <w:spacing w:after="0"/>
      </w:pPr>
      <w:r>
        <w:rPr>
          <w:sz w:val="24"/>
          <w:szCs w:val="24"/>
        </w:rPr>
        <w:t xml:space="preserve">2\. 对比分析 PayPal、Airwallex、PingPong 三种第三方支付平台的优劣势。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三种平台都是用来收款的，PayPal常用，其他两种不太清楚，优劣势说不明白，只知道PayPal可能贵一点，其他没了解，描述简单混乱。</w:t>
      </w:r>
    </w:p>
    <w:p>
      <w:pPr>
        <w:spacing w:after="0"/>
      </w:pPr>
      <w:r>
        <w:rPr>
          <w:sz w:val="24"/>
          <w:szCs w:val="24"/>
        </w:rPr>
        <w:t xml:space="preserve">3\. 跨境电商数据分析的核心指标体系包含哪几类？请各列举 2 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数据分析指标有点击率、转化率（类别混乱，遗漏多个类别），不知道具体分为几类，也举不出足够的指标，不清楚指标含义，描述偏离题意。</w:t>
      </w:r>
    </w:p>
    <w:p>
      <w:pPr>
        <w:spacing w:after="0"/>
      </w:pPr>
      <w:r>
        <w:rPr>
          <w:sz w:val="24"/>
          <w:szCs w:val="24"/>
        </w:rPr>
        <w:t xml:space="preserve">4\. 简述 AI 在跨境电商卖家端的核心应用场景（至少列举 4 个）。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AI可以做图片、写文案（仅列举2个，未达要求），不知道其他应用场景，价值不清楚，未结合卖家端需求，描述简单且偏离题意。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论述跨境电商企业选择物流模式时需考虑的关键因素，并结合具体商品案例（如</w:t>
      </w:r>
    </w:p>
    <w:p>
      <w:pPr>
        <w:spacing w:after="0"/>
      </w:pPr>
      <w:r>
        <w:rPr>
          <w:sz w:val="24"/>
          <w:szCs w:val="24"/>
        </w:rPr>
        <w:t xml:space="preserve">3C 产品、家居用品）说明不同因素的优先级差异。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选择物流模式要考虑成本和时效，3C产品和家居用品不一样，3C产品可能要快一点，家居用品要便宜一点，不知道其他因素，也说不清楚优先级，没有结合具体案例，大部分是主观猜测，逻辑混乱。</w:t>
      </w:r>
    </w:p>
    <w:p>
      <w:pPr>
        <w:spacing w:after="120"/>
      </w:pPr>
      <w:r>
        <w:rPr>
          <w:sz w:val="24"/>
          <w:szCs w:val="24"/>
        </w:rPr>
        <w:t xml:space="preserve">2\. 结合书稿案例（如 SHEIN、Temu），论述 AI 技术如何从</w:t>
      </w:r>
    </w:p>
    <w:p>
      <w:pPr>
        <w:spacing w:after="0"/>
      </w:pPr>
      <w:r>
        <w:rPr>
          <w:sz w:val="24"/>
          <w:szCs w:val="24"/>
        </w:rPr>
        <w:t xml:space="preserve">"消费者体验、卖家效率、创作者产能" 三个维度赋能跨境电商全链路运营。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AI技术很有用，能帮助跨境电商做好运营，消费者购物更方便，卖家更省力，创作者更容易做内容，不知道具体怎么赋能，未结合Shein、Temu案例，描述空洞，逻辑混乱，严重偏离题意。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120"/>
      </w:pPr>
      <w:r>
        <w:rPr>
          <w:sz w:val="24"/>
          <w:szCs w:val="24"/>
        </w:rPr>
        <w:t xml:space="preserve">1\. 分析该企业在东南亚市场面临的物流、支付、运营问题的核心成因（6</w:t>
      </w:r>
    </w:p>
    <w:p>
      <w:pPr>
        <w:spacing w:after="0"/>
      </w:pPr>
      <w:r>
        <w:rPr>
          <w:sz w:val="24"/>
          <w:szCs w:val="24"/>
        </w:rPr>
        <w:t xml:space="preserve">分）。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核心问题：物流慢、支付不好、卖不出去；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成因：企业运营不好，不了解东南亚市场，其他不知道，描述简单，无任何深度，逻辑混乱。</w:t>
      </w:r>
    </w:p>
    <w:p>
      <w:pPr>
        <w:spacing w:after="120"/>
      </w:pPr>
      <w:r>
        <w:rPr>
          <w:sz w:val="24"/>
          <w:szCs w:val="24"/>
        </w:rPr>
        <w:t xml:space="preserve">2\. 针对物流问题，为企业设计一套兼顾 "时效、成本、用户体验"</w:t>
      </w:r>
    </w:p>
    <w:p>
      <w:pPr>
        <w:spacing w:after="0"/>
      </w:pPr>
      <w:r>
        <w:rPr>
          <w:sz w:val="24"/>
          <w:szCs w:val="24"/>
        </w:rPr>
        <w:t xml:space="preserve">的物流方案，并说明选择理由（6 分）。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物流：找更快的物流公司，少花钱，让用户满意；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理由：提升时效，控制成本，方案空洞，无任何可操作性，未结合企业商品和东南亚市场特点，无法落地。</w:t>
      </w:r>
    </w:p>
    <w:p>
      <w:pPr>
        <w:spacing w:after="0"/>
      </w:pPr>
      <w:r>
        <w:rPr>
          <w:sz w:val="24"/>
          <w:szCs w:val="24"/>
        </w:rPr>
        <w:t xml:space="preserve">3\. 结合所学知识，提出支付优化与本地化运营的具体策略（8 分）。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支付：让用户更容易付款；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运营：做好广告，卖更多商品，未结合本地化和合规要求，策略简单空洞，遗漏所有核心要点，严重偏离题意，逻辑混乱。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2026-02-04T08:14:05.220Z</dcterms:created>
  <dcterms:modified xsi:type="dcterms:W3CDTF">2026-02-04T08:14:05.220Z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