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PDX SurePKI</w:t>
      </w:r>
      <w:r>
        <w:rPr>
          <w:rFonts w:hint="default"/>
        </w:rPr>
        <w:t>设计</w:t>
      </w:r>
      <w:r>
        <w:rPr>
          <w:rFonts w:hint="default"/>
        </w:rPr>
        <w:t>说明书</w:t>
      </w:r>
    </w:p>
    <w:p>
      <w:pPr>
        <w:jc w:val="center"/>
        <w:rPr>
          <w:rFonts w:hint="eastAsia"/>
        </w:rPr>
      </w:pPr>
      <w:r>
        <w:rPr>
          <w:rFonts w:hint="default"/>
        </w:rPr>
        <w:t>版本：V1.0.0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前言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在联盟链中需要的并非传统 CA 公共服务，是否允许谁进入联盟链网络通常是由联盟的相关管理机构决定的，传统 CA 公共服务的授权并不具备此信任基础，因此我们看到很多联盟链的方案中，CA 被设计成一个私有的独立的中心化服务，区块链节点使用数字证书鉴权并与 PKI 体系兼容，但需要依赖外部的 CA 服务；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为了最大程度的简化 CA 的开发、部署与维护，以及最大程度保留系统的去中心化自制和安全与稳定性，在 </w:t>
      </w:r>
      <w:r>
        <w:rPr>
          <w:rFonts w:hint="default"/>
        </w:rPr>
        <w:t xml:space="preserve">PDX </w:t>
      </w:r>
      <w:r>
        <w:rPr>
          <w:rFonts w:hint="default"/>
        </w:rPr>
        <w:t>Utopia 协议栈上将会提供去中心化 CA 服务。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本章将概述</w:t>
      </w:r>
      <w:r>
        <w:rPr>
          <w:rFonts w:hint="default"/>
        </w:rPr>
        <w:t xml:space="preserve">PDX </w:t>
      </w:r>
      <w:r>
        <w:rPr>
          <w:rFonts w:hint="default"/>
        </w:rPr>
        <w:t>Utopia 网络层为联盟链提供的更加优雅的 PDX SurePKI 解决方案。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现状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144770" cy="2902585"/>
            <wp:effectExtent l="0" t="0" r="11430" b="18415"/>
            <wp:docPr id="1" name="图片 1" descr="PKI 体系 CA 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I 体系 CA 服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default"/>
          <w:b/>
          <w:bCs/>
        </w:rPr>
        <w:t>图1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图1 是目前在联盟链中流行的 CA 服务架构，搭建联盟链时需要额外部署一套 中心化CA服务，用户想加入联盟链网络需要先将证书请求发送到认证中心，如果联盟比较大，有多级认证体系时，可能需要搭建多个这样的中心服务，增加了部署和维护成本，而且需要联盟链节点与链外数据源进行交互，增加了不确定性和安全性问题；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搭建和使用一套系统是十分复杂的工作，需要专门的技术人员进行操作和维护，为了确保服务的稳定与可靠需要额外付出很多代价；</w:t>
      </w:r>
    </w:p>
    <w:p>
      <w:pPr>
        <w:bidi w:val="0"/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目标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2748915"/>
            <wp:effectExtent l="0" t="0" r="15240" b="19685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  <w:b/>
          <w:bCs/>
        </w:rPr>
        <w:t>图2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"/>
        </w:rPr>
        <w:t>PDX SurePKI</w:t>
      </w:r>
      <w:r>
        <w:rPr>
          <w:rFonts w:hint="default"/>
        </w:rPr>
        <w:t>的目标是将提供一套更加简单和稳定的解决方案，将 CA 服务设计为标准模块嵌入在节点中，提供此服务的 RCA/ICA 节点与联盟中的其他节点属于对等关系，即所有节点都可以申请成为 CA 节点，为其组织内的普通节点提供证书的授权服务，上图中可以看到绿色的节点是符合规则的可以提供 CA 服务的角色，其信息会被放入 CAL 被同步到每一个对等节点中，此时的 CAL = [RCA, ICA1, ICA2]，CAL的准确性和一致性由区块链来保证；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当一个新的节点想要加入网络时，他可以任意找到一个节点作为 Bootnode 来进入网络并且获取 CAL ，遍历 CAL 信息找到其组织对应的 CA 并提出入网申请，在得到证书后即可与网络中的节点进行握手并升级为 peer 关系，之后便可同步账本使用区块链服务；</w:t>
      </w:r>
    </w:p>
    <w:p>
      <w:pPr>
        <w:ind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约定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1"/>
          <w:szCs w:val="21"/>
        </w:rPr>
        <w:t>为完成 “目标” 我们需遵循如下约定，来使用数字证书和</w:t>
      </w:r>
      <w: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"/>
        </w:rPr>
        <w:t>PDX SurePKI</w:t>
      </w:r>
      <w:r>
        <w:rPr>
          <w:rFonts w:hint="default"/>
          <w:b/>
          <w:bCs/>
          <w:sz w:val="21"/>
          <w:szCs w:val="21"/>
        </w:rPr>
        <w:t>服务：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联盟链只接受</w:t>
      </w:r>
      <w:r>
        <w:rPr>
          <w:rFonts w:hint="default"/>
        </w:rPr>
        <w:t>两级证书信任链，即一级RCA和第二级ICA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二级中间证书不能再签发下一级中间证书，只能用于签发用户证书；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启动联盟链的第一个节点之前，要先生成根证书，并将根证书放入 genesis</w:t>
      </w:r>
      <w:r>
        <w:rPr>
          <w:rFonts w:hint="default"/>
        </w:rPr>
        <w:t xml:space="preserve"> 区块中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用来生成证书的密钥使用 ECC 算法生成，并使用 P256 曲线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证书的 Subject.CommonName 需要填写正确的 ECC S256K1 公钥信息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</w:rPr>
        <w:t>证书模块会维护两个列表，CAL / CRL 分别代表合法的 CA 证书和已撤销的证书列表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治理规则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在网络中一些持有 CA 私钥的节点可以提供 CA 服务，在创世节点中可以指定初始的 RootCA 集合，如果想在 RootCA 集合中增加 RCA 角色节点，则需要全部 RCA 节点进行投票，每一个 ICA 节点负责签发其组织内的 CSR，在网络中增加 ICA 角色时，也需要全部的 RCA 节点进行投票；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840990"/>
            <wp:effectExtent l="0" t="0" r="9525" b="3810"/>
            <wp:docPr id="4" name="图片 4" descr="关系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关系描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图3</w:t>
      </w:r>
    </w:p>
    <w:p>
      <w:pPr>
        <w:jc w:val="center"/>
        <w:rPr>
          <w:rFonts w:hint="default"/>
          <w:b/>
          <w:bCs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图3 描述了上述规则，其中 RootCA 集合成员 root2 分管 “组织r2” ，org1.ica 和 org2.ica 是被 RootCA 投票产生的两个二级 CA 角色，分别管理 “组织org1” 和 “组织 org2”。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如果联盟初始状态没有那么复杂的组织关系，可以弃用投票规则，只需要在 genesis 中指定单根证书即可，当组织演化为有必要使用多个 RCA 时，只需要当前的 RCA 向 CAL 中添加新的 RCA 成员即可，再次委任新 CA 时因为 RCA 数量大于 1 ，即会激活投票规则。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  <w:i/>
          <w:iCs/>
        </w:rPr>
      </w:pPr>
      <w:r>
        <w:rPr>
          <w:rFonts w:hint="default"/>
          <w:b/>
          <w:bCs/>
          <w:i/>
          <w:iCs/>
        </w:rPr>
        <w:t>注：</w:t>
      </w:r>
      <w:r>
        <w:rPr>
          <w:rFonts w:hint="default"/>
          <w:b w:val="0"/>
          <w:bCs w:val="0"/>
          <w:i/>
          <w:iCs/>
        </w:rPr>
        <w:t>图中的连线表示的是节点证书与 CA 之间的关系，并非连接关系；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入网用例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2712085"/>
            <wp:effectExtent l="0" t="0" r="8890" b="5715"/>
            <wp:docPr id="3" name="图片 3" descr="拓扑与交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拓扑与交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图4</w:t>
      </w:r>
    </w:p>
    <w:p>
      <w:pPr>
        <w:jc w:val="center"/>
        <w:rPr>
          <w:rFonts w:hint="eastAsia"/>
          <w:b/>
          <w:bCs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图4 中概述了新节点 org1.x（黄色） 节点想要加入联盟链网络的基本交互过程，我们假设此过程开始前节点已经完成了 “图2” 中描述的 “加入网络” 的步骤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getCAL : 随机选择对等节点 r2.pdx 获取 CAL ，此时 CAL = [root1, root2, rootN, org1.ica, org2.ica]，当前节点属于组织 org1, 所以此处选择节点 org1.ica 提供服务；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sendCSR : 向目标 CA (org1.ica) 节点发送 CSR 申请证书；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i/>
          <w:iCs/>
        </w:rPr>
      </w:pPr>
      <w:r>
        <w:rPr>
          <w:rFonts w:hint="default"/>
          <w:i/>
          <w:iCs/>
        </w:rPr>
        <w:t>getCRT : 收到审核通过的通知后，即可获取 CRT 证书；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default"/>
          <w:i/>
          <w:iCs/>
        </w:rPr>
        <w:t>Handshake : 得到合法的证书后去和其他节点进行握手，正式加入联盟。</w:t>
      </w:r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功能描述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授权CA证书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根证书的持有人可以签发下一级的CA证书，可以主动制作证书也可以由节点提出申请，下图的交互描述了节点 D 主动申请成为 ICA 的过程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2401570"/>
            <wp:effectExtent l="0" t="0" r="11430" b="11430"/>
            <wp:docPr id="6" name="图片 6" descr="授权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授权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图5</w:t>
      </w:r>
    </w:p>
    <w:p>
      <w:pPr>
        <w:jc w:val="center"/>
        <w:rPr>
          <w:rFonts w:hint="eastAsia"/>
          <w:b/>
          <w:bCs/>
        </w:rPr>
      </w:pP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节点 D 使用 </w:t>
      </w:r>
      <w:r>
        <w:rPr>
          <w:rFonts w:hint="default"/>
        </w:rPr>
        <w:t>U</w:t>
      </w:r>
      <w:r>
        <w:rPr>
          <w:rFonts w:hint="eastAsia"/>
        </w:rPr>
        <w:t xml:space="preserve">topia </w:t>
      </w:r>
      <w:r>
        <w:rPr>
          <w:rFonts w:hint="default"/>
        </w:rPr>
        <w:t>节点</w:t>
      </w:r>
      <w:r>
        <w:rPr>
          <w:rFonts w:hint="eastAsia"/>
        </w:rPr>
        <w:t>提供的</w:t>
      </w:r>
      <w:r>
        <w:rPr>
          <w:rFonts w:hint="default"/>
        </w:rPr>
        <w:t>工具</w:t>
      </w:r>
      <w:r>
        <w:rPr>
          <w:rFonts w:hint="eastAsia"/>
        </w:rPr>
        <w:t>生成私钥和相应的 CSR;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将 ICA.csr 发送给</w:t>
      </w:r>
      <w:r>
        <w:rPr>
          <w:rFonts w:hint="default"/>
        </w:rPr>
        <w:t>R (</w:t>
      </w:r>
      <w:r>
        <w:rPr>
          <w:rFonts w:hint="eastAsia"/>
        </w:rPr>
        <w:t>RCA</w:t>
      </w:r>
      <w:r>
        <w:rPr>
          <w:rFonts w:hint="default"/>
        </w:rPr>
        <w:t>)</w:t>
      </w:r>
      <w:r>
        <w:rPr>
          <w:rFonts w:hint="eastAsia"/>
        </w:rPr>
        <w:t xml:space="preserve"> 进行申请，</w:t>
      </w:r>
      <w:r>
        <w:rPr>
          <w:rFonts w:hint="default"/>
        </w:rPr>
        <w:t xml:space="preserve">节点 </w:t>
      </w:r>
      <w:r>
        <w:rPr>
          <w:rFonts w:hint="eastAsia"/>
        </w:rPr>
        <w:t>R 的地址</w:t>
      </w:r>
      <w:r>
        <w:rPr>
          <w:rFonts w:hint="default"/>
        </w:rPr>
        <w:t>是</w:t>
      </w:r>
      <w:r>
        <w:rPr>
          <w:rFonts w:hint="eastAsia"/>
        </w:rPr>
        <w:t>通过 RCA 证书获取</w:t>
      </w:r>
      <w:r>
        <w:rPr>
          <w:rFonts w:hint="default"/>
        </w:rPr>
        <w:t>的</w:t>
      </w:r>
      <w:r>
        <w:rPr>
          <w:rFonts w:hint="eastAsia"/>
        </w:rPr>
        <w:t>;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节点 R 收到 ICA.csr 后生成一个待处理的任务，需要人工参与审核，如果审核通过则</w:t>
      </w:r>
      <w:r>
        <w:rPr>
          <w:rFonts w:hint="default"/>
        </w:rPr>
        <w:t>签发</w:t>
      </w:r>
      <w:r>
        <w:rPr>
          <w:rFonts w:hint="eastAsia"/>
        </w:rPr>
        <w:t xml:space="preserve"> ICA.crt </w:t>
      </w:r>
      <w:r>
        <w:rPr>
          <w:rFonts w:hint="default"/>
        </w:rPr>
        <w:t>，如果节点D在线则</w:t>
      </w:r>
      <w:r>
        <w:rPr>
          <w:rFonts w:hint="eastAsia"/>
        </w:rPr>
        <w:t>发送给节点D</w:t>
      </w:r>
      <w:r>
        <w:rPr>
          <w:rFonts w:hint="default"/>
        </w:rPr>
        <w:t>，否则等待节点D拉取证书；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节点 D 得到正确的 ICA 证书后，需要向全网广播自己的 ICA 身份，通过 Assert 块进行广播，可以重复广播，直到同步到的 CAL 列表中包含自己为止；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节点 B 此时为 M0 打块节点，将节点 D 广播过来的身份升级信息随 Commit 块广播到全网；</w:t>
      </w:r>
    </w:p>
    <w:p>
      <w:pPr>
        <w:numPr>
          <w:ilvl w:val="0"/>
          <w:numId w:val="3"/>
        </w:numPr>
        <w:spacing w:line="24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每个收到新的 Commit 块的节点，都向自己的 CAL 列表中增加节点 D.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签发</w:t>
      </w:r>
      <w:r>
        <w:rPr>
          <w:rFonts w:hint="default"/>
        </w:rPr>
        <w:t>用户</w:t>
      </w:r>
      <w:r>
        <w:rPr>
          <w:rFonts w:hint="eastAsia"/>
        </w:rPr>
        <w:t>证书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节点启动时，只要使用了正确的 genesis 和 bootnode 就可以加入到联盟链的网络中，但是不能和 peer 进行握手，因为还没有得到正确的证书，需要完成下图描述的签发过程，才可以正式以 peer 身份加入网络</w:t>
      </w:r>
    </w:p>
    <w:p>
      <w:pPr>
        <w:ind w:firstLine="420" w:firstLineChars="0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163570" cy="1828800"/>
            <wp:effectExtent l="0" t="0" r="11430" b="0"/>
            <wp:docPr id="7" name="图片 7" descr="签发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签发证书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图6</w:t>
      </w:r>
    </w:p>
    <w:p>
      <w:pPr>
        <w:jc w:val="center"/>
        <w:rPr>
          <w:rFonts w:hint="eastAsia"/>
          <w:b/>
          <w:bCs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节点 A 启动时，节点发现 A 没有入网证书即生成 CSR 备用；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通过 bootnode 接入网络，并随机找到了节点 C 去获取网络中最新的 CAL 列表;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操作节点 A 的用户根据 CAL 列表的信息选择了向 ICA 节点 E 申请证书；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节点 E 收到 A 的 CSR 后生成一个待处理的任务，需人工参与审核，审核通过则将 crt 发送给节点 A</w:t>
      </w:r>
      <w:r>
        <w:rPr>
          <w:rFonts w:hint="default"/>
        </w:rPr>
        <w:t>，或等待A来拉取</w:t>
      </w:r>
      <w:r>
        <w:rPr>
          <w:rFonts w:hint="eastAsia"/>
        </w:rPr>
        <w:t>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节点 E 将新签发的证书信息上报给 RootCA 节点 R.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撤销证书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撤销证书的约定是根证书</w:t>
      </w:r>
      <w:r>
        <w:rPr>
          <w:rFonts w:hint="default"/>
        </w:rPr>
        <w:t>有权</w:t>
      </w:r>
      <w:r>
        <w:rPr>
          <w:rFonts w:hint="eastAsia"/>
        </w:rPr>
        <w:t>撤销所有证书，包括中间证书，中间证书只能撤销自己签发的用户证书</w:t>
      </w:r>
      <w:r>
        <w:rPr>
          <w:rFonts w:hint="default"/>
        </w:rPr>
        <w:t>；更常见的撤销请求是由用户主动发起，例如将节点私钥丢失或者需要变更时，旧的证书则可进行撤销操作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无论如何撤销的结果都是由CA节点以Assert的方式通知给打块节点，并随commit块同步到每个节点；</w:t>
      </w:r>
      <w:r>
        <w:rPr>
          <w:rFonts w:hint="eastAsia"/>
        </w:rPr>
        <w:t>下图演示了RCA节点R撤销节点X的用户证书的过程</w:t>
      </w:r>
      <w:r>
        <w:rPr>
          <w:rFonts w:hint="default"/>
        </w:rPr>
        <w:t>：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2499360"/>
            <wp:effectExtent l="0" t="0" r="8890" b="15240"/>
            <wp:docPr id="8" name="图片 8" descr="撤销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撤销证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</w:rPr>
      </w:pPr>
      <w:r>
        <w:rPr>
          <w:rFonts w:hint="default"/>
          <w:b/>
          <w:bCs/>
        </w:rPr>
        <w:t>图7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 xml:space="preserve">节点 R </w:t>
      </w:r>
      <w:r>
        <w:rPr>
          <w:rFonts w:hint="default"/>
        </w:rPr>
        <w:t>可</w:t>
      </w:r>
      <w:r>
        <w:rPr>
          <w:rFonts w:hint="eastAsia"/>
        </w:rPr>
        <w:t>管理全网的证书，假设 X 节点用户证书需要撤回，则 R 节点签发一个 CRL 请求，并以 Assert 方式发送给节点 B;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节点 B 此时为 M0 打块节点，将节点 R 广播过来的撤销信息随 Commit 块广播到全网；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每个收到新的 Commit 块的节点，都向自己的 CRL 列表中增加节点 X.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eastAsia"/>
        </w:rPr>
        <w:t>每个节点更新完自己的 CRL 后都重新检查一遍自己的连接中是否有节点存在于 CRL 中，此时节点 C 发现 X 和自己处于 peer 关系，则主动解除 peer 关系.</w:t>
      </w:r>
    </w:p>
    <w:p>
      <w:pPr>
        <w:pStyle w:val="3"/>
        <w:rPr>
          <w:rFonts w:hint="default"/>
        </w:rPr>
      </w:pPr>
      <w:r>
        <w:rPr>
          <w:rFonts w:hint="default"/>
        </w:rPr>
        <w:t>架构说明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2783840"/>
            <wp:effectExtent l="0" t="0" r="17145" b="10160"/>
            <wp:docPr id="9" name="图片 9" descr="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架构设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图8</w:t>
      </w:r>
    </w:p>
    <w:p>
      <w:pPr>
        <w:ind w:firstLine="420" w:firstLineChars="0"/>
        <w:jc w:val="left"/>
        <w:rPr>
          <w:rFonts w:hint="default"/>
          <w:b w:val="0"/>
          <w:bCs w:val="0"/>
        </w:rPr>
      </w:pPr>
    </w:p>
    <w:p>
      <w:pPr>
        <w:ind w:firstLine="420" w:firstLineChars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架构图摘取了与 PDX SurePKI 相关的模块进行描述，该模块被设计成可插拔式的独立模块，依赖于底层的 alibp2p 网络，同时为 p2p 模块提供服务，数据层使用了独立的 CaDB 数据库进行必要的持久化操作.</w:t>
      </w:r>
    </w:p>
    <w:p>
      <w:pPr>
        <w:pStyle w:val="3"/>
        <w:bidi w:val="0"/>
      </w:pPr>
      <w:bookmarkStart w:id="0" w:name="_GoBack"/>
      <w:bookmarkEnd w:id="0"/>
      <w:r>
        <w:rPr>
          <w:rFonts w:hint="default"/>
        </w:rPr>
        <w:t>名词解释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  <w:shd w:val="clear" w:color="auto" w:fill="A5A5A5" w:themeFill="accent3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名词</w:t>
            </w:r>
          </w:p>
        </w:tc>
        <w:tc>
          <w:tcPr>
            <w:tcW w:w="6815" w:type="dxa"/>
            <w:shd w:val="clear" w:color="auto" w:fill="A5A5A5" w:themeFill="accent3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PKI</w:t>
            </w:r>
            <w:r>
              <w:rPr>
                <w:vertAlign w:val="baseline"/>
              </w:rPr>
              <w:tab/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Public Key Infrastructure</w:t>
            </w:r>
            <w:r>
              <w:rPr>
                <w:rFonts w:hint="default"/>
                <w:sz w:val="18"/>
                <w:szCs w:val="18"/>
                <w:vertAlign w:val="baseline"/>
              </w:rPr>
              <w:t xml:space="preserve"> 公钥基础设施，一个典型的PKI系统包括PKI策略、软硬件系统、证书机构CA、注册机构RA、证书发布系统和PKI应用等。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Certificate Authority证书颁发机构</w:t>
            </w:r>
            <w:r>
              <w:rPr>
                <w:rFonts w:hint="default"/>
                <w:sz w:val="18"/>
                <w:szCs w:val="18"/>
                <w:vertAlign w:val="baseline"/>
              </w:rPr>
              <w:t>,</w:t>
            </w:r>
            <w:r>
              <w:rPr>
                <w:rFonts w:hint="eastAsia"/>
                <w:sz w:val="18"/>
                <w:szCs w:val="18"/>
                <w:vertAlign w:val="baseline"/>
              </w:rPr>
              <w:t>即颁发数字证书的机构。是负责发放和管理数字证书的机构。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RootCA / RCA</w:t>
            </w:r>
          </w:p>
        </w:tc>
        <w:tc>
          <w:tcPr>
            <w:tcW w:w="68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eastAsia="zh-CN" w:bidi="ar"/>
              </w:rPr>
              <w:t xml:space="preserve">Root </w:t>
            </w: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Certificate Authority</w:t>
            </w:r>
            <w:r>
              <w:rPr>
                <w:sz w:val="18"/>
                <w:szCs w:val="18"/>
                <w:vertAlign w:val="baseline"/>
              </w:rPr>
              <w:t>持有根证书的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证书颁发机构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ICA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I</w:t>
            </w:r>
            <w:r>
              <w:rPr>
                <w:rFonts w:hint="eastAsia"/>
                <w:sz w:val="18"/>
                <w:szCs w:val="18"/>
                <w:vertAlign w:val="baseline"/>
              </w:rPr>
              <w:t xml:space="preserve">ntermediate </w:t>
            </w:r>
            <w:r>
              <w:rPr>
                <w:rFonts w:hint="default"/>
                <w:sz w:val="18"/>
                <w:szCs w:val="18"/>
                <w:vertAlign w:val="baseline"/>
              </w:rPr>
              <w:t>C</w:t>
            </w:r>
            <w:r>
              <w:rPr>
                <w:rFonts w:hint="eastAsia"/>
                <w:sz w:val="18"/>
                <w:szCs w:val="18"/>
                <w:vertAlign w:val="baseline"/>
              </w:rPr>
              <w:t>ertificate</w:t>
            </w:r>
            <w:r>
              <w:rPr>
                <w:rFonts w:hint="default"/>
                <w:sz w:val="18"/>
                <w:szCs w:val="18"/>
                <w:vertAlign w:val="baseline"/>
              </w:rPr>
              <w:t xml:space="preserve"> Authority 持有中间证书的证书办法机构，中间证书由根证书签发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CSR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Certificate Signing Request</w:t>
            </w:r>
            <w:r>
              <w:rPr>
                <w:rFonts w:hint="default"/>
                <w:sz w:val="18"/>
                <w:szCs w:val="18"/>
                <w:vertAlign w:val="baseline"/>
              </w:rPr>
              <w:t xml:space="preserve"> 证书签发请求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CAL</w:t>
            </w:r>
          </w:p>
        </w:tc>
        <w:tc>
          <w:tcPr>
            <w:tcW w:w="681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 w:bidi="ar"/>
              </w:rPr>
              <w:t>Certificate Authority</w:t>
            </w:r>
            <w: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eastAsia="zh-CN" w:bidi="ar"/>
              </w:rPr>
              <w:t xml:space="preserve"> Lists 证书办法机构列表，包括根证书和中间证书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CRL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Certificate revocation </w:t>
            </w:r>
            <w:r>
              <w:rPr>
                <w:rFonts w:hint="default"/>
                <w:sz w:val="18"/>
                <w:szCs w:val="18"/>
                <w:vertAlign w:val="baseline"/>
              </w:rPr>
              <w:t>L</w:t>
            </w:r>
            <w:r>
              <w:rPr>
                <w:rFonts w:hint="eastAsia"/>
                <w:sz w:val="18"/>
                <w:szCs w:val="18"/>
                <w:vertAlign w:val="baseline"/>
              </w:rPr>
              <w:t>ists</w:t>
            </w:r>
            <w:r>
              <w:rPr>
                <w:rFonts w:hint="default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eastAsia"/>
                <w:sz w:val="18"/>
                <w:szCs w:val="18"/>
                <w:vertAlign w:val="baseline"/>
              </w:rPr>
              <w:t>证书废除列表，又称证书黑名单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Bootnode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 xml:space="preserve">网络中任何一个节点都可以充当 Bootnode 角色，相当于一个介绍人，介绍一个新的节点进入网络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genesis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创世区块，每个链都有其独一无二的创世区块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peer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在PDX Utipia 的网络中节点间的关系分两种，一种是连接关系，一种是 peer 关系，当节点提供正确的 networkid 后即可确定连接关系，想升级为peer关系需要提供额外的握手条件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assert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assert消息定义在 PDX Utopia 共识协议中，用来传递共识相关的消息给委员会中的打块节点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commit</w:t>
            </w:r>
          </w:p>
        </w:tc>
        <w:tc>
          <w:tcPr>
            <w:tcW w:w="6815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Commit 消息定义在 PDX Utopia 共识协议中，主要用来确认两个 Commit 区块之间的 Normal 区块，并提供有关共识的证明信息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6B71"/>
    <w:multiLevelType w:val="singleLevel"/>
    <w:tmpl w:val="5DEC6B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EC9C28"/>
    <w:multiLevelType w:val="singleLevel"/>
    <w:tmpl w:val="5DEC9C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EC9E4A"/>
    <w:multiLevelType w:val="singleLevel"/>
    <w:tmpl w:val="5DEC9E4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DECA0E2"/>
    <w:multiLevelType w:val="singleLevel"/>
    <w:tmpl w:val="5DECA0E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DEDE0CB"/>
    <w:multiLevelType w:val="singleLevel"/>
    <w:tmpl w:val="5DEDE0C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F3FDE"/>
    <w:rsid w:val="0F7F9144"/>
    <w:rsid w:val="17FF6A90"/>
    <w:rsid w:val="19EF6204"/>
    <w:rsid w:val="1BAB88AD"/>
    <w:rsid w:val="1BFF8F78"/>
    <w:rsid w:val="1C633F75"/>
    <w:rsid w:val="1DBF9173"/>
    <w:rsid w:val="1E3C46FB"/>
    <w:rsid w:val="1EBF0DFC"/>
    <w:rsid w:val="1F67FB9D"/>
    <w:rsid w:val="1F7FBBEA"/>
    <w:rsid w:val="1FBF3FDE"/>
    <w:rsid w:val="1FD97B80"/>
    <w:rsid w:val="23FE73FA"/>
    <w:rsid w:val="27BF5529"/>
    <w:rsid w:val="27FC4D36"/>
    <w:rsid w:val="27FE547A"/>
    <w:rsid w:val="27FFC1B4"/>
    <w:rsid w:val="2A168100"/>
    <w:rsid w:val="2BDD2473"/>
    <w:rsid w:val="2BEDA795"/>
    <w:rsid w:val="2BFC51AC"/>
    <w:rsid w:val="2D7E5375"/>
    <w:rsid w:val="2DDF42DA"/>
    <w:rsid w:val="2EBE78F5"/>
    <w:rsid w:val="2EF5B3DB"/>
    <w:rsid w:val="2EFF1349"/>
    <w:rsid w:val="2F5FCE2A"/>
    <w:rsid w:val="2FBD58A2"/>
    <w:rsid w:val="2FBDF197"/>
    <w:rsid w:val="2FD7B2D2"/>
    <w:rsid w:val="33FBE29B"/>
    <w:rsid w:val="35B5CF94"/>
    <w:rsid w:val="35CBBD3A"/>
    <w:rsid w:val="35FF5186"/>
    <w:rsid w:val="35FF7FB0"/>
    <w:rsid w:val="369FC0B7"/>
    <w:rsid w:val="376E4261"/>
    <w:rsid w:val="37DB892E"/>
    <w:rsid w:val="37EEEEBA"/>
    <w:rsid w:val="37EF2A8B"/>
    <w:rsid w:val="37FA7F89"/>
    <w:rsid w:val="37FD49C5"/>
    <w:rsid w:val="38FF58F4"/>
    <w:rsid w:val="3B7FC398"/>
    <w:rsid w:val="3BD7ED29"/>
    <w:rsid w:val="3CBEE690"/>
    <w:rsid w:val="3DF35F08"/>
    <w:rsid w:val="3DFECE54"/>
    <w:rsid w:val="3E55D8CB"/>
    <w:rsid w:val="3E7FD174"/>
    <w:rsid w:val="3EDB4BEA"/>
    <w:rsid w:val="3EDEA9BF"/>
    <w:rsid w:val="3EF908ED"/>
    <w:rsid w:val="3EFF6FE8"/>
    <w:rsid w:val="3F5DA79D"/>
    <w:rsid w:val="3F6D3471"/>
    <w:rsid w:val="3F791414"/>
    <w:rsid w:val="3F7E87FA"/>
    <w:rsid w:val="3FA78586"/>
    <w:rsid w:val="3FBF033B"/>
    <w:rsid w:val="3FDB6149"/>
    <w:rsid w:val="457EBB13"/>
    <w:rsid w:val="46DF6D2B"/>
    <w:rsid w:val="4977A8EB"/>
    <w:rsid w:val="4ADF2319"/>
    <w:rsid w:val="4B7E6187"/>
    <w:rsid w:val="4BB776B7"/>
    <w:rsid w:val="4D5FF2BF"/>
    <w:rsid w:val="4DDD5D6E"/>
    <w:rsid w:val="4DFB86AF"/>
    <w:rsid w:val="4F7F4315"/>
    <w:rsid w:val="4FF35485"/>
    <w:rsid w:val="4FFB524D"/>
    <w:rsid w:val="4FFF339C"/>
    <w:rsid w:val="509BD572"/>
    <w:rsid w:val="53D77CBB"/>
    <w:rsid w:val="53E1953E"/>
    <w:rsid w:val="557E5C62"/>
    <w:rsid w:val="57BBB71B"/>
    <w:rsid w:val="5B9EC72F"/>
    <w:rsid w:val="5BDF7010"/>
    <w:rsid w:val="5BFE4EE6"/>
    <w:rsid w:val="5C24844E"/>
    <w:rsid w:val="5DF57A50"/>
    <w:rsid w:val="5DFB0890"/>
    <w:rsid w:val="5EBC8D20"/>
    <w:rsid w:val="5ED6918F"/>
    <w:rsid w:val="5EEE221A"/>
    <w:rsid w:val="5EFE2493"/>
    <w:rsid w:val="5EFE579A"/>
    <w:rsid w:val="5F3EB141"/>
    <w:rsid w:val="5F9DE884"/>
    <w:rsid w:val="5FA18654"/>
    <w:rsid w:val="5FBB1F7D"/>
    <w:rsid w:val="5FEA6A78"/>
    <w:rsid w:val="5FED93D8"/>
    <w:rsid w:val="5FEEC681"/>
    <w:rsid w:val="5FF66433"/>
    <w:rsid w:val="5FF79B0B"/>
    <w:rsid w:val="635935A3"/>
    <w:rsid w:val="63AD57CB"/>
    <w:rsid w:val="63FF3369"/>
    <w:rsid w:val="673EAE92"/>
    <w:rsid w:val="6754A29E"/>
    <w:rsid w:val="677B109B"/>
    <w:rsid w:val="67A26B21"/>
    <w:rsid w:val="6AAD6D1E"/>
    <w:rsid w:val="6ADF987D"/>
    <w:rsid w:val="6BDF3162"/>
    <w:rsid w:val="6BF6663A"/>
    <w:rsid w:val="6BF79595"/>
    <w:rsid w:val="6BFF46A2"/>
    <w:rsid w:val="6C7EF0B1"/>
    <w:rsid w:val="6D7F3023"/>
    <w:rsid w:val="6DDD2862"/>
    <w:rsid w:val="6DF29A15"/>
    <w:rsid w:val="6DFB105C"/>
    <w:rsid w:val="6DFB6E0D"/>
    <w:rsid w:val="6EFFD68B"/>
    <w:rsid w:val="6F5D0581"/>
    <w:rsid w:val="6F7FECDC"/>
    <w:rsid w:val="6FD735E4"/>
    <w:rsid w:val="6FDFB804"/>
    <w:rsid w:val="6FFFF8D5"/>
    <w:rsid w:val="70E7CC32"/>
    <w:rsid w:val="71D9100E"/>
    <w:rsid w:val="71FF53FD"/>
    <w:rsid w:val="72B788C1"/>
    <w:rsid w:val="72BA0D8F"/>
    <w:rsid w:val="732FEEEC"/>
    <w:rsid w:val="735F95CF"/>
    <w:rsid w:val="73AB1668"/>
    <w:rsid w:val="73CFD364"/>
    <w:rsid w:val="73D69AA6"/>
    <w:rsid w:val="73DF1AEF"/>
    <w:rsid w:val="7436FA9D"/>
    <w:rsid w:val="7479F25F"/>
    <w:rsid w:val="74FD3985"/>
    <w:rsid w:val="757FB59F"/>
    <w:rsid w:val="75B9976F"/>
    <w:rsid w:val="769FAA7E"/>
    <w:rsid w:val="77C65BD2"/>
    <w:rsid w:val="77E4D5C7"/>
    <w:rsid w:val="77E7E02C"/>
    <w:rsid w:val="77EF8A10"/>
    <w:rsid w:val="77EFCF5A"/>
    <w:rsid w:val="77F63D75"/>
    <w:rsid w:val="77F78132"/>
    <w:rsid w:val="77FB3006"/>
    <w:rsid w:val="78FF301F"/>
    <w:rsid w:val="79B9334E"/>
    <w:rsid w:val="79FF73A1"/>
    <w:rsid w:val="7A7B7D06"/>
    <w:rsid w:val="7ABC425D"/>
    <w:rsid w:val="7ADFC635"/>
    <w:rsid w:val="7B3ED6F4"/>
    <w:rsid w:val="7B5E7C96"/>
    <w:rsid w:val="7B762AE6"/>
    <w:rsid w:val="7B7D3253"/>
    <w:rsid w:val="7B8B63AF"/>
    <w:rsid w:val="7B9CCCD3"/>
    <w:rsid w:val="7BEBEC7D"/>
    <w:rsid w:val="7BEEB765"/>
    <w:rsid w:val="7BFB3283"/>
    <w:rsid w:val="7BFC624E"/>
    <w:rsid w:val="7BFEAE1E"/>
    <w:rsid w:val="7BFF28ED"/>
    <w:rsid w:val="7C5DBE08"/>
    <w:rsid w:val="7CDE3E8C"/>
    <w:rsid w:val="7CFB7BD5"/>
    <w:rsid w:val="7D2BEE73"/>
    <w:rsid w:val="7D3B86DC"/>
    <w:rsid w:val="7D7F1B5F"/>
    <w:rsid w:val="7DCE9004"/>
    <w:rsid w:val="7DCF10B7"/>
    <w:rsid w:val="7DDB2FFF"/>
    <w:rsid w:val="7DEA5F71"/>
    <w:rsid w:val="7DF50A1D"/>
    <w:rsid w:val="7DFB2935"/>
    <w:rsid w:val="7E5BFA62"/>
    <w:rsid w:val="7E7F14A8"/>
    <w:rsid w:val="7E7F20DC"/>
    <w:rsid w:val="7E9D8A19"/>
    <w:rsid w:val="7EBBC8D6"/>
    <w:rsid w:val="7ECCE187"/>
    <w:rsid w:val="7EDE72D1"/>
    <w:rsid w:val="7EE9C21D"/>
    <w:rsid w:val="7EEFC80E"/>
    <w:rsid w:val="7EF63C72"/>
    <w:rsid w:val="7EF73CC3"/>
    <w:rsid w:val="7EF9704F"/>
    <w:rsid w:val="7EFC1FF9"/>
    <w:rsid w:val="7EFDA283"/>
    <w:rsid w:val="7F166AEB"/>
    <w:rsid w:val="7F1FF916"/>
    <w:rsid w:val="7F4BFCC7"/>
    <w:rsid w:val="7F5CB71E"/>
    <w:rsid w:val="7F5F86B3"/>
    <w:rsid w:val="7F675A2C"/>
    <w:rsid w:val="7F676E95"/>
    <w:rsid w:val="7F6D88F4"/>
    <w:rsid w:val="7F6F6DD6"/>
    <w:rsid w:val="7F6F99F6"/>
    <w:rsid w:val="7F6FCC66"/>
    <w:rsid w:val="7F774E1D"/>
    <w:rsid w:val="7F7D7998"/>
    <w:rsid w:val="7F7F624A"/>
    <w:rsid w:val="7F7F7594"/>
    <w:rsid w:val="7F9CFDB1"/>
    <w:rsid w:val="7F9D1E58"/>
    <w:rsid w:val="7FA97BC7"/>
    <w:rsid w:val="7FAFC840"/>
    <w:rsid w:val="7FB34D0C"/>
    <w:rsid w:val="7FBB1404"/>
    <w:rsid w:val="7FBCE725"/>
    <w:rsid w:val="7FBE78F1"/>
    <w:rsid w:val="7FBF5CA0"/>
    <w:rsid w:val="7FBF6CE9"/>
    <w:rsid w:val="7FCF3245"/>
    <w:rsid w:val="7FD7BAAB"/>
    <w:rsid w:val="7FDC1238"/>
    <w:rsid w:val="7FDFEDBD"/>
    <w:rsid w:val="7FE366E5"/>
    <w:rsid w:val="7FE711B3"/>
    <w:rsid w:val="7FEB31A8"/>
    <w:rsid w:val="7FEF2DE0"/>
    <w:rsid w:val="7FF9C85C"/>
    <w:rsid w:val="7FFBA469"/>
    <w:rsid w:val="7FFBE9A0"/>
    <w:rsid w:val="7FFD4AAA"/>
    <w:rsid w:val="7FFE0F1A"/>
    <w:rsid w:val="7FFFA0FC"/>
    <w:rsid w:val="7FFFC622"/>
    <w:rsid w:val="7FFFF61F"/>
    <w:rsid w:val="881DD776"/>
    <w:rsid w:val="8FBDDE22"/>
    <w:rsid w:val="8FBFEAAB"/>
    <w:rsid w:val="97E5AA35"/>
    <w:rsid w:val="9B6F522F"/>
    <w:rsid w:val="9B97879A"/>
    <w:rsid w:val="9DEF3C30"/>
    <w:rsid w:val="9EF7C7D9"/>
    <w:rsid w:val="9FFF1BBF"/>
    <w:rsid w:val="A5EBAFA1"/>
    <w:rsid w:val="A777D3B7"/>
    <w:rsid w:val="AB5AAAB2"/>
    <w:rsid w:val="AB8F5749"/>
    <w:rsid w:val="ABB16A30"/>
    <w:rsid w:val="ABBEF163"/>
    <w:rsid w:val="ABDEC315"/>
    <w:rsid w:val="ACFFC8D7"/>
    <w:rsid w:val="AE6FC784"/>
    <w:rsid w:val="AF97F085"/>
    <w:rsid w:val="AFD4E5C4"/>
    <w:rsid w:val="AFFFA0BC"/>
    <w:rsid w:val="B2F95E30"/>
    <w:rsid w:val="B4D76DFB"/>
    <w:rsid w:val="B5AFE1B3"/>
    <w:rsid w:val="B7378865"/>
    <w:rsid w:val="B7FA7687"/>
    <w:rsid w:val="B7FF475A"/>
    <w:rsid w:val="B9CE04CB"/>
    <w:rsid w:val="BAFF8173"/>
    <w:rsid w:val="BBEF957E"/>
    <w:rsid w:val="BBFE4FA8"/>
    <w:rsid w:val="BC5327EF"/>
    <w:rsid w:val="BD5FFE22"/>
    <w:rsid w:val="BF5E1CB8"/>
    <w:rsid w:val="BF7563B0"/>
    <w:rsid w:val="BFBA06F8"/>
    <w:rsid w:val="BFBDFC14"/>
    <w:rsid w:val="BFDB3441"/>
    <w:rsid w:val="BFE71555"/>
    <w:rsid w:val="BFF59A01"/>
    <w:rsid w:val="BFFF367E"/>
    <w:rsid w:val="BFFFE40B"/>
    <w:rsid w:val="BFFFF61F"/>
    <w:rsid w:val="C3DFB494"/>
    <w:rsid w:val="C4EF197D"/>
    <w:rsid w:val="C6BBFA7A"/>
    <w:rsid w:val="CA1E0831"/>
    <w:rsid w:val="CA9B1D73"/>
    <w:rsid w:val="CAB76F86"/>
    <w:rsid w:val="CAE9C220"/>
    <w:rsid w:val="CAF738FD"/>
    <w:rsid w:val="CC6D3F0A"/>
    <w:rsid w:val="CE7DB398"/>
    <w:rsid w:val="CFFDAA9A"/>
    <w:rsid w:val="CFFE7700"/>
    <w:rsid w:val="D26893F5"/>
    <w:rsid w:val="D37EA3B1"/>
    <w:rsid w:val="D3FF76CA"/>
    <w:rsid w:val="D7D964F4"/>
    <w:rsid w:val="D7E7D1A8"/>
    <w:rsid w:val="D7ECB48A"/>
    <w:rsid w:val="D8A70074"/>
    <w:rsid w:val="D9FD2FCB"/>
    <w:rsid w:val="DB411141"/>
    <w:rsid w:val="DBFD9FBB"/>
    <w:rsid w:val="DCCF2CCF"/>
    <w:rsid w:val="DDD7EE1D"/>
    <w:rsid w:val="DE353B1F"/>
    <w:rsid w:val="DEEF9329"/>
    <w:rsid w:val="DF35FB13"/>
    <w:rsid w:val="DF6DD681"/>
    <w:rsid w:val="DF7F3B43"/>
    <w:rsid w:val="DFA3DC91"/>
    <w:rsid w:val="DFBEE3E9"/>
    <w:rsid w:val="DFDEDFA1"/>
    <w:rsid w:val="DFEBA68D"/>
    <w:rsid w:val="DFFB0240"/>
    <w:rsid w:val="DFFB9B77"/>
    <w:rsid w:val="DFFC210F"/>
    <w:rsid w:val="DFFF7528"/>
    <w:rsid w:val="E022A043"/>
    <w:rsid w:val="E3DB3014"/>
    <w:rsid w:val="E77F8F83"/>
    <w:rsid w:val="E7DE295A"/>
    <w:rsid w:val="E7E03A8F"/>
    <w:rsid w:val="E9FF8F9D"/>
    <w:rsid w:val="EAF7D657"/>
    <w:rsid w:val="ECBF6F82"/>
    <w:rsid w:val="ECDF9942"/>
    <w:rsid w:val="ED5F9F2B"/>
    <w:rsid w:val="ED6FFF95"/>
    <w:rsid w:val="ED7EFBC7"/>
    <w:rsid w:val="EDDF1565"/>
    <w:rsid w:val="EDED3CD9"/>
    <w:rsid w:val="EEDF4263"/>
    <w:rsid w:val="EEFF141A"/>
    <w:rsid w:val="EF63A59D"/>
    <w:rsid w:val="EF7A37B2"/>
    <w:rsid w:val="EFA5B368"/>
    <w:rsid w:val="EFC568C7"/>
    <w:rsid w:val="EFD4E3DD"/>
    <w:rsid w:val="EFF63D8F"/>
    <w:rsid w:val="EFFB0F0A"/>
    <w:rsid w:val="EFFFB3C9"/>
    <w:rsid w:val="F25FCAAE"/>
    <w:rsid w:val="F3A7F26F"/>
    <w:rsid w:val="F3DFD03A"/>
    <w:rsid w:val="F3EDC13C"/>
    <w:rsid w:val="F3FF5A6C"/>
    <w:rsid w:val="F4914573"/>
    <w:rsid w:val="F497724F"/>
    <w:rsid w:val="F4BD86B4"/>
    <w:rsid w:val="F55540D1"/>
    <w:rsid w:val="F5F7F10E"/>
    <w:rsid w:val="F676861B"/>
    <w:rsid w:val="F69594A4"/>
    <w:rsid w:val="F6B981F7"/>
    <w:rsid w:val="F6EDCC54"/>
    <w:rsid w:val="F76FDFD8"/>
    <w:rsid w:val="F76FE0D0"/>
    <w:rsid w:val="F7743B5B"/>
    <w:rsid w:val="F77B596F"/>
    <w:rsid w:val="F77C6AC4"/>
    <w:rsid w:val="F77EA9AE"/>
    <w:rsid w:val="F79FBD7D"/>
    <w:rsid w:val="F7BB068F"/>
    <w:rsid w:val="F7EB1C85"/>
    <w:rsid w:val="F7EB57F8"/>
    <w:rsid w:val="F7EF228B"/>
    <w:rsid w:val="F7F34B6F"/>
    <w:rsid w:val="F7F6D498"/>
    <w:rsid w:val="F7FB5B52"/>
    <w:rsid w:val="F7FD8262"/>
    <w:rsid w:val="F8DF9F97"/>
    <w:rsid w:val="F95BECCE"/>
    <w:rsid w:val="F97DC673"/>
    <w:rsid w:val="F9B3F6AF"/>
    <w:rsid w:val="F9FBA0C8"/>
    <w:rsid w:val="F9FDC180"/>
    <w:rsid w:val="F9FFAEC7"/>
    <w:rsid w:val="FAB643A0"/>
    <w:rsid w:val="FABF9BAE"/>
    <w:rsid w:val="FAEB7DAD"/>
    <w:rsid w:val="FB5BE9FD"/>
    <w:rsid w:val="FB7DD975"/>
    <w:rsid w:val="FB7E3FF4"/>
    <w:rsid w:val="FBBF3285"/>
    <w:rsid w:val="FBBF3FD9"/>
    <w:rsid w:val="FBD9F714"/>
    <w:rsid w:val="FBDFE266"/>
    <w:rsid w:val="FBEF8FA1"/>
    <w:rsid w:val="FBF281CD"/>
    <w:rsid w:val="FBF354D6"/>
    <w:rsid w:val="FBF68300"/>
    <w:rsid w:val="FBFF518B"/>
    <w:rsid w:val="FCBE5A18"/>
    <w:rsid w:val="FCDF38B8"/>
    <w:rsid w:val="FCF7F154"/>
    <w:rsid w:val="FCFF2E9F"/>
    <w:rsid w:val="FD6EA598"/>
    <w:rsid w:val="FD7A1699"/>
    <w:rsid w:val="FD9CD690"/>
    <w:rsid w:val="FDD59F69"/>
    <w:rsid w:val="FDDC08A1"/>
    <w:rsid w:val="FDE3707A"/>
    <w:rsid w:val="FDEF5629"/>
    <w:rsid w:val="FDFDC2F2"/>
    <w:rsid w:val="FDFF8F37"/>
    <w:rsid w:val="FE2B413E"/>
    <w:rsid w:val="FE57401F"/>
    <w:rsid w:val="FEDB3817"/>
    <w:rsid w:val="FEDE6B1E"/>
    <w:rsid w:val="FEE95B5F"/>
    <w:rsid w:val="FEFFCC34"/>
    <w:rsid w:val="FF3316E0"/>
    <w:rsid w:val="FF3D017C"/>
    <w:rsid w:val="FF5F6CBD"/>
    <w:rsid w:val="FF6F9B63"/>
    <w:rsid w:val="FF77DD2A"/>
    <w:rsid w:val="FF7DB821"/>
    <w:rsid w:val="FF7FF87C"/>
    <w:rsid w:val="FF9E867A"/>
    <w:rsid w:val="FFAD319E"/>
    <w:rsid w:val="FFBBD2CE"/>
    <w:rsid w:val="FFBE02FF"/>
    <w:rsid w:val="FFBE1AFF"/>
    <w:rsid w:val="FFBEB192"/>
    <w:rsid w:val="FFBF46AC"/>
    <w:rsid w:val="FFBF634B"/>
    <w:rsid w:val="FFCF6F7E"/>
    <w:rsid w:val="FFCFAC58"/>
    <w:rsid w:val="FFD60789"/>
    <w:rsid w:val="FFDCF21B"/>
    <w:rsid w:val="FFDD2E41"/>
    <w:rsid w:val="FFDD7E9B"/>
    <w:rsid w:val="FFDE9607"/>
    <w:rsid w:val="FFDF342A"/>
    <w:rsid w:val="FFDF85C7"/>
    <w:rsid w:val="FFE72DA5"/>
    <w:rsid w:val="FFED2FC7"/>
    <w:rsid w:val="FFEE9DEC"/>
    <w:rsid w:val="FFF33639"/>
    <w:rsid w:val="FFF39DC1"/>
    <w:rsid w:val="FFF53B80"/>
    <w:rsid w:val="FFF7BCE2"/>
    <w:rsid w:val="FFF7E5B9"/>
    <w:rsid w:val="FFFB4BB9"/>
    <w:rsid w:val="FFFD3C85"/>
    <w:rsid w:val="FFFF0335"/>
    <w:rsid w:val="FFFF6953"/>
    <w:rsid w:val="FFFFD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2019-12-08T18:28:00Z</dcterms:created>
  <dc:creator>liangc</dc:creator>
  <cp:lastModifiedBy>liangc</cp:lastModifiedBy>
  <dcterms:modified xsi:type="dcterms:W3CDTF">2019-12-09T13:42:49Z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