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0BFA" w14:textId="65444A31" w:rsidR="00185E7F" w:rsidRDefault="00BE0CB4">
      <w:r>
        <w:rPr>
          <w:rFonts w:hint="eastAsia"/>
        </w:rPr>
        <w:t>asdf</w:t>
      </w:r>
    </w:p>
    <w:sectPr w:rsidR="0018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95"/>
    <w:rsid w:val="00107295"/>
    <w:rsid w:val="00185E7F"/>
    <w:rsid w:val="00BE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7E6D"/>
  <w15:chartTrackingRefBased/>
  <w15:docId w15:val="{E0A115C4-BC19-4552-824B-BB30EF9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JI</dc:creator>
  <cp:keywords/>
  <dc:description/>
  <cp:lastModifiedBy>XIAOYU JI</cp:lastModifiedBy>
  <cp:revision>3</cp:revision>
  <dcterms:created xsi:type="dcterms:W3CDTF">2020-11-15T08:26:00Z</dcterms:created>
  <dcterms:modified xsi:type="dcterms:W3CDTF">2020-11-15T08:26:00Z</dcterms:modified>
</cp:coreProperties>
</file>