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8"/>
          <w:szCs w:val="48"/>
        </w:rPr>
        <w:t>数信学院青协我爱夕阳红</w:t>
      </w:r>
    </w:p>
    <w:p>
      <w:pPr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jc w:val="center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jc w:val="center"/>
        <w:rPr>
          <w:rFonts w:asciiTheme="majorEastAsia" w:hAnsiTheme="majorEastAsia" w:eastAsiaTheme="majorEastAsia"/>
          <w:b/>
          <w:sz w:val="84"/>
          <w:szCs w:val="84"/>
        </w:rPr>
      </w:pPr>
      <w:r>
        <w:rPr>
          <w:rFonts w:hint="eastAsia" w:asciiTheme="majorEastAsia" w:hAnsiTheme="majorEastAsia" w:eastAsiaTheme="majorEastAsia"/>
          <w:b/>
          <w:sz w:val="84"/>
          <w:szCs w:val="84"/>
        </w:rPr>
        <w:t>策</w:t>
      </w:r>
    </w:p>
    <w:p>
      <w:pPr>
        <w:jc w:val="center"/>
        <w:rPr>
          <w:rFonts w:asciiTheme="majorEastAsia" w:hAnsiTheme="majorEastAsia" w:eastAsiaTheme="majorEastAsia"/>
          <w:b/>
          <w:sz w:val="84"/>
          <w:szCs w:val="84"/>
        </w:rPr>
      </w:pPr>
    </w:p>
    <w:p>
      <w:pPr>
        <w:jc w:val="center"/>
        <w:rPr>
          <w:rFonts w:asciiTheme="majorEastAsia" w:hAnsiTheme="majorEastAsia" w:eastAsiaTheme="majorEastAsia"/>
          <w:b/>
          <w:sz w:val="84"/>
          <w:szCs w:val="84"/>
        </w:rPr>
      </w:pPr>
      <w:r>
        <w:rPr>
          <w:rFonts w:hint="eastAsia" w:asciiTheme="majorEastAsia" w:hAnsiTheme="majorEastAsia" w:eastAsiaTheme="majorEastAsia"/>
          <w:b/>
          <w:sz w:val="84"/>
          <w:szCs w:val="84"/>
        </w:rPr>
        <w:t>划</w:t>
      </w:r>
    </w:p>
    <w:p>
      <w:pPr>
        <w:jc w:val="center"/>
        <w:rPr>
          <w:rFonts w:asciiTheme="majorEastAsia" w:hAnsiTheme="majorEastAsia" w:eastAsiaTheme="majorEastAsia"/>
          <w:b/>
          <w:sz w:val="84"/>
          <w:szCs w:val="84"/>
        </w:rPr>
      </w:pPr>
    </w:p>
    <w:p>
      <w:pPr>
        <w:jc w:val="center"/>
        <w:rPr>
          <w:rFonts w:asciiTheme="majorEastAsia" w:hAnsiTheme="majorEastAsia" w:eastAsiaTheme="majorEastAsia"/>
          <w:b/>
          <w:sz w:val="84"/>
          <w:szCs w:val="84"/>
        </w:rPr>
      </w:pPr>
      <w:r>
        <w:rPr>
          <w:rFonts w:hint="eastAsia" w:asciiTheme="majorEastAsia" w:hAnsiTheme="majorEastAsia" w:eastAsiaTheme="majorEastAsia"/>
          <w:b/>
          <w:sz w:val="84"/>
          <w:szCs w:val="84"/>
        </w:rPr>
        <w:t>书</w:t>
      </w: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jc w:val="right"/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 主办方：台州学院数学与信息工程学院</w:t>
      </w:r>
    </w:p>
    <w:p>
      <w:pPr>
        <w:jc w:val="right"/>
        <w:rPr>
          <w:rFonts w:asciiTheme="majorEastAsia" w:hAnsiTheme="majorEastAsia" w:eastAsiaTheme="majorEastAsia"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chineseLegalSimplified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承办方：数学与信息工程学院院青协媒体中心</w:t>
      </w:r>
    </w:p>
    <w:p>
      <w:pPr>
        <w:ind w:left="-424" w:leftChars="-202" w:right="560"/>
        <w:rPr>
          <w:rFonts w:asciiTheme="majorEastAsia" w:hAnsiTheme="majorEastAsia" w:eastAsiaTheme="majorEastAsia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6639673"/>
      </w:sdtPr>
      <w:sdtEndPr>
        <w:rPr>
          <w:rFonts w:asciiTheme="minorEastAsia" w:hAnsiTheme="minorEastAsia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sz w:val="52"/>
              <w:szCs w:val="52"/>
            </w:rPr>
          </w:pPr>
          <w:bookmarkStart w:id="0" w:name="_Toc455931687"/>
          <w:r>
            <w:rPr>
              <w:sz w:val="52"/>
              <w:szCs w:val="52"/>
              <w:lang w:val="zh-CN"/>
            </w:rPr>
            <w:t>目录</w:t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"_Toc458534535"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一、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活动背景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_Toc458534535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"_Toc458534536"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二、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活动目的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_Toc458534536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"_Toc458534541"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三、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活动主题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_Toc458534541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"_Toc458534542"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四、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组织机构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_Toc458534542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"_Toc458534543"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五、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活动要求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_Toc458534543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"_Toc458534547"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六、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活动对象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_Toc458534547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"_Toc458534548"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七、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活动时间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_Toc458534548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"_Toc458534549"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八、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活动流程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_Toc458534549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"_Toc458534553"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九、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活动内容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_Toc458534553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"_Toc458534554"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十、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注意事项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_Toc458534554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"_Toc458534558" </w:instrText>
          </w:r>
          <w:r>
            <w:fldChar w:fldCharType="separate"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十一、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Style w:val="13"/>
              <w:rFonts w:hint="eastAsia" w:asciiTheme="minorEastAsia" w:hAnsiTheme="minorEastAsia"/>
              <w:sz w:val="24"/>
              <w:szCs w:val="24"/>
            </w:rPr>
            <w:t>附录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_Toc458534558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"_Toc458534559" </w:instrText>
          </w:r>
          <w:r>
            <w:fldChar w:fldCharType="separate"/>
          </w:r>
          <w:r>
            <w:rPr>
              <w:rStyle w:val="13"/>
              <w:rFonts w:hint="eastAsia" w:cs="宋体" w:asciiTheme="minorEastAsia" w:hAnsiTheme="minorEastAsia"/>
              <w:sz w:val="24"/>
              <w:szCs w:val="24"/>
            </w:rPr>
            <w:t>附录一：活动经费表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_Toc458534559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"_Toc458534560" </w:instrText>
          </w:r>
          <w:r>
            <w:fldChar w:fldCharType="separate"/>
          </w:r>
          <w:r>
            <w:rPr>
              <w:rStyle w:val="13"/>
              <w:rFonts w:hint="eastAsia" w:cs="宋体" w:asciiTheme="minorEastAsia" w:hAnsiTheme="minorEastAsia"/>
              <w:sz w:val="24"/>
              <w:szCs w:val="24"/>
            </w:rPr>
            <w:t>附录二</w:t>
          </w:r>
          <w:r>
            <w:rPr>
              <w:rStyle w:val="13"/>
              <w:rFonts w:cs="宋体" w:asciiTheme="minorEastAsia" w:hAnsiTheme="minorEastAsia"/>
              <w:sz w:val="24"/>
              <w:szCs w:val="24"/>
            </w:rPr>
            <w:t>:</w:t>
          </w:r>
          <w:r>
            <w:rPr>
              <w:rStyle w:val="13"/>
              <w:rFonts w:hint="eastAsia" w:cs="宋体" w:asciiTheme="minorEastAsia" w:hAnsiTheme="minorEastAsia"/>
              <w:sz w:val="24"/>
              <w:szCs w:val="24"/>
            </w:rPr>
            <w:t>数信院青协夕阳红敬老院报名表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_Toc458534560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"_Toc458534561" </w:instrText>
          </w:r>
          <w:r>
            <w:fldChar w:fldCharType="separate"/>
          </w:r>
          <w:r>
            <w:rPr>
              <w:rStyle w:val="13"/>
              <w:rFonts w:hint="eastAsia" w:cs="宋体" w:asciiTheme="minorEastAsia" w:hAnsiTheme="minorEastAsia"/>
              <w:sz w:val="24"/>
              <w:szCs w:val="24"/>
            </w:rPr>
            <w:t>附录三：活动流程图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_Toc458534561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"_Toc458534562" </w:instrText>
          </w:r>
          <w:r>
            <w:fldChar w:fldCharType="separate"/>
          </w:r>
          <w:r>
            <w:rPr>
              <w:rStyle w:val="13"/>
              <w:rFonts w:hint="eastAsia" w:cs="宋体" w:asciiTheme="minorEastAsia" w:hAnsiTheme="minorEastAsia"/>
              <w:sz w:val="24"/>
              <w:szCs w:val="24"/>
            </w:rPr>
            <w:t>附录四：物资准备表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_Toc458534562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"_Toc458534563" </w:instrText>
          </w:r>
          <w:r>
            <w:fldChar w:fldCharType="separate"/>
          </w:r>
          <w:r>
            <w:rPr>
              <w:rStyle w:val="13"/>
              <w:rFonts w:hint="eastAsia" w:cs="宋体" w:asciiTheme="minorEastAsia" w:hAnsiTheme="minorEastAsia"/>
              <w:sz w:val="24"/>
              <w:szCs w:val="24"/>
            </w:rPr>
            <w:t>附录五：敬老院方反馈表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_Toc458534563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rPr>
          <w:b/>
          <w:bCs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b/>
          <w:bCs/>
          <w:sz w:val="24"/>
          <w:szCs w:val="24"/>
        </w:rPr>
      </w:pPr>
    </w:p>
    <w:p>
      <w:pPr>
        <w:pStyle w:val="2"/>
      </w:pPr>
      <w:bookmarkStart w:id="1" w:name="_Toc458534535"/>
      <w:r>
        <w:rPr>
          <w:rFonts w:hint="eastAsia"/>
        </w:rPr>
        <w:t>活动背景</w:t>
      </w:r>
      <w:bookmarkEnd w:id="0"/>
      <w:bookmarkEnd w:id="1"/>
      <w:bookmarkStart w:id="2" w:name="_Toc455931688"/>
    </w:p>
    <w:p>
      <w:pPr>
        <w:spacing w:line="360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现阶段虽然我国加大了对社会保障的财政支出，尤其是在老年保障方面取得了许多成就，但我国的老年人形势仍很严峻，老年人人口所占比重逐年增大，多数城镇进入老龄化阶段，老人们已经成为社会上的一个庞大却被社会忽视的群体。</w:t>
      </w:r>
      <w:bookmarkStart w:id="3" w:name="_Toc455931689"/>
      <w:bookmarkEnd w:id="2"/>
      <w:r>
        <w:rPr>
          <w:rFonts w:hint="eastAsia"/>
          <w:sz w:val="24"/>
          <w:szCs w:val="24"/>
        </w:rPr>
        <w:t>作为当代的大学生，我们有义务为我国的老年人保障事业做出贡献，为我国的社会主义事业发展做出应有贡献。关爱老人，是我们发自内心的呼唤！关爱老人，是我们每一名大学生义不容辞的责任！因此，我们应该为老人们奉献一份爱心，传递些许温暖，走进他们的世界，携手踏上爱的旅途。</w:t>
      </w:r>
      <w:bookmarkEnd w:id="3"/>
    </w:p>
    <w:p/>
    <w:p>
      <w:pPr>
        <w:pStyle w:val="2"/>
      </w:pPr>
      <w:bookmarkStart w:id="4" w:name="_Toc458534536"/>
      <w:bookmarkStart w:id="5" w:name="_Toc455931690"/>
      <w:r>
        <w:rPr>
          <w:rFonts w:hint="eastAsia"/>
        </w:rPr>
        <w:t>活动目的</w:t>
      </w:r>
      <w:bookmarkEnd w:id="4"/>
      <w:bookmarkEnd w:id="5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6" w:name="_Toc458534537"/>
      <w:bookmarkStart w:id="7" w:name="_Toc455931691"/>
      <w:r>
        <w:rPr>
          <w:rFonts w:hint="eastAsia" w:ascii="宋体" w:hAnsi="宋体" w:eastAsia="宋体" w:cs="宋体"/>
          <w:szCs w:val="24"/>
        </w:rPr>
        <w:t>1、为老人送去亲人般的关怀，让他们感受到社会的关爱与温暖。</w:t>
      </w:r>
      <w:bookmarkEnd w:id="6"/>
      <w:bookmarkEnd w:id="7"/>
      <w:bookmarkStart w:id="8" w:name="_Toc455931692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9" w:name="_Toc458534538"/>
      <w:r>
        <w:rPr>
          <w:rFonts w:hint="eastAsia" w:ascii="宋体" w:hAnsi="宋体" w:eastAsia="宋体" w:cs="宋体"/>
          <w:szCs w:val="24"/>
        </w:rPr>
        <w:t>2、呼吁更多的人去关注老年人，敬老爱老。</w:t>
      </w:r>
      <w:bookmarkEnd w:id="8"/>
      <w:bookmarkEnd w:id="9"/>
      <w:r>
        <w:rPr>
          <w:rFonts w:hint="eastAsia" w:ascii="宋体" w:hAnsi="宋体" w:eastAsia="宋体" w:cs="宋体"/>
          <w:szCs w:val="24"/>
        </w:rPr>
        <w:t xml:space="preserve">  </w:t>
      </w:r>
      <w:bookmarkStart w:id="10" w:name="_Toc455931693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11" w:name="_Toc458534539"/>
      <w:r>
        <w:rPr>
          <w:rFonts w:hint="eastAsia" w:ascii="宋体" w:hAnsi="宋体" w:eastAsia="宋体" w:cs="宋体"/>
          <w:szCs w:val="24"/>
        </w:rPr>
        <w:t>3、体现和落实科学发展观，让大学生深入了解社会现状，进一步培养我们当代大学生服务社会、回馈社会的积极人生观。</w:t>
      </w:r>
      <w:bookmarkEnd w:id="10"/>
      <w:bookmarkEnd w:id="11"/>
      <w:r>
        <w:rPr>
          <w:rFonts w:hint="eastAsia" w:ascii="宋体" w:hAnsi="宋体" w:eastAsia="宋体" w:cs="宋体"/>
          <w:szCs w:val="24"/>
        </w:rPr>
        <w:t xml:space="preserve">  </w:t>
      </w:r>
      <w:bookmarkStart w:id="12" w:name="_Toc455931694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13" w:name="_Toc458534540"/>
      <w:r>
        <w:rPr>
          <w:rFonts w:hint="eastAsia" w:ascii="宋体" w:hAnsi="宋体" w:eastAsia="宋体" w:cs="宋体"/>
          <w:szCs w:val="24"/>
        </w:rPr>
        <w:t>4、弘扬中华民族的伟大精神，同时锻炼我们交流与沟通的能力，不断提高自我，从而更好地服务社会。</w:t>
      </w:r>
      <w:bookmarkEnd w:id="12"/>
      <w:bookmarkEnd w:id="13"/>
    </w:p>
    <w:p/>
    <w:p>
      <w:pPr>
        <w:pStyle w:val="2"/>
      </w:pPr>
      <w:bookmarkStart w:id="14" w:name="_Toc455931695"/>
      <w:bookmarkStart w:id="15" w:name="_Toc458534541"/>
      <w:r>
        <w:rPr>
          <w:rFonts w:hint="eastAsia"/>
        </w:rPr>
        <w:t>活动主题</w:t>
      </w:r>
      <w:bookmarkEnd w:id="14"/>
      <w:bookmarkEnd w:id="15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“牵手夕阳红，爱心满人间”</w:t>
      </w:r>
    </w:p>
    <w:p>
      <w:pPr>
        <w:ind w:firstLine="1687" w:firstLineChars="700"/>
        <w:rPr>
          <w:rFonts w:ascii="宋体" w:hAnsi="宋体" w:eastAsia="宋体" w:cs="宋体"/>
          <w:b/>
          <w:sz w:val="24"/>
          <w:szCs w:val="24"/>
        </w:rPr>
      </w:pPr>
    </w:p>
    <w:p>
      <w:pPr>
        <w:pStyle w:val="2"/>
      </w:pPr>
      <w:bookmarkStart w:id="16" w:name="_Toc458534542"/>
      <w:bookmarkStart w:id="17" w:name="_Toc455931696"/>
      <w:r>
        <w:rPr>
          <w:rFonts w:hint="eastAsia"/>
        </w:rPr>
        <w:t>组织机构</w:t>
      </w:r>
      <w:bookmarkEnd w:id="16"/>
      <w:bookmarkEnd w:id="17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数学与信息工程学院院青协媒体中心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18" w:name="_Toc455931697"/>
      <w:bookmarkStart w:id="19" w:name="_Toc458534543"/>
      <w:r>
        <w:rPr>
          <w:rFonts w:hint="eastAsia"/>
        </w:rPr>
        <w:t>活动要求</w:t>
      </w:r>
      <w:bookmarkEnd w:id="18"/>
      <w:bookmarkEnd w:id="19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20" w:name="_Toc455931698"/>
      <w:bookmarkStart w:id="21" w:name="_Toc458534544"/>
      <w:r>
        <w:rPr>
          <w:rFonts w:hint="eastAsia" w:ascii="宋体" w:hAnsi="宋体" w:eastAsia="宋体" w:cs="宋体"/>
          <w:szCs w:val="24"/>
        </w:rPr>
        <w:t>1、每位参与志愿者都怀有饱满的热情及认真负责的态度对待此次活动。</w:t>
      </w:r>
      <w:bookmarkEnd w:id="20"/>
      <w:bookmarkEnd w:id="21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22" w:name="_Toc455931699"/>
      <w:bookmarkStart w:id="23" w:name="_Toc458534545"/>
      <w:r>
        <w:rPr>
          <w:rFonts w:hint="eastAsia" w:ascii="宋体" w:hAnsi="宋体" w:eastAsia="宋体" w:cs="宋体"/>
          <w:szCs w:val="24"/>
        </w:rPr>
        <w:t>2、在活动中讲文明懂礼貌体现当代大学生风貌。对待人要亲切热情大方。</w:t>
      </w:r>
      <w:bookmarkEnd w:id="22"/>
      <w:bookmarkEnd w:id="23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24" w:name="_Toc458534546"/>
      <w:bookmarkStart w:id="25" w:name="_Toc455931700"/>
      <w:r>
        <w:rPr>
          <w:rFonts w:hint="eastAsia" w:ascii="宋体" w:hAnsi="宋体" w:eastAsia="宋体" w:cs="宋体"/>
          <w:szCs w:val="24"/>
        </w:rPr>
        <w:t>3、到敬老院的同学必须服从组织安排，不得擅自离开岗位。</w:t>
      </w:r>
      <w:bookmarkEnd w:id="24"/>
      <w:bookmarkEnd w:id="25"/>
    </w:p>
    <w:p/>
    <w:p>
      <w:pPr>
        <w:pStyle w:val="2"/>
      </w:pPr>
      <w:bookmarkStart w:id="26" w:name="_Toc458534547"/>
      <w:bookmarkStart w:id="27" w:name="_Toc455931701"/>
      <w:r>
        <w:rPr>
          <w:rFonts w:hint="eastAsia"/>
        </w:rPr>
        <w:t>活动对象</w:t>
      </w:r>
      <w:bookmarkEnd w:id="26"/>
      <w:bookmarkEnd w:id="27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活动对象：数信学院志愿者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28" w:name="_Toc455931702"/>
      <w:bookmarkStart w:id="29" w:name="_Toc458534548"/>
      <w:r>
        <w:rPr>
          <w:rFonts w:hint="eastAsia"/>
        </w:rPr>
        <w:t>活动时间</w:t>
      </w:r>
      <w:bookmarkEnd w:id="28"/>
      <w:bookmarkEnd w:id="29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2016年1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日</w:t>
      </w:r>
      <w:bookmarkStart w:id="30" w:name="_Toc455931703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31" w:name="_Toc458534549"/>
      <w:r>
        <w:rPr>
          <w:rFonts w:hint="eastAsia"/>
        </w:rPr>
        <w:t>活动流程</w:t>
      </w:r>
      <w:bookmarkEnd w:id="30"/>
      <w:bookmarkEnd w:id="31"/>
    </w:p>
    <w:p>
      <w:pPr>
        <w:pStyle w:val="3"/>
        <w:numPr>
          <w:ilvl w:val="1"/>
          <w:numId w:val="0"/>
        </w:numPr>
        <w:spacing w:before="0" w:after="0" w:line="240" w:lineRule="auto"/>
        <w:rPr>
          <w:rFonts w:ascii="宋体" w:hAnsi="宋体" w:eastAsia="宋体" w:cs="宋体"/>
          <w:b/>
          <w:szCs w:val="24"/>
        </w:rPr>
      </w:pPr>
      <w:bookmarkStart w:id="32" w:name="_Toc458534550"/>
      <w:bookmarkStart w:id="33" w:name="_Toc455931704"/>
      <w:r>
        <w:rPr>
          <w:rFonts w:hint="eastAsia" w:ascii="宋体" w:hAnsi="宋体" w:eastAsia="宋体" w:cs="宋体"/>
          <w:b/>
          <w:szCs w:val="24"/>
        </w:rPr>
        <w:t>1、活动前期</w:t>
      </w:r>
      <w:bookmarkEnd w:id="32"/>
      <w:bookmarkEnd w:id="33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（1）联系敬老院负责人，熟悉路线。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（2）对活动进行宣传，并招募志愿者，人数在15到20之间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（3）对招募好的志愿者进行培训，并说明注意事项。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（4）准备活动设备（相机、音响、话筒、电脑、旗帜、横幅、礼物、乒乓球、拍、红绳等）。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（5）联系社团准备演出节目。</w:t>
      </w:r>
    </w:p>
    <w:p>
      <w:pPr>
        <w:pStyle w:val="3"/>
        <w:numPr>
          <w:ilvl w:val="1"/>
          <w:numId w:val="0"/>
        </w:numPr>
        <w:spacing w:before="0" w:after="0" w:line="240" w:lineRule="auto"/>
        <w:rPr>
          <w:rFonts w:ascii="宋体" w:hAnsi="宋体" w:eastAsia="宋体" w:cs="宋体"/>
          <w:b/>
          <w:szCs w:val="24"/>
        </w:rPr>
      </w:pPr>
      <w:bookmarkStart w:id="34" w:name="_Toc455931705"/>
      <w:bookmarkStart w:id="35" w:name="_Toc458534551"/>
      <w:r>
        <w:rPr>
          <w:rFonts w:hint="eastAsia" w:ascii="宋体" w:hAnsi="宋体" w:eastAsia="宋体" w:cs="宋体"/>
          <w:b/>
          <w:szCs w:val="24"/>
        </w:rPr>
        <w:t>2、活动</w:t>
      </w:r>
      <w:bookmarkEnd w:id="34"/>
      <w:r>
        <w:rPr>
          <w:rFonts w:hint="eastAsia" w:ascii="宋体" w:hAnsi="宋体" w:eastAsia="宋体" w:cs="宋体"/>
          <w:b/>
          <w:szCs w:val="24"/>
        </w:rPr>
        <w:t>中期</w:t>
      </w:r>
      <w:bookmarkEnd w:id="35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（1）7:45在南大门集合。8:00准时出发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（2）到达敬老院后，由负责人宣布慰问活动正式开始，媒体中心成员做好拍摄工作。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（3）主动和老人们进行亲切交谈，实行各项活动内容。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（4）11：00左右活动结束，全体人员和老人合影（照相是老人最高兴的事情，老人对着相机永远都会露出他们最灿烂的笑容）。向老人道别，再次把真诚的祝福送给爷爷奶奶们，愿他们天天开心、健康长寿。</w:t>
      </w:r>
    </w:p>
    <w:p>
      <w:pPr>
        <w:pStyle w:val="3"/>
        <w:numPr>
          <w:ilvl w:val="1"/>
          <w:numId w:val="0"/>
        </w:numPr>
        <w:spacing w:before="0" w:after="0" w:line="240" w:lineRule="auto"/>
        <w:rPr>
          <w:rFonts w:ascii="宋体" w:hAnsi="宋体" w:eastAsia="宋体" w:cs="宋体"/>
          <w:b/>
          <w:szCs w:val="24"/>
        </w:rPr>
      </w:pPr>
      <w:bookmarkStart w:id="36" w:name="_Toc455931706"/>
      <w:bookmarkStart w:id="37" w:name="_Toc458534552"/>
      <w:r>
        <w:rPr>
          <w:rFonts w:hint="eastAsia" w:ascii="宋体" w:hAnsi="宋体" w:eastAsia="宋体" w:cs="宋体"/>
          <w:b/>
          <w:szCs w:val="24"/>
        </w:rPr>
        <w:t>3、活动</w:t>
      </w:r>
      <w:bookmarkEnd w:id="36"/>
      <w:r>
        <w:rPr>
          <w:rFonts w:hint="eastAsia" w:ascii="宋体" w:hAnsi="宋体" w:eastAsia="宋体" w:cs="宋体"/>
          <w:b/>
          <w:szCs w:val="24"/>
        </w:rPr>
        <w:t>后期</w:t>
      </w:r>
      <w:bookmarkEnd w:id="37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（1）召集参加人员，清点人数。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（2）向院方表示感谢并对活动的不当之处请求谅解，并希望能够建立长期合作关系。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（3）对活动中表现出色的同学给予一定表彰。考核点（老人们的满意度，房间打扫的整齐度，与老人们聊天的热情度等）</w:t>
      </w:r>
      <w:bookmarkStart w:id="38" w:name="_Toc455931707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39" w:name="_Toc458534553"/>
      <w:r>
        <w:rPr>
          <w:rFonts w:hint="eastAsia"/>
        </w:rPr>
        <w:t>活动内容</w:t>
      </w:r>
      <w:bookmarkEnd w:id="38"/>
      <w:bookmarkEnd w:id="39"/>
      <w:bookmarkStart w:id="40" w:name="_Toc455931708"/>
    </w:p>
    <w:bookmarkEnd w:id="40"/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bookmarkStart w:id="41" w:name="_Toc455931709"/>
      <w:r>
        <w:rPr>
          <w:rFonts w:hint="eastAsia" w:ascii="宋体" w:hAnsi="宋体" w:eastAsia="宋体" w:cs="宋体"/>
          <w:sz w:val="24"/>
          <w:szCs w:val="24"/>
        </w:rPr>
        <w:t>（一）基础活动：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1、亲手为敬老院的老人打扫房间等，让老人感受家的温馨。</w:t>
      </w:r>
      <w:bookmarkEnd w:id="41"/>
      <w:bookmarkStart w:id="42" w:name="_Toc455931710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2、陪老人们聊天（收集一些适合老人的笑话）、下棋、打牌等，并试着了解他们的兴趣、特长，问他们是否愿意展示，让他们感受家的幸福。</w:t>
      </w:r>
      <w:bookmarkEnd w:id="42"/>
      <w:bookmarkStart w:id="43" w:name="_Toc455931711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3、收集一些生活的健康保健知识，和老人们分享。</w:t>
      </w:r>
      <w:bookmarkEnd w:id="43"/>
      <w:bookmarkStart w:id="44" w:name="_Toc455931712"/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4、在聊天过程中为老人们准备水果，干果之类的食物，给他们意外之喜，感受家的温暖。</w:t>
      </w:r>
      <w:bookmarkEnd w:id="44"/>
      <w:r>
        <w:rPr>
          <w:rFonts w:hint="eastAsia" w:ascii="宋体" w:hAnsi="宋体" w:eastAsia="宋体" w:cs="宋体"/>
          <w:sz w:val="24"/>
          <w:szCs w:val="24"/>
        </w:rPr>
        <w:t xml:space="preserve"> </w:t>
      </w:r>
      <w:bookmarkStart w:id="45" w:name="_Toc455931713"/>
    </w:p>
    <w:p>
      <w:pPr>
        <w:spacing w:line="360" w:lineRule="auto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（二）具体活动：</w:t>
      </w:r>
    </w:p>
    <w:p>
      <w:pPr>
        <w:spacing w:line="360" w:lineRule="auto"/>
        <w:ind w:firstLine="48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祝福一卡</w:t>
      </w:r>
      <w:r>
        <w:rPr>
          <w:rFonts w:hint="eastAsia" w:ascii="宋体" w:hAnsi="宋体" w:eastAsia="宋体" w:cs="宋体"/>
          <w:sz w:val="24"/>
          <w:szCs w:val="24"/>
        </w:rPr>
        <w:t>：各志愿者为自己聊过天的老人写一张祝福卡，送给老人，祝福老人能够生活快乐。</w:t>
      </w:r>
    </w:p>
    <w:bookmarkEnd w:id="45"/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bookmarkStart w:id="46" w:name="_Toc455931714"/>
    </w:p>
    <w:p>
      <w:pPr>
        <w:spacing w:line="360" w:lineRule="auto"/>
        <w:ind w:firstLine="48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暖心自拍</w:t>
      </w:r>
      <w:r>
        <w:rPr>
          <w:rFonts w:hint="eastAsia" w:ascii="宋体" w:hAnsi="宋体" w:eastAsia="宋体" w:cs="宋体"/>
          <w:sz w:val="24"/>
          <w:szCs w:val="24"/>
        </w:rPr>
        <w:t>：在老人的年代里，拍照似乎是一件弥足珍贵的事情，而现代拍照已成为家常小事，为老人自己拍一张照片，让时间停留在此，希望老人能够健康长寿，如同现在一样。同时我们将把照片洗出来，由每一位与老人聊天的志愿者在照片后写上暖心话语，再由我们负责人将照片送至敬老院，给老人一份暖心礼物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bookmarkEnd w:id="46"/>
    <w:p>
      <w:pPr>
        <w:spacing w:line="360" w:lineRule="auto"/>
        <w:ind w:firstLine="482" w:firstLineChars="200"/>
        <w:rPr>
          <w:rFonts w:ascii="宋体" w:hAnsi="宋体" w:eastAsia="宋体" w:cs="宋体"/>
          <w:sz w:val="24"/>
          <w:szCs w:val="24"/>
        </w:rPr>
      </w:pPr>
      <w:bookmarkStart w:id="47" w:name="_Toc455931715"/>
      <w:r>
        <w:rPr>
          <w:rFonts w:hint="eastAsia" w:ascii="宋体" w:hAnsi="宋体" w:eastAsia="宋体" w:cs="宋体"/>
          <w:b/>
          <w:sz w:val="24"/>
          <w:szCs w:val="24"/>
        </w:rPr>
        <w:t>戏剧欣赏</w:t>
      </w:r>
      <w:r>
        <w:rPr>
          <w:rFonts w:hint="eastAsia" w:ascii="宋体" w:hAnsi="宋体" w:eastAsia="宋体" w:cs="宋体"/>
          <w:sz w:val="24"/>
          <w:szCs w:val="24"/>
        </w:rPr>
        <w:t>：邀请飞天剧社为老人们带来戏剧</w:t>
      </w:r>
      <w:bookmarkStart w:id="48" w:name="_Toc455931716"/>
      <w:bookmarkEnd w:id="47"/>
      <w:r>
        <w:rPr>
          <w:rFonts w:hint="eastAsia" w:ascii="宋体" w:hAnsi="宋体" w:eastAsia="宋体" w:cs="宋体"/>
          <w:sz w:val="24"/>
          <w:szCs w:val="24"/>
        </w:rPr>
        <w:t>，露天戏剧对于老人来说是比电视剧更加有趣的节目，我们会联系飞天剧社准备贴近临海生活的戏剧，让老人能够感受生活的无限魅力。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书画人生</w:t>
      </w:r>
      <w:r>
        <w:rPr>
          <w:rFonts w:hint="eastAsia" w:ascii="宋体" w:hAnsi="宋体" w:eastAsia="宋体" w:cs="宋体"/>
          <w:sz w:val="24"/>
          <w:szCs w:val="24"/>
        </w:rPr>
        <w:t>：在活动进行过程中，由志愿者带来即兴书画表演，为老人带来毛笔字书写（或是国画），带有中国风的表演必定会吸引敬老院的老人们，为老人增加艺术生活情趣。（书写内容将是祝福字：如福，寿，寿比南山，福寿无疆，福寿康宁）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bookmarkEnd w:id="48"/>
    <w:p>
      <w:pPr>
        <w:spacing w:line="360" w:lineRule="auto"/>
        <w:ind w:firstLine="482" w:firstLineChars="200"/>
        <w:rPr>
          <w:rFonts w:ascii="宋体" w:hAnsi="宋体" w:eastAsia="宋体" w:cs="宋体"/>
          <w:sz w:val="24"/>
          <w:szCs w:val="24"/>
        </w:rPr>
      </w:pPr>
      <w:bookmarkStart w:id="49" w:name="_Toc455931717"/>
      <w:r>
        <w:rPr>
          <w:rFonts w:hint="eastAsia" w:ascii="宋体" w:hAnsi="宋体" w:eastAsia="宋体" w:cs="宋体"/>
          <w:b/>
          <w:sz w:val="24"/>
          <w:szCs w:val="24"/>
        </w:rPr>
        <w:t>最美红绳</w:t>
      </w:r>
      <w:r>
        <w:rPr>
          <w:rFonts w:hint="eastAsia" w:ascii="宋体" w:hAnsi="宋体" w:eastAsia="宋体" w:cs="宋体"/>
          <w:sz w:val="24"/>
          <w:szCs w:val="24"/>
        </w:rPr>
        <w:t>：养老院的奶奶们年轻的时候一定非常喜欢编红绳，为老人准备红绳，勾起年轻似的记忆，让她们感受到年轻时的记忆。</w:t>
      </w:r>
      <w:bookmarkStart w:id="50" w:name="_Toc455931719"/>
      <w:bookmarkEnd w:id="49"/>
      <w:r>
        <w:rPr>
          <w:rFonts w:hint="eastAsia" w:ascii="宋体" w:hAnsi="宋体" w:eastAsia="宋体" w:cs="宋体"/>
          <w:sz w:val="24"/>
          <w:szCs w:val="24"/>
        </w:rPr>
        <w:t>（在活动前将对志愿者进行编红绳培训，选择简单的红绳编织的简单方法，如中国结，金刚结，平结，万字结）</w:t>
      </w:r>
    </w:p>
    <w:p>
      <w:pPr>
        <w:spacing w:line="360" w:lineRule="auto"/>
        <w:ind w:firstLine="482" w:firstLineChars="20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2"/>
      </w:pPr>
      <w:bookmarkStart w:id="51" w:name="_Toc458534554"/>
      <w:r>
        <w:rPr>
          <w:rFonts w:hint="eastAsia"/>
        </w:rPr>
        <w:t>注意事项</w:t>
      </w:r>
      <w:bookmarkEnd w:id="50"/>
      <w:bookmarkEnd w:id="51"/>
      <w:bookmarkStart w:id="52" w:name="_Toc455931720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</w:t>
      </w:r>
      <w:r>
        <w:rPr>
          <w:rFonts w:hint="eastAsia" w:ascii="宋体" w:hAnsi="宋体" w:eastAsia="宋体" w:cs="宋体"/>
          <w:bCs w:val="0"/>
          <w:szCs w:val="24"/>
        </w:rPr>
        <w:t>志愿者</w:t>
      </w:r>
      <w:r>
        <w:rPr>
          <w:rFonts w:hint="eastAsia" w:ascii="宋体" w:hAnsi="宋体" w:eastAsia="宋体" w:cs="宋体"/>
          <w:szCs w:val="24"/>
        </w:rPr>
        <w:t>在活动开展期间应当服从管理</w:t>
      </w:r>
      <w:bookmarkStart w:id="53" w:name="_Toc455931721"/>
      <w:bookmarkEnd w:id="52"/>
      <w:r>
        <w:rPr>
          <w:rFonts w:hint="eastAsia" w:ascii="宋体" w:hAnsi="宋体" w:eastAsia="宋体" w:cs="宋体"/>
          <w:szCs w:val="24"/>
        </w:rPr>
        <w:t>。</w:t>
      </w:r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</w:t>
      </w:r>
      <w:r>
        <w:rPr>
          <w:rFonts w:hint="eastAsia" w:ascii="宋体" w:hAnsi="宋体" w:eastAsia="宋体" w:cs="宋体"/>
          <w:bCs w:val="0"/>
          <w:szCs w:val="24"/>
        </w:rPr>
        <w:t>注意</w:t>
      </w:r>
      <w:r>
        <w:rPr>
          <w:rFonts w:hint="eastAsia" w:ascii="宋体" w:hAnsi="宋体" w:eastAsia="宋体" w:cs="宋体"/>
          <w:szCs w:val="24"/>
        </w:rPr>
        <w:t>个人行为，注意维护志愿者形象和学校形象。</w:t>
      </w:r>
      <w:bookmarkEnd w:id="53"/>
      <w:bookmarkStart w:id="54" w:name="_Toc455931722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Cs w:val="0"/>
          <w:szCs w:val="24"/>
        </w:rPr>
        <w:t>3、合理分配好每位同学的工作，到敬老院的同学们必须服从组织安排，不</w:t>
      </w:r>
      <w:r>
        <w:rPr>
          <w:rFonts w:hint="eastAsia" w:ascii="宋体" w:hAnsi="宋体" w:eastAsia="宋体" w:cs="宋体"/>
          <w:szCs w:val="24"/>
        </w:rPr>
        <w:t>得擅自离开岗位。</w:t>
      </w:r>
      <w:bookmarkEnd w:id="54"/>
      <w:bookmarkStart w:id="55" w:name="_Toc455931723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4、由于老人的年龄等问题，在帮助老人时要小心，确保活动期间自己与老人们的人身安全。对老人要亲切，不可烦躁，尽量满足其合理的请求。</w:t>
      </w:r>
      <w:bookmarkEnd w:id="55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56" w:name="_Toc458534555"/>
      <w:bookmarkStart w:id="57" w:name="_Toc455931724"/>
      <w:r>
        <w:rPr>
          <w:rFonts w:hint="eastAsia" w:ascii="宋体" w:hAnsi="宋体" w:eastAsia="宋体" w:cs="宋体"/>
          <w:szCs w:val="24"/>
        </w:rPr>
        <w:t>5、活动前的宣传要到位;活动中对我们的活动记录文字，还有相片记录也一定要切实做好;活动后要跟进，进行总结，吸取教训，在今后的活动改进加强。</w:t>
      </w:r>
      <w:bookmarkEnd w:id="56"/>
      <w:bookmarkEnd w:id="57"/>
      <w:bookmarkStart w:id="58" w:name="_Toc455931725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59" w:name="_Toc458534556"/>
      <w:r>
        <w:rPr>
          <w:rFonts w:hint="eastAsia" w:ascii="宋体" w:hAnsi="宋体" w:eastAsia="宋体" w:cs="宋体"/>
          <w:szCs w:val="24"/>
        </w:rPr>
        <w:t>6、活动中，要尽量避免只针对一个或其中几个老人家，要普遍关注敬老院中的老人。</w:t>
      </w:r>
      <w:bookmarkEnd w:id="58"/>
      <w:bookmarkEnd w:id="59"/>
    </w:p>
    <w:p>
      <w:pPr>
        <w:pStyle w:val="3"/>
        <w:numPr>
          <w:ilvl w:val="1"/>
          <w:numId w:val="0"/>
        </w:numPr>
        <w:spacing w:before="0" w:after="0"/>
        <w:ind w:firstLine="480" w:firstLineChars="200"/>
        <w:rPr>
          <w:rFonts w:ascii="宋体" w:hAnsi="宋体" w:eastAsia="宋体" w:cs="宋体"/>
          <w:szCs w:val="24"/>
        </w:rPr>
      </w:pPr>
      <w:bookmarkStart w:id="60" w:name="_Toc458534557"/>
      <w:r>
        <w:rPr>
          <w:rFonts w:hint="eastAsia" w:ascii="宋体" w:hAnsi="宋体" w:eastAsia="宋体" w:cs="宋体"/>
          <w:szCs w:val="24"/>
        </w:rPr>
        <w:t>7、不可控因素（天气）：当出现不可控的天气，我们将保护好准备的物资保护好，防止因准备的物资淋湿而无法进行活动。</w:t>
      </w:r>
      <w:bookmarkEnd w:id="60"/>
      <w:r>
        <w:rPr>
          <w:rFonts w:hint="eastAsia" w:ascii="宋体" w:hAnsi="宋体" w:eastAsia="宋体" w:cs="宋体"/>
          <w:szCs w:val="24"/>
        </w:rPr>
        <w:br w:type="page"/>
      </w:r>
      <w:bookmarkStart w:id="61" w:name="_Toc455931726"/>
    </w:p>
    <w:p>
      <w:pPr>
        <w:pStyle w:val="2"/>
        <w:rPr>
          <w:szCs w:val="24"/>
        </w:rPr>
      </w:pPr>
      <w:bookmarkStart w:id="62" w:name="_Toc458534558"/>
      <w:r>
        <w:rPr>
          <w:rFonts w:hint="eastAsia"/>
        </w:rPr>
        <w:t>附录</w:t>
      </w:r>
      <w:bookmarkEnd w:id="62"/>
    </w:p>
    <w:p>
      <w:pPr>
        <w:pStyle w:val="3"/>
        <w:numPr>
          <w:ilvl w:val="1"/>
          <w:numId w:val="0"/>
        </w:numPr>
        <w:spacing w:before="0" w:after="0"/>
        <w:ind w:firstLine="482" w:firstLineChars="200"/>
        <w:rPr>
          <w:rFonts w:ascii="宋体" w:hAnsi="宋体" w:eastAsia="宋体" w:cs="宋体"/>
          <w:szCs w:val="24"/>
        </w:rPr>
      </w:pPr>
      <w:bookmarkStart w:id="63" w:name="_Toc458534559"/>
      <w:r>
        <w:rPr>
          <w:rFonts w:hint="eastAsia" w:ascii="宋体" w:hAnsi="宋体" w:eastAsia="宋体" w:cs="宋体"/>
          <w:b/>
          <w:bCs w:val="0"/>
          <w:szCs w:val="24"/>
        </w:rPr>
        <w:t>附录</w:t>
      </w:r>
      <w:bookmarkEnd w:id="61"/>
      <w:r>
        <w:rPr>
          <w:rFonts w:hint="eastAsia" w:ascii="宋体" w:hAnsi="宋体" w:eastAsia="宋体" w:cs="宋体"/>
          <w:b/>
          <w:bCs w:val="0"/>
          <w:szCs w:val="24"/>
        </w:rPr>
        <w:t>一：活动经费表</w:t>
      </w:r>
      <w:bookmarkEnd w:id="63"/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活动经费表</w:t>
      </w:r>
    </w:p>
    <w:tbl>
      <w:tblPr>
        <w:tblStyle w:val="1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146"/>
        <w:gridCol w:w="2144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14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单价/元</w:t>
            </w:r>
          </w:p>
        </w:tc>
        <w:tc>
          <w:tcPr>
            <w:tcW w:w="214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21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5" w:hRule="atLeast"/>
        </w:trPr>
        <w:tc>
          <w:tcPr>
            <w:tcW w:w="2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水果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14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30</w:t>
            </w:r>
          </w:p>
        </w:tc>
        <w:tc>
          <w:tcPr>
            <w:tcW w:w="21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428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总计/元</w:t>
            </w:r>
          </w:p>
        </w:tc>
        <w:tc>
          <w:tcPr>
            <w:tcW w:w="429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60</w:t>
            </w:r>
          </w:p>
        </w:tc>
      </w:tr>
    </w:tbl>
    <w:p>
      <w:pPr>
        <w:jc w:val="righ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start="2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bookmarkStart w:id="70" w:name="_GoBack"/>
      <w:bookmarkEnd w:id="70"/>
    </w:p>
    <w:p>
      <w:pPr>
        <w:pStyle w:val="3"/>
        <w:numPr>
          <w:ilvl w:val="1"/>
          <w:numId w:val="0"/>
        </w:numPr>
        <w:spacing w:before="0" w:after="0"/>
        <w:ind w:firstLine="482" w:firstLineChars="200"/>
        <w:rPr>
          <w:rFonts w:ascii="宋体" w:hAnsi="宋体" w:eastAsia="宋体" w:cs="宋体"/>
          <w:b/>
          <w:bCs w:val="0"/>
          <w:szCs w:val="24"/>
        </w:rPr>
      </w:pPr>
      <w:r>
        <w:rPr>
          <w:rFonts w:hint="eastAsia" w:ascii="宋体" w:hAnsi="宋体" w:eastAsia="宋体" w:cs="宋体"/>
          <w:b/>
          <w:bCs w:val="0"/>
          <w:szCs w:val="24"/>
        </w:rPr>
        <w:t xml:space="preserve"> </w:t>
      </w:r>
      <w:bookmarkStart w:id="64" w:name="_Toc458534560"/>
      <w:r>
        <w:rPr>
          <w:rFonts w:hint="eastAsia" w:ascii="宋体" w:hAnsi="宋体" w:eastAsia="宋体" w:cs="宋体"/>
          <w:b/>
          <w:bCs w:val="0"/>
          <w:szCs w:val="24"/>
        </w:rPr>
        <w:t>附录二:数信院青协夕阳红敬老院报名</w:t>
      </w:r>
      <w:r>
        <w:rPr>
          <w:rFonts w:hint="eastAsia" w:ascii="宋体" w:hAnsi="宋体" w:eastAsia="宋体" w:cs="宋体"/>
          <w:b/>
          <w:bCs w:val="0"/>
          <w:szCs w:val="24"/>
          <w:lang w:val="en-US" w:eastAsia="zh-CN"/>
        </w:rPr>
        <w:t>汇总</w:t>
      </w:r>
      <w:r>
        <w:rPr>
          <w:rFonts w:hint="eastAsia" w:ascii="宋体" w:hAnsi="宋体" w:eastAsia="宋体" w:cs="宋体"/>
          <w:b/>
          <w:bCs w:val="0"/>
          <w:szCs w:val="24"/>
        </w:rPr>
        <w:t>表</w:t>
      </w:r>
      <w:bookmarkEnd w:id="64"/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数信院青协夕阳红敬老院报名</w:t>
      </w:r>
      <w:r>
        <w:rPr>
          <w:rFonts w:hint="eastAsia"/>
          <w:b/>
          <w:sz w:val="36"/>
          <w:szCs w:val="36"/>
          <w:lang w:val="en-US" w:eastAsia="zh-CN"/>
        </w:rPr>
        <w:t>汇总</w:t>
      </w:r>
      <w:r>
        <w:rPr>
          <w:rFonts w:hint="eastAsia"/>
          <w:b/>
          <w:sz w:val="36"/>
          <w:szCs w:val="36"/>
        </w:rPr>
        <w:t>表</w:t>
      </w:r>
    </w:p>
    <w:tbl>
      <w:tblPr>
        <w:tblStyle w:val="15"/>
        <w:tblW w:w="8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5"/>
        <w:gridCol w:w="1735"/>
        <w:gridCol w:w="1735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sz w:val="24"/>
              </w:rPr>
            </w:pPr>
            <w:r>
              <w:rPr>
                <w:rFonts w:hint="eastAsia" w:ascii="宋体" w:hAnsi="Calibri"/>
                <w:bCs/>
                <w:sz w:val="24"/>
              </w:rPr>
              <w:t>姓名</w:t>
            </w: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sz w:val="24"/>
              </w:rPr>
            </w:pPr>
            <w:r>
              <w:rPr>
                <w:rFonts w:hint="eastAsia" w:ascii="宋体" w:hAnsi="Calibri"/>
                <w:bCs/>
                <w:sz w:val="24"/>
              </w:rPr>
              <w:t>班级</w:t>
            </w: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sz w:val="24"/>
              </w:rPr>
            </w:pPr>
            <w:r>
              <w:rPr>
                <w:rFonts w:hint="eastAsia" w:ascii="宋体" w:hAnsi="Calibri"/>
                <w:bCs/>
                <w:sz w:val="24"/>
              </w:rPr>
              <w:t>短号</w:t>
            </w: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sz w:val="24"/>
              </w:rPr>
            </w:pPr>
            <w:r>
              <w:rPr>
                <w:rFonts w:hint="eastAsia" w:ascii="宋体" w:hAnsi="Calibri"/>
                <w:bCs/>
                <w:sz w:val="24"/>
              </w:rPr>
              <w:t>报名时间段</w:t>
            </w: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sz w:val="24"/>
              </w:rPr>
            </w:pPr>
            <w:r>
              <w:rPr>
                <w:rFonts w:hint="eastAsia" w:ascii="宋体" w:hAnsi="Calibri"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5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  <w:tc>
          <w:tcPr>
            <w:tcW w:w="1736" w:type="dxa"/>
          </w:tcPr>
          <w:p>
            <w:pPr>
              <w:spacing w:line="360" w:lineRule="auto"/>
              <w:rPr>
                <w:rFonts w:ascii="宋体" w:hAnsi="Calibri"/>
                <w:bCs/>
                <w:color w:val="0070C0"/>
                <w:sz w:val="24"/>
              </w:rPr>
            </w:pPr>
          </w:p>
        </w:tc>
      </w:tr>
    </w:tbl>
    <w:p>
      <w:pPr>
        <w:jc w:val="center"/>
        <w:rPr>
          <w:rFonts w:ascii="宋体" w:hAnsi="宋体" w:eastAsia="宋体" w:cs="宋体"/>
          <w:b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start="7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spacing w:before="0" w:after="0"/>
        <w:ind w:firstLine="482" w:firstLineChars="200"/>
        <w:rPr>
          <w:rFonts w:ascii="宋体" w:hAnsi="宋体" w:eastAsia="宋体" w:cs="宋体"/>
          <w:b/>
          <w:bCs w:val="0"/>
          <w:szCs w:val="24"/>
        </w:rPr>
      </w:pPr>
      <w:bookmarkStart w:id="65" w:name="_Toc458534561"/>
      <w:r>
        <w:rPr>
          <w:rFonts w:hint="eastAsia" w:ascii="宋体" w:hAnsi="宋体" w:eastAsia="宋体" w:cs="宋体"/>
          <w:b/>
          <w:bCs w:val="0"/>
          <w:szCs w:val="24"/>
        </w:rPr>
        <w:t>附录三：活动流程图</w:t>
      </w:r>
      <w:bookmarkEnd w:id="65"/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夕阳红敬老院活动流程图</w:t>
      </w:r>
    </w:p>
    <w:p>
      <w:pPr>
        <w:jc w:val="center"/>
        <w:rPr>
          <w:rFonts w:ascii="宋体" w:hAnsi="宋体" w:cs="宋体"/>
          <w:kern w:val="0"/>
          <w:sz w:val="24"/>
          <w:szCs w:val="24"/>
        </w:rPr>
      </w:pPr>
      <w:bookmarkStart w:id="66" w:name="_Toc4585"/>
    </w:p>
    <w:bookmarkEnd w:id="66"/>
    <w:p>
      <w:bookmarkStart w:id="67" w:name="OLE_LINK17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4445</wp:posOffset>
                </wp:positionV>
                <wp:extent cx="3390900" cy="495300"/>
                <wp:effectExtent l="0" t="0" r="0" b="0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2233295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到达敬老院，与负责人交流并安排活动内容。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5.55pt;margin-top:0.35pt;height:39pt;width:267pt;z-index:251659264;v-text-anchor:middle;mso-width-relative:page;mso-height-relative:page;" fillcolor="#4F81BD [3204]" filled="t" stroked="f" coordsize="21600,21600" arcsize="0.5" o:gfxdata="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fy7HtIAAAAHAQAADwAAAAAAAAABACAA&#10;AAAiAAAAZHJzL2Rvd25yZXYueG1sUEsBAhQAFAAAAAgAh07iQPNcwp7aAQAAnAMAAA4AAAAAAAAA&#10;AQAgAAAAIQEAAGRycy9lMm9Eb2MueG1sUEsFBgAAAAAGAAYAWQEAAG0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到达敬老院，与负责人交流并安排活动内容。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6656070</wp:posOffset>
                </wp:positionV>
                <wp:extent cx="386080" cy="413385"/>
                <wp:effectExtent l="15240" t="6350" r="17780" b="1841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1338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55pt;margin-top:524.1pt;height:32.55pt;width:30.4pt;z-index:251673600;v-text-anchor:middle;mso-width-relative:page;mso-height-relative:page;" fillcolor="#DBEEF4 [664]" filled="t" stroked="t" coordsize="21600,21600" o:gfxdata="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cUkL2gAAAA0BAAAPAAAAAAAAAAEAIAAAACIA&#10;AABkcnMvZG93bnJldi54bWxQSwECFAAUAAAACACHTuJAJ8rEy3kCAADyBAAADgAAAAAAAAABACAA&#10;AAApAQAAZHJzL2Uyb0RvYy54bWxQSwUGAAAAAAYABgBZAQAAFAYAAAAA&#10;" adj="11514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7071995</wp:posOffset>
                </wp:positionV>
                <wp:extent cx="3390900" cy="495300"/>
                <wp:effectExtent l="0" t="0" r="0" b="0"/>
                <wp:wrapNone/>
                <wp:docPr id="6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最后听取院方的意见。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556.85pt;height:39pt;width:267pt;z-index:251662336;v-text-anchor:middle;mso-width-relative:page;mso-height-relative:page;" fillcolor="#4F81BD [3204]" filled="t" stroked="f" coordsize="21600,21600" arcsize="0.5" o:gfxdata="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sDGj2QAAAA0BAAAPAAAAAAAAAAEAIAAAACIA&#10;AABkcnMvZG93bnJldi54bWxQSwECFAAUAAAACACHTuJAkSJjZ88BAACOAwAADgAAAAAAAAABACAA&#10;AAAoAQAAZHJzL2Uyb0RvYy54bWxQSwUGAAAAAAYABgBZAQAAa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最后听取院方的意见。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5759450</wp:posOffset>
                </wp:positionV>
                <wp:extent cx="358775" cy="448945"/>
                <wp:effectExtent l="15240" t="6350" r="26035" b="2095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44894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0.55pt;margin-top:453.5pt;height:35.35pt;width:28.25pt;z-index:251669504;v-text-anchor:middle;mso-width-relative:page;mso-height-relative:page;" fillcolor="#DBEEF4 [664]" filled="t" stroked="t" coordsize="21600,21600" o:gfxdata="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GxcGN2AAAAAsBAAAPAAAAAAAAAAEAIAAAACIAAABk&#10;cnMvZG93bnJldi54bWxQSwECFAAUAAAACACHTuJAEPZRDXgCAADyBAAADgAAAAAAAAABACAAAAAn&#10;AQAAZHJzL2Uyb0RvYy54bWxQSwUGAAAAAAYABgBZAQAAEQYAAAAA&#10;" adj="1297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4823460</wp:posOffset>
                </wp:positionV>
                <wp:extent cx="358775" cy="476250"/>
                <wp:effectExtent l="15240" t="6350" r="26035" b="1270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47625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8.75pt;margin-top:379.8pt;height:37.5pt;width:28.25pt;z-index:251672576;v-text-anchor:middle;mso-width-relative:page;mso-height-relative:page;" fillcolor="#DBEEF4 [664]" filled="t" stroked="t" coordsize="21600,21600" o:gfxdata="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x2TM9sAAAALAQAADwAAAAAAAAABACAA&#10;AAAiAAAAZHJzL2Rvd25yZXYueG1sUEsBAhQAFAAAAAgAh07iQOT6GoJ8AgAA8gQAAA4AAAAAAAAA&#10;AQAgAAAAKgEAAGRycy9lMm9Eb2MueG1sUEsFBgAAAAAGAAYAWQEAABgGAAAAAA==&#10;" adj="13464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3914140</wp:posOffset>
                </wp:positionV>
                <wp:extent cx="358140" cy="466090"/>
                <wp:effectExtent l="15240" t="6350" r="26670" b="2286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6609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8.1pt;margin-top:308.2pt;height:36.7pt;width:28.2pt;z-index:251675648;v-text-anchor:middle;mso-width-relative:page;mso-height-relative:page;" fillcolor="#DBEEF4 [664]" filled="t" stroked="t" coordsize="21600,21600" o:gfxdata="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aCub2wAAAAsBAAAPAAAAAAAAAAEAIAAA&#10;ACIAAABkcnMvZG93bnJldi54bWxQSwECFAAUAAAACACHTuJAq0UWe3sCAADyBAAADgAAAAAAAAAB&#10;ACAAAAAqAQAAZHJzL2Uyb0RvYy54bWxQSwUGAAAAAAYABgBZAQAAFwYAAAAA&#10;" adj="13302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3036570</wp:posOffset>
                </wp:positionV>
                <wp:extent cx="368300" cy="475615"/>
                <wp:effectExtent l="15240" t="6350" r="16510" b="1333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7561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4.7pt;margin-top:239.1pt;height:37.45pt;width:29pt;z-index:251670528;v-text-anchor:middle;mso-width-relative:page;mso-height-relative:page;" fillcolor="#DBEEF4 [664]" filled="t" stroked="t" coordsize="21600,21600" o:gfxdata="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ffhCNsAAAALAQAADwAAAAAAAAABACAA&#10;AAAiAAAAZHJzL2Rvd25yZXYueG1sUEsBAhQAFAAAAAgAh07iQKX0umN8AgAA8gQAAA4AAAAAAAAA&#10;AQAgAAAAKgEAAGRycy9lMm9Eb2MueG1sUEsFBgAAAAAGAAYAWQEAABgGAAAAAA==&#10;" adj="13237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2078355</wp:posOffset>
                </wp:positionV>
                <wp:extent cx="334010" cy="518160"/>
                <wp:effectExtent l="15240" t="6350" r="31750" b="889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51816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8.95pt;margin-top:163.65pt;height:40.8pt;width:26.3pt;z-index:251674624;v-text-anchor:middle;mso-width-relative:page;mso-height-relative:page;" fillcolor="#DBEEF4 [664]" filled="t" stroked="t" coordsize="21600,21600" o:gfxdata="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0ZqAY2gAAAAsBAAAPAAAAAAAAAAEAIAAAACIA&#10;AABkcnMvZG93bnJldi54bWxQSwECFAAUAAAACACHTuJAjsyrMnkCAADyBAAADgAAAAAAAAABACAA&#10;AAApAQAAZHJzL2Uyb0RvYy54bWxQSwUGAAAAAAYABgBZAQAAFAYAAAAA&#10;" adj="14639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1186180</wp:posOffset>
                </wp:positionV>
                <wp:extent cx="349250" cy="510540"/>
                <wp:effectExtent l="15240" t="6350" r="16510" b="1651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51054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8pt;margin-top:93.4pt;height:40.2pt;width:27.5pt;z-index:251671552;v-text-anchor:middle;mso-width-relative:page;mso-height-relative:page;" fillcolor="#DBEEF4 [664]" filled="t" stroked="t" coordsize="21600,21600" o:gfxdata="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0N6jdgAAAALAQAADwAAAAAAAAABACAAAAAiAAAA&#10;ZHJzL2Rvd25yZXYueG1sUEsBAhQAFAAAAAgAh07iQOJCZ7R5AgAA8gQAAA4AAAAAAAAAAQAgAAAA&#10;JwEAAGRycy9lMm9Eb2MueG1sUEsFBgAAAAAGAAYAWQEAABIGAAAAAA==&#10;" adj="14212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296545</wp:posOffset>
                </wp:positionV>
                <wp:extent cx="323850" cy="440055"/>
                <wp:effectExtent l="15240" t="6350" r="22860" b="1079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1280" y="2209165"/>
                          <a:ext cx="323850" cy="44005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16.4pt;margin-top:23.35pt;height:34.65pt;width:25.5pt;z-index:251668480;v-text-anchor:middle;mso-width-relative:page;mso-height-relative:page;" fillcolor="#DBEEF4 [664]" filled="t" stroked="t" coordsize="21600,21600" o:gfxdata="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OEcEk2QAAAAoBAAAPAAAAAAAA&#10;AAEAIAAAACIAAABkcnMvZG93bnJldi54bWxQSwECFAAUAAAACACHTuJATBl7OYMCAAD+BAAADgAA&#10;AAAAAAABACAAAAAoAQAAZHJzL2Uyb0RvYy54bWxQSwUGAAAAAAYABgBZAQAAHQYAAAAA&#10;" adj="13652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bookmarkEnd w:id="67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3443605</wp:posOffset>
                </wp:positionV>
                <wp:extent cx="3390900" cy="495300"/>
                <wp:effectExtent l="0" t="0" r="0" b="0"/>
                <wp:wrapNone/>
                <wp:docPr id="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书画志愿者进行即兴书画表。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271.15pt;height:39pt;width:267pt;z-index:251665408;v-text-anchor:middle;mso-width-relative:page;mso-height-relative:page;" fillcolor="#4F81BD [3204]" filled="t" stroked="f" coordsize="21600,21600" arcsize="0.5" o:gfxdata="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Mh+OfYAAAACwEAAA8AAAAAAAAAAQAgAAAAIgAA&#10;AGRycy9kb3ducmV2LnhtbFBLAQIUABQAAAAIAIdO4kA6PtqmzwEAAI4DAAAOAAAAAAAAAAEAIAAA&#10;ACcBAABkcnMvZTJvRG9jLnhtbFBLBQYAAAAABgAGAFkBAABo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书画志愿者进行即兴书画表。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4352925</wp:posOffset>
                </wp:positionV>
                <wp:extent cx="3390900" cy="495300"/>
                <wp:effectExtent l="0" t="0" r="0" b="0"/>
                <wp:wrapNone/>
                <wp:docPr id="8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志愿者为老人带来红绳编织，并与老人互动。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342.75pt;height:39pt;width:267pt;z-index:251664384;v-text-anchor:middle;mso-width-relative:page;mso-height-relative:page;" fillcolor="#4F81BD [3204]" filled="t" stroked="f" coordsize="21600,21600" arcsize="0.5" o:gfxdata="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tL9KDZAAAACwEAAA8AAAAAAAAAAQAgAAAAIgAA&#10;AGRycy9kb3ducmV2LnhtbFBLAQIUABQAAAAIAIdO4kA9lcFozgEAAI4DAAAOAAAAAAAAAAEAIAAA&#10;ACgBAABkcnMvZTJvRG9jLnhtbFBLBQYAAAAABgAGAFkBAABo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志愿者为老人带来红绳编织，并与老人互动。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5262245</wp:posOffset>
                </wp:positionV>
                <wp:extent cx="3390900" cy="495300"/>
                <wp:effectExtent l="0" t="0" r="0" b="0"/>
                <wp:wrapNone/>
                <wp:docPr id="3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飞天剧社为老人们表演。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414.35pt;height:39pt;width:267pt;z-index:251661312;v-text-anchor:middle;mso-width-relative:page;mso-height-relative:page;" fillcolor="#4F81BD [3204]" filled="t" stroked="f" coordsize="21600,21600" arcsize="0.5" o:gfxdata="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5ZZO0tgAAAALAQAADwAAAAAAAAABACAAAAAiAAAA&#10;ZHJzL2Rvd25yZXYueG1sUEsBAhQAFAAAAAgAh07iQAgp9CfOAQAAjgMAAA4AAAAAAAAAAQAgAAAA&#10;JwEAAGRycy9lMm9Eb2MueG1sUEsFBgAAAAAGAAYAWQEAAGc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飞天剧社为老人们表演。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6171565</wp:posOffset>
                </wp:positionV>
                <wp:extent cx="3390900" cy="495300"/>
                <wp:effectExtent l="0" t="0" r="0" b="0"/>
                <wp:wrapNone/>
                <wp:docPr id="7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拍照环节，由拍照人员为老人拍照留念。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485.95pt;height:39pt;width:267pt;z-index:251663360;v-text-anchor:middle;mso-width-relative:page;mso-height-relative:page;" fillcolor="#4F81BD [3204]" filled="t" stroked="f" coordsize="21600,21600" arcsize="0.5" o:gfxdata="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HZGgfYAAAADAEAAA8AAAAAAAAAAQAgAAAAIgAA&#10;AGRycy9kb3ducmV2LnhtbFBLAQIUABQAAAAIAIdO4kCWiXipzwEAAI4DAAAOAAAAAAAAAAEAIAAA&#10;ACcBAABkcnMvZTJvRG9jLnhtbFBLBQYAAAAABgAGAFkBAABo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拍照环节，由拍照人员为老人拍照留念。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1624965</wp:posOffset>
                </wp:positionV>
                <wp:extent cx="3390900" cy="495300"/>
                <wp:effectExtent l="0" t="0" r="0" b="0"/>
                <wp:wrapNone/>
                <wp:docPr id="12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为每位老人写上祝福卡。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127.95pt;height:39pt;width:267pt;z-index:251667456;v-text-anchor:middle;mso-width-relative:page;mso-height-relative:page;" fillcolor="#4F81BD [3204]" filled="t" stroked="f" coordsize="21600,21600" arcsize="0.5" o:gfxdata="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gg8xF2QAAAAsBAAAPAAAAAAAAAAEAIAAAACIA&#10;AABkcnMvZG93bnJldi54bWxQSwECFAAUAAAACACHTuJA3TVHmc8BAACPAwAADgAAAAAAAAABACAA&#10;AAAoAQAAZHJzL2Uyb0RvYy54bWxQSwUGAAAAAAYABgBZAQAAa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为每位老人写上祝福卡。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715645</wp:posOffset>
                </wp:positionV>
                <wp:extent cx="3390900" cy="495300"/>
                <wp:effectExtent l="0" t="0" r="0" b="0"/>
                <wp:wrapNone/>
                <wp:docPr id="11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与老人进行亲切问候、聊天、并为他们打扫卫生。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56.35pt;height:39pt;width:267pt;z-index:251666432;v-text-anchor:middle;mso-width-relative:page;mso-height-relative:page;" fillcolor="#4F81BD [3204]" filled="t" stroked="f" coordsize="21600,21600" arcsize="0.5" o:gfxdata="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K+rJNcAAAALAQAADwAAAAAAAAABACAAAAAiAAAA&#10;ZHJzL2Rvd25yZXYueG1sUEsBAhQAFAAAAAgAh07iQJXOGhDPAQAAjwMAAA4AAAAAAAAAAQAgAAAA&#10;JgEAAGRycy9lMm9Eb2MueG1sUEsFBgAAAAAGAAYAWQEAAGc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与老人进行亲切问候、聊天、并为他们打扫卫生。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2534285</wp:posOffset>
                </wp:positionV>
                <wp:extent cx="3390900" cy="495300"/>
                <wp:effectExtent l="0" t="0" r="0" b="0"/>
                <wp:wrapNone/>
                <wp:docPr id="1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志愿者为每一位老人分配水果。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67.4pt;margin-top:199.55pt;height:39pt;width:267pt;z-index:251660288;v-text-anchor:middle;mso-width-relative:page;mso-height-relative:page;" fillcolor="#4F81BD [3204]" filled="t" stroked="f" coordsize="21600,21600" arcsize="0.5" o:gfxdata="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0IHRLZAAAACwEAAA8AAAAAAAAAAQAgAAAAIgAA&#10;AGRycy9kb3ducmV2LnhtbFBLAQIUABQAAAAIAIdO4kBHebJgzgEAAI4DAAAOAAAAAAAAAAEAIAAA&#10;ACgBAABkcnMvZTJvRG9jLnhtbFBLBQYAAAAABgAGAFkBAABo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志愿者为每一位老人分配水果。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>
      <w:pPr>
        <w:jc w:val="left"/>
        <w:rPr>
          <w:rFonts w:ascii="宋体" w:hAnsi="宋体" w:eastAsia="宋体" w:cs="宋体"/>
          <w:b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start="8"/>
          <w:cols w:space="425" w:num="1"/>
          <w:docGrid w:type="lines" w:linePitch="312" w:charSpace="0"/>
        </w:sectPr>
      </w:pPr>
    </w:p>
    <w:p>
      <w:pPr>
        <w:jc w:val="left"/>
        <w:rPr>
          <w:rFonts w:ascii="宋体" w:hAnsi="宋体" w:eastAsia="宋体" w:cs="宋体"/>
          <w:b/>
          <w:sz w:val="24"/>
          <w:szCs w:val="24"/>
        </w:rPr>
      </w:pPr>
    </w:p>
    <w:p>
      <w:pPr>
        <w:pStyle w:val="3"/>
        <w:numPr>
          <w:ilvl w:val="1"/>
          <w:numId w:val="0"/>
        </w:numPr>
        <w:spacing w:before="0" w:after="0"/>
        <w:ind w:firstLine="482" w:firstLineChars="200"/>
        <w:rPr>
          <w:rFonts w:ascii="宋体" w:hAnsi="宋体" w:eastAsia="宋体" w:cs="宋体"/>
          <w:b/>
          <w:bCs w:val="0"/>
          <w:szCs w:val="24"/>
        </w:rPr>
      </w:pPr>
      <w:bookmarkStart w:id="68" w:name="_Toc458534562"/>
      <w:r>
        <w:rPr>
          <w:rFonts w:hint="eastAsia" w:ascii="宋体" w:hAnsi="宋体" w:eastAsia="宋体" w:cs="宋体"/>
          <w:b/>
          <w:bCs w:val="0"/>
          <w:szCs w:val="24"/>
        </w:rPr>
        <w:t>附录四：物资准备表</w:t>
      </w:r>
      <w:bookmarkEnd w:id="68"/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物资准备表</w:t>
      </w:r>
    </w:p>
    <w:p>
      <w:pPr>
        <w:jc w:val="center"/>
        <w:rPr>
          <w:rFonts w:ascii="宋体" w:hAnsi="宋体" w:eastAsia="宋体" w:cs="宋体"/>
          <w:b/>
          <w:sz w:val="24"/>
          <w:szCs w:val="24"/>
        </w:rPr>
      </w:pPr>
    </w:p>
    <w:tbl>
      <w:tblPr>
        <w:tblStyle w:val="15"/>
        <w:tblW w:w="85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5550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对象</w:t>
            </w:r>
          </w:p>
        </w:tc>
        <w:tc>
          <w:tcPr>
            <w:tcW w:w="55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项目</w:t>
            </w:r>
          </w:p>
        </w:tc>
        <w:tc>
          <w:tcPr>
            <w:tcW w:w="180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带队人</w:t>
            </w:r>
          </w:p>
        </w:tc>
        <w:tc>
          <w:tcPr>
            <w:tcW w:w="555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报名表（参加人员的签到）</w:t>
            </w:r>
          </w:p>
        </w:tc>
        <w:tc>
          <w:tcPr>
            <w:tcW w:w="180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纸笔</w:t>
            </w:r>
          </w:p>
        </w:tc>
        <w:tc>
          <w:tcPr>
            <w:tcW w:w="180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学生证、身份证、志愿者证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公交卡（备用零钱）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毛笔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墨水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宣纸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香蕉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横幅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红绳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祝福卡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雨伞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志愿者</w:t>
            </w:r>
          </w:p>
        </w:tc>
        <w:tc>
          <w:tcPr>
            <w:tcW w:w="555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学生证，身份证，志愿者证</w:t>
            </w:r>
          </w:p>
        </w:tc>
        <w:tc>
          <w:tcPr>
            <w:tcW w:w="180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雨伞</w:t>
            </w:r>
          </w:p>
        </w:tc>
        <w:tc>
          <w:tcPr>
            <w:tcW w:w="180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备用零钱</w:t>
            </w:r>
          </w:p>
        </w:tc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/</w:t>
            </w:r>
          </w:p>
        </w:tc>
      </w:tr>
    </w:tbl>
    <w:p>
      <w:pPr>
        <w:jc w:val="left"/>
        <w:rPr>
          <w:rFonts w:ascii="宋体" w:hAnsi="宋体" w:eastAsia="宋体" w:cs="宋体"/>
          <w:b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start="9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spacing w:before="0" w:after="0"/>
        <w:ind w:firstLine="482" w:firstLineChars="200"/>
        <w:rPr>
          <w:rFonts w:ascii="宋体" w:hAnsi="宋体" w:eastAsia="宋体" w:cs="宋体"/>
          <w:b/>
          <w:bCs w:val="0"/>
          <w:szCs w:val="24"/>
        </w:rPr>
      </w:pPr>
      <w:bookmarkStart w:id="69" w:name="_Toc458534563"/>
      <w:r>
        <w:rPr>
          <w:rFonts w:hint="eastAsia" w:ascii="宋体" w:hAnsi="宋体" w:eastAsia="宋体" w:cs="宋体"/>
          <w:b/>
          <w:bCs w:val="0"/>
          <w:szCs w:val="24"/>
        </w:rPr>
        <w:t>附录五：敬老院方反馈表</w:t>
      </w:r>
      <w:bookmarkEnd w:id="69"/>
    </w:p>
    <w:p>
      <w:pPr>
        <w:tabs>
          <w:tab w:val="left" w:pos="1275"/>
          <w:tab w:val="center" w:pos="4153"/>
        </w:tabs>
        <w:jc w:val="left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ascii="宋体" w:hAnsi="宋体" w:eastAsia="宋体" w:cs="宋体"/>
          <w:b/>
          <w:sz w:val="24"/>
          <w:szCs w:val="24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敬老院活动反馈表</w:t>
      </w:r>
    </w:p>
    <w:p>
      <w:pPr>
        <w:wordWrap w:val="0"/>
        <w:spacing w:line="360" w:lineRule="auto"/>
        <w:jc w:val="right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bCs/>
          <w:sz w:val="24"/>
          <w:szCs w:val="24"/>
        </w:rPr>
        <w:t>年</w:t>
      </w:r>
      <w:r>
        <w:rPr>
          <w:rFonts w:hint="eastAsia" w:ascii="宋体" w:hAnsi="宋体"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Cs/>
          <w:sz w:val="24"/>
          <w:szCs w:val="24"/>
        </w:rPr>
        <w:t>月</w:t>
      </w:r>
      <w:r>
        <w:rPr>
          <w:rFonts w:hint="eastAsia" w:ascii="宋体" w:hAnsi="宋体"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Cs/>
          <w:sz w:val="24"/>
          <w:szCs w:val="24"/>
        </w:rPr>
        <w:t>日  第</w:t>
      </w:r>
      <w:r>
        <w:rPr>
          <w:rFonts w:hint="eastAsia" w:ascii="宋体" w:hAnsi="宋体"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Cs/>
          <w:sz w:val="24"/>
          <w:szCs w:val="24"/>
        </w:rPr>
        <w:t>期</w:t>
      </w:r>
    </w:p>
    <w:tbl>
      <w:tblPr>
        <w:tblStyle w:val="1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389" w:type="dxa"/>
            <w:vAlign w:val="center"/>
          </w:tcPr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院方名称：</w:t>
            </w:r>
          </w:p>
        </w:tc>
        <w:tc>
          <w:tcPr>
            <w:tcW w:w="4151" w:type="dxa"/>
            <w:vAlign w:val="center"/>
          </w:tcPr>
          <w:p>
            <w:pPr>
              <w:ind w:left="3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带队人：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合理部分：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不合理部分：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建议部分：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8540" w:type="dxa"/>
            <w:gridSpan w:val="2"/>
          </w:tcPr>
          <w:p>
            <w:pPr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负责人签名：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3"/>
        <w:numPr>
          <w:ilvl w:val="1"/>
          <w:numId w:val="0"/>
        </w:numPr>
        <w:spacing w:before="0" w:after="0"/>
        <w:ind w:firstLine="482" w:firstLineChars="200"/>
        <w:rPr>
          <w:rFonts w:hint="eastAsia" w:ascii="宋体" w:hAnsi="宋体" w:eastAsia="宋体" w:cs="宋体"/>
          <w:b/>
          <w:bCs w:val="0"/>
          <w:szCs w:val="24"/>
        </w:rPr>
      </w:pPr>
      <w:r>
        <w:rPr>
          <w:rFonts w:hint="eastAsia" w:ascii="宋体" w:hAnsi="宋体" w:eastAsia="宋体" w:cs="宋体"/>
          <w:b/>
          <w:bCs w:val="0"/>
          <w:szCs w:val="24"/>
        </w:rPr>
        <w:t>附录</w:t>
      </w:r>
      <w:r>
        <w:rPr>
          <w:rFonts w:hint="eastAsia" w:ascii="宋体" w:hAnsi="宋体" w:eastAsia="宋体" w:cs="宋体"/>
          <w:b/>
          <w:bCs w:val="0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b/>
          <w:bCs w:val="0"/>
          <w:szCs w:val="24"/>
        </w:rPr>
        <w:t>：敬老院</w:t>
      </w:r>
      <w:r>
        <w:rPr>
          <w:rFonts w:hint="eastAsia" w:ascii="宋体" w:hAnsi="宋体" w:eastAsia="宋体" w:cs="宋体"/>
          <w:b/>
          <w:bCs w:val="0"/>
          <w:szCs w:val="24"/>
          <w:lang w:val="en-US" w:eastAsia="zh-CN"/>
        </w:rPr>
        <w:t>活动报名</w:t>
      </w:r>
      <w:r>
        <w:rPr>
          <w:rFonts w:hint="eastAsia" w:ascii="宋体" w:hAnsi="宋体" w:eastAsia="宋体" w:cs="宋体"/>
          <w:b/>
          <w:bCs w:val="0"/>
          <w:szCs w:val="24"/>
        </w:rPr>
        <w:t>表</w:t>
      </w:r>
    </w:p>
    <w:p>
      <w:pPr>
        <w:jc w:val="center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敬老院活动报名表</w:t>
      </w:r>
    </w:p>
    <w:tbl>
      <w:tblPr>
        <w:tblStyle w:val="15"/>
        <w:tblpPr w:leftFromText="180" w:rightFromText="180" w:vertAnchor="text" w:horzAnchor="page" w:tblpX="2452" w:tblpY="256"/>
        <w:tblOverlap w:val="never"/>
        <w:tblW w:w="7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4"/>
        <w:gridCol w:w="1906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短号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是否是台州人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是否参加过敬老院活动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性格爱好</w:t>
            </w:r>
          </w:p>
        </w:tc>
        <w:tc>
          <w:tcPr>
            <w:tcW w:w="5715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bCs w:val="0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bCs w:val="0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4"/>
        </w:rPr>
        <w:t>附录</w:t>
      </w:r>
      <w:r>
        <w:rPr>
          <w:rFonts w:hint="eastAsia" w:ascii="宋体" w:hAnsi="宋体" w:eastAsia="宋体" w:cs="宋体"/>
          <w:b/>
          <w:bCs w:val="0"/>
          <w:szCs w:val="24"/>
          <w:lang w:val="en-US" w:eastAsia="zh-CN"/>
        </w:rPr>
        <w:t>七</w:t>
      </w:r>
      <w:r>
        <w:rPr>
          <w:rFonts w:hint="eastAsia" w:ascii="宋体" w:hAnsi="宋体" w:eastAsia="宋体" w:cs="宋体"/>
          <w:b/>
          <w:bCs w:val="0"/>
          <w:szCs w:val="24"/>
        </w:rPr>
        <w:t>：敬老院</w:t>
      </w:r>
      <w:r>
        <w:rPr>
          <w:rFonts w:hint="eastAsia" w:ascii="宋体" w:hAnsi="宋体" w:eastAsia="宋体" w:cs="宋体"/>
          <w:b/>
          <w:bCs w:val="0"/>
          <w:szCs w:val="24"/>
          <w:lang w:val="en-US" w:eastAsia="zh-CN"/>
        </w:rPr>
        <w:t>活动宣传单</w:t>
      </w:r>
    </w:p>
    <w:p>
      <w:pPr>
        <w:jc w:val="center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r>
        <w:drawing>
          <wp:inline distT="0" distB="0" distL="0" distR="0">
            <wp:extent cx="5589905" cy="8376285"/>
            <wp:effectExtent l="0" t="0" r="10795" b="5715"/>
            <wp:docPr id="2" name="图片 2" descr="C:\Users\think\Desktop\背景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hink\Desktop\背景_副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83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start="1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字体管家初恋体">
    <w:altName w:val="Times New Roman"/>
    <w:panose1 w:val="02000500000000000000"/>
    <w:charset w:val="80"/>
    <w:family w:val="auto"/>
    <w:pitch w:val="default"/>
    <w:sig w:usb0="00000000" w:usb1="00000000" w:usb2="001FFDFF" w:usb3="00000000" w:csb0="600301FF" w:csb1="FFFF0000"/>
  </w:font>
  <w:font w:name="等线">
    <w:altName w:val="字体管家初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7280574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夕阳红策划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1B84"/>
    <w:multiLevelType w:val="multilevel"/>
    <w:tmpl w:val="23691B84"/>
    <w:lvl w:ilvl="0" w:tentative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ind w:left="992" w:hanging="567"/>
      </w:pPr>
      <w:rPr>
        <w:rFonts w:hint="eastAsia" w:asciiTheme="majorEastAsia" w:hAnsiTheme="majorEastAsia" w:eastAsiaTheme="majorEastAsia"/>
        <w:b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28C29D9"/>
    <w:multiLevelType w:val="multilevel"/>
    <w:tmpl w:val="728C29D9"/>
    <w:lvl w:ilvl="0" w:tentative="0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、"/>
      <w:lvlJc w:val="left"/>
      <w:pPr>
        <w:ind w:left="2100" w:hanging="840"/>
      </w:pPr>
      <w:rPr>
        <w:rFonts w:hint="eastAsia" w:ascii="宋体" w:hAnsi="宋体" w:eastAsia="宋体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73945513"/>
    <w:multiLevelType w:val="multilevel"/>
    <w:tmpl w:val="73945513"/>
    <w:lvl w:ilvl="0" w:tentative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2.%3"/>
      <w:lvlJc w:val="left"/>
      <w:pPr>
        <w:ind w:left="1418" w:hanging="567"/>
      </w:pPr>
      <w:rPr>
        <w:rFonts w:hint="eastAsia" w:asciiTheme="majorEastAsia" w:hAnsiTheme="majorEastAsia" w:eastAsiaTheme="majorEastAsia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04"/>
    <w:rsid w:val="00000A5F"/>
    <w:rsid w:val="00026DA9"/>
    <w:rsid w:val="0005395E"/>
    <w:rsid w:val="00092898"/>
    <w:rsid w:val="00136DDC"/>
    <w:rsid w:val="0014220E"/>
    <w:rsid w:val="00146646"/>
    <w:rsid w:val="001571CB"/>
    <w:rsid w:val="00160E2F"/>
    <w:rsid w:val="00165748"/>
    <w:rsid w:val="001C068A"/>
    <w:rsid w:val="001C2D2E"/>
    <w:rsid w:val="001C64BA"/>
    <w:rsid w:val="001E0A22"/>
    <w:rsid w:val="002041BA"/>
    <w:rsid w:val="0024790C"/>
    <w:rsid w:val="002D4AAD"/>
    <w:rsid w:val="002E0D85"/>
    <w:rsid w:val="003405A1"/>
    <w:rsid w:val="00414FD8"/>
    <w:rsid w:val="00415849"/>
    <w:rsid w:val="00430470"/>
    <w:rsid w:val="004520FF"/>
    <w:rsid w:val="00463480"/>
    <w:rsid w:val="004878BA"/>
    <w:rsid w:val="004C4735"/>
    <w:rsid w:val="004C4CC7"/>
    <w:rsid w:val="00543A67"/>
    <w:rsid w:val="00604108"/>
    <w:rsid w:val="00633A11"/>
    <w:rsid w:val="00635333"/>
    <w:rsid w:val="00646D80"/>
    <w:rsid w:val="00693613"/>
    <w:rsid w:val="006B6F3B"/>
    <w:rsid w:val="006C5B39"/>
    <w:rsid w:val="0071473F"/>
    <w:rsid w:val="00733D88"/>
    <w:rsid w:val="007404CF"/>
    <w:rsid w:val="007407D7"/>
    <w:rsid w:val="00740E14"/>
    <w:rsid w:val="007C0ABD"/>
    <w:rsid w:val="008477DF"/>
    <w:rsid w:val="008625F3"/>
    <w:rsid w:val="00864B44"/>
    <w:rsid w:val="008731F9"/>
    <w:rsid w:val="00886717"/>
    <w:rsid w:val="008A2C17"/>
    <w:rsid w:val="008B2546"/>
    <w:rsid w:val="008E4120"/>
    <w:rsid w:val="009059E9"/>
    <w:rsid w:val="00914919"/>
    <w:rsid w:val="00925304"/>
    <w:rsid w:val="009600F3"/>
    <w:rsid w:val="00980A28"/>
    <w:rsid w:val="009E132A"/>
    <w:rsid w:val="00A260C0"/>
    <w:rsid w:val="00A3060F"/>
    <w:rsid w:val="00A7580D"/>
    <w:rsid w:val="00AB31A6"/>
    <w:rsid w:val="00AB34BF"/>
    <w:rsid w:val="00AB5238"/>
    <w:rsid w:val="00AB657C"/>
    <w:rsid w:val="00AE02D0"/>
    <w:rsid w:val="00AE5B6F"/>
    <w:rsid w:val="00AE68A1"/>
    <w:rsid w:val="00AF65F1"/>
    <w:rsid w:val="00B03CFE"/>
    <w:rsid w:val="00B123E4"/>
    <w:rsid w:val="00B50D99"/>
    <w:rsid w:val="00B94D43"/>
    <w:rsid w:val="00B96FC7"/>
    <w:rsid w:val="00BF73A6"/>
    <w:rsid w:val="00C11EC7"/>
    <w:rsid w:val="00C2650C"/>
    <w:rsid w:val="00C73475"/>
    <w:rsid w:val="00D26004"/>
    <w:rsid w:val="00D44BC5"/>
    <w:rsid w:val="00D869BA"/>
    <w:rsid w:val="00DF7758"/>
    <w:rsid w:val="00E34085"/>
    <w:rsid w:val="00E43561"/>
    <w:rsid w:val="00EE27E2"/>
    <w:rsid w:val="00EF1D4E"/>
    <w:rsid w:val="00F65123"/>
    <w:rsid w:val="00F8226A"/>
    <w:rsid w:val="00FA395C"/>
    <w:rsid w:val="00FD54FF"/>
    <w:rsid w:val="04BB2D0B"/>
    <w:rsid w:val="0C7912DD"/>
    <w:rsid w:val="133A3904"/>
    <w:rsid w:val="1BAF4B9B"/>
    <w:rsid w:val="29465D40"/>
    <w:rsid w:val="2ABB2C0F"/>
    <w:rsid w:val="2E956945"/>
    <w:rsid w:val="459A6482"/>
    <w:rsid w:val="48796681"/>
    <w:rsid w:val="55275384"/>
    <w:rsid w:val="69BD7EBF"/>
    <w:rsid w:val="79E4790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ind w:left="482" w:hanging="482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eastAsiaTheme="majorEastAsia" w:cstheme="majorBidi"/>
      <w:bCs/>
      <w:sz w:val="24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25"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left"/>
      <w:outlineLvl w:val="0"/>
    </w:pPr>
    <w:rPr>
      <w:rFonts w:eastAsia="宋体" w:asciiTheme="majorHAnsi" w:hAnsiTheme="majorHAnsi" w:cstheme="majorBidi"/>
      <w:b/>
      <w:bCs/>
      <w:sz w:val="44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Cs/>
      <w:kern w:val="2"/>
      <w:sz w:val="24"/>
      <w:szCs w:val="32"/>
    </w:rPr>
  </w:style>
  <w:style w:type="character" w:customStyle="1" w:styleId="18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9">
    <w:name w:val="标题 3 Char"/>
    <w:basedOn w:val="12"/>
    <w:link w:val="4"/>
    <w:qFormat/>
    <w:uiPriority w:val="9"/>
    <w:rPr>
      <w:bCs/>
      <w:sz w:val="24"/>
      <w:szCs w:val="32"/>
    </w:r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44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  <w:style w:type="character" w:customStyle="1" w:styleId="22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7"/>
    <w:qFormat/>
    <w:uiPriority w:val="99"/>
    <w:rPr>
      <w:sz w:val="18"/>
      <w:szCs w:val="18"/>
    </w:rPr>
  </w:style>
  <w:style w:type="paragraph" w:customStyle="1" w:styleId="2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日期 Char"/>
    <w:basedOn w:val="12"/>
    <w:link w:val="5"/>
    <w:semiHidden/>
    <w:qFormat/>
    <w:uiPriority w:val="99"/>
    <w:rPr>
      <w:kern w:val="2"/>
      <w:sz w:val="21"/>
      <w:szCs w:val="2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0068CB-6A86-4913-BAD2-EAAEEAEF15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601</Words>
  <Characters>3430</Characters>
  <Lines>28</Lines>
  <Paragraphs>8</Paragraphs>
  <ScaleCrop>false</ScaleCrop>
  <LinksUpToDate>false</LinksUpToDate>
  <CharactersWithSpaces>4023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2016-07-08T00:00:00Z</dcterms:created>
  <dc:creator>PC</dc:creator>
  <cp:lastModifiedBy>ushop</cp:lastModifiedBy>
  <dcterms:modified xsi:type="dcterms:W3CDTF">2016-11-06T13:53:37Z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