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85" w:rsidRPr="00D5405F" w:rsidRDefault="00635DA8" w:rsidP="00D5405F">
      <w:pPr>
        <w:jc w:val="center"/>
        <w:rPr>
          <w:rFonts w:ascii="楷体" w:eastAsia="楷体" w:hAnsi="楷体"/>
          <w:b/>
          <w:bCs/>
          <w:sz w:val="32"/>
          <w:szCs w:val="32"/>
        </w:rPr>
      </w:pPr>
      <w:bookmarkStart w:id="0" w:name="_GoBack"/>
      <w:r w:rsidRPr="00D5405F">
        <w:rPr>
          <w:rFonts w:ascii="楷体" w:eastAsia="楷体" w:hAnsi="楷体" w:hint="eastAsia"/>
          <w:b/>
          <w:bCs/>
          <w:sz w:val="32"/>
          <w:szCs w:val="32"/>
        </w:rPr>
        <w:t>P</w:t>
      </w:r>
      <w:r w:rsidRPr="00D5405F">
        <w:rPr>
          <w:rFonts w:ascii="楷体" w:eastAsia="楷体" w:hAnsi="楷体"/>
          <w:b/>
          <w:bCs/>
          <w:sz w:val="32"/>
          <w:szCs w:val="32"/>
        </w:rPr>
        <w:t xml:space="preserve">ython </w:t>
      </w:r>
      <w:r w:rsidRPr="00D5405F">
        <w:rPr>
          <w:rFonts w:ascii="楷体" w:eastAsia="楷体" w:hAnsi="楷体" w:hint="eastAsia"/>
          <w:b/>
          <w:bCs/>
          <w:sz w:val="32"/>
          <w:szCs w:val="32"/>
        </w:rPr>
        <w:t>实验报告十二</w:t>
      </w:r>
    </w:p>
    <w:bookmarkEnd w:id="0"/>
    <w:p w:rsidR="00635DA8" w:rsidRPr="00D5405F" w:rsidRDefault="00635DA8">
      <w:pPr>
        <w:rPr>
          <w:rFonts w:ascii="仿宋" w:eastAsia="仿宋" w:hAnsi="仿宋"/>
          <w:sz w:val="24"/>
          <w:szCs w:val="24"/>
        </w:rPr>
      </w:pPr>
      <w:r w:rsidRPr="00D5405F">
        <w:rPr>
          <w:rFonts w:ascii="宋体" w:eastAsia="宋体" w:hAnsi="宋体" w:hint="eastAsia"/>
          <w:sz w:val="28"/>
          <w:szCs w:val="28"/>
        </w:rPr>
        <w:t>实验目的：</w:t>
      </w:r>
      <w:r w:rsidRPr="00D5405F">
        <w:rPr>
          <w:rFonts w:ascii="仿宋" w:eastAsia="仿宋" w:hAnsi="仿宋" w:hint="eastAsia"/>
          <w:sz w:val="24"/>
          <w:szCs w:val="24"/>
        </w:rPr>
        <w:t>了解科学计算的基本概念，了解数据可视化的概念，运用科学计算库进行矩阵分析和数值运算，了解图像的矩阵表示和处理，运用数据绘图库进行坐标系绘制，运用数据会图库进行雷达图绘制。</w:t>
      </w:r>
    </w:p>
    <w:p w:rsidR="00635DA8" w:rsidRPr="00D5405F" w:rsidRDefault="00635DA8">
      <w:pPr>
        <w:rPr>
          <w:rFonts w:ascii="仿宋" w:eastAsia="仿宋" w:hAnsi="仿宋"/>
          <w:sz w:val="24"/>
          <w:szCs w:val="24"/>
        </w:rPr>
      </w:pPr>
      <w:r w:rsidRPr="00D5405F">
        <w:rPr>
          <w:rFonts w:ascii="宋体" w:eastAsia="宋体" w:hAnsi="宋体" w:hint="eastAsia"/>
          <w:sz w:val="28"/>
          <w:szCs w:val="28"/>
        </w:rPr>
        <w:t>实验方法：</w:t>
      </w:r>
      <w:r w:rsidRPr="00D5405F">
        <w:rPr>
          <w:rFonts w:ascii="仿宋" w:eastAsia="仿宋" w:hAnsi="仿宋" w:hint="eastAsia"/>
          <w:sz w:val="24"/>
          <w:szCs w:val="24"/>
        </w:rPr>
        <w:t>根据书本上的习题练习，方波绘制，心脏线绘制，调研笛卡尔心形线，并使用</w:t>
      </w:r>
      <w:proofErr w:type="spellStart"/>
      <w:r w:rsidRPr="00D5405F">
        <w:rPr>
          <w:rFonts w:ascii="仿宋" w:eastAsia="仿宋" w:hAnsi="仿宋" w:hint="eastAsia"/>
          <w:sz w:val="24"/>
          <w:szCs w:val="24"/>
        </w:rPr>
        <w:t>n</w:t>
      </w:r>
      <w:r w:rsidRPr="00D5405F">
        <w:rPr>
          <w:rFonts w:ascii="仿宋" w:eastAsia="仿宋" w:hAnsi="仿宋"/>
          <w:sz w:val="24"/>
          <w:szCs w:val="24"/>
        </w:rPr>
        <w:t>umpy</w:t>
      </w:r>
      <w:proofErr w:type="spellEnd"/>
      <w:r w:rsidRPr="00D5405F">
        <w:rPr>
          <w:rFonts w:ascii="仿宋" w:eastAsia="仿宋" w:hAnsi="仿宋" w:hint="eastAsia"/>
          <w:sz w:val="24"/>
          <w:szCs w:val="24"/>
        </w:rPr>
        <w:t>和m</w:t>
      </w:r>
      <w:r w:rsidRPr="00D5405F">
        <w:rPr>
          <w:rFonts w:ascii="仿宋" w:eastAsia="仿宋" w:hAnsi="仿宋"/>
          <w:sz w:val="24"/>
          <w:szCs w:val="24"/>
        </w:rPr>
        <w:t>atplotlib</w:t>
      </w:r>
      <w:r w:rsidRPr="00D5405F">
        <w:rPr>
          <w:rFonts w:ascii="仿宋" w:eastAsia="仿宋" w:hAnsi="仿宋" w:hint="eastAsia"/>
          <w:sz w:val="24"/>
          <w:szCs w:val="24"/>
        </w:rPr>
        <w:t>绘制一条笛卡尔心形线；自定义手绘风，修改实例17，是手绘效果更符合我们的审美特点；自定义规律</w:t>
      </w:r>
      <w:r w:rsidR="00D5405F" w:rsidRPr="00D5405F">
        <w:rPr>
          <w:rFonts w:ascii="仿宋" w:eastAsia="仿宋" w:hAnsi="仿宋" w:hint="eastAsia"/>
          <w:sz w:val="24"/>
          <w:szCs w:val="24"/>
        </w:rPr>
        <w:t>绘制，参考实例18，绘制我们感兴趣的一个数学或物理规律；乒乓选手雷达图绘制，参考实例19，为中国乒乓球选手绘制雷达图，至少建立4个属性值。</w:t>
      </w:r>
    </w:p>
    <w:p w:rsidR="00D5405F" w:rsidRPr="00D5405F" w:rsidRDefault="00D5405F">
      <w:pPr>
        <w:rPr>
          <w:rFonts w:ascii="仿宋" w:eastAsia="仿宋" w:hAnsi="仿宋" w:hint="eastAsia"/>
          <w:sz w:val="24"/>
          <w:szCs w:val="24"/>
        </w:rPr>
      </w:pPr>
      <w:r w:rsidRPr="00D5405F">
        <w:rPr>
          <w:rFonts w:ascii="宋体" w:eastAsia="宋体" w:hAnsi="宋体" w:hint="eastAsia"/>
          <w:sz w:val="28"/>
          <w:szCs w:val="28"/>
        </w:rPr>
        <w:t>实验反思：</w:t>
      </w:r>
      <w:r w:rsidRPr="00D5405F">
        <w:rPr>
          <w:rFonts w:ascii="仿宋" w:eastAsia="仿宋" w:hAnsi="仿宋" w:hint="eastAsia"/>
          <w:sz w:val="24"/>
          <w:szCs w:val="24"/>
        </w:rPr>
        <w:t>本章以科学计算和可视化为中心，介绍了两个强大的工具库，通过生成手绘风格图片，绘制科学坐标系和绘制雷达图等实例展示P</w:t>
      </w:r>
      <w:r w:rsidRPr="00D5405F">
        <w:rPr>
          <w:rFonts w:ascii="仿宋" w:eastAsia="仿宋" w:hAnsi="仿宋"/>
          <w:sz w:val="24"/>
          <w:szCs w:val="24"/>
        </w:rPr>
        <w:t>ython</w:t>
      </w:r>
      <w:r w:rsidRPr="00D5405F">
        <w:rPr>
          <w:rFonts w:ascii="仿宋" w:eastAsia="仿宋" w:hAnsi="仿宋" w:hint="eastAsia"/>
          <w:sz w:val="24"/>
          <w:szCs w:val="24"/>
        </w:rPr>
        <w:t>在科学计算中的强大作用，我们可以在日常生活中多家联系运用，并且熟练掌握。</w:t>
      </w:r>
    </w:p>
    <w:sectPr w:rsidR="00D5405F" w:rsidRPr="00D5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A8"/>
    <w:rsid w:val="00096E85"/>
    <w:rsid w:val="00635DA8"/>
    <w:rsid w:val="00D5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BEF0"/>
  <w15:chartTrackingRefBased/>
  <w15:docId w15:val="{417A15D8-7BC8-4EE1-9397-872DA8C1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2019-12-24T03:47:00Z</dcterms:created>
  <dcterms:modified xsi:type="dcterms:W3CDTF">2019-12-24T04:03:00Z</dcterms:modified>
</cp:coreProperties>
</file>