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5D8" w:rsidRDefault="007225D8" w:rsidP="007225D8">
      <w:pPr>
        <w:pStyle w:val="1"/>
        <w:rPr>
          <w:rFonts w:hint="eastAsia"/>
        </w:rPr>
      </w:pPr>
      <w:r>
        <w:rPr>
          <w:rFonts w:hint="eastAsia"/>
        </w:rPr>
        <w:t>OPENGL</w:t>
      </w:r>
    </w:p>
    <w:p w:rsidR="003C7EFF" w:rsidRPr="00A90DBB" w:rsidRDefault="007225D8" w:rsidP="00A90DBB">
      <w:pPr>
        <w:spacing w:line="360" w:lineRule="auto"/>
      </w:pPr>
      <w:hyperlink r:id="rId4" w:tgtFrame="_blank" w:history="1">
        <w:r w:rsidRPr="00A90DBB">
          <w:t>The OpenGL Extension Wrangler (GLEW)</w:t>
        </w:r>
      </w:hyperlink>
      <w:r w:rsidRPr="00A90DBB">
        <w:t>是用来访问OpenGL 3.2 API函数的。不幸的是你不能简单的使用</w:t>
      </w:r>
      <w:r w:rsidRPr="00A90DBB">
        <w:t>#include &lt;GL/</w:t>
      </w:r>
      <w:proofErr w:type="spellStart"/>
      <w:r w:rsidRPr="00A90DBB">
        <w:t>gl.h</w:t>
      </w:r>
      <w:proofErr w:type="spellEnd"/>
      <w:r w:rsidRPr="00A90DBB">
        <w:t>&gt;</w:t>
      </w:r>
      <w:r w:rsidRPr="00A90DBB">
        <w:t>来访问OpenGL接口，除非你想用旧版本的OpenGL。在现代OpenGL中，API函数是在运行时（run time）确定的，而非编译期（compile time）。GLEW可以在运行时加载OpenGL API。</w:t>
      </w:r>
    </w:p>
    <w:p w:rsidR="007225D8" w:rsidRPr="00A90DBB" w:rsidRDefault="007225D8" w:rsidP="00A90DBB">
      <w:pPr>
        <w:spacing w:line="360" w:lineRule="auto"/>
      </w:pPr>
      <w:proofErr w:type="spellStart"/>
      <w:r w:rsidRPr="00A90DBB">
        <w:t>Shaders</w:t>
      </w:r>
      <w:proofErr w:type="spellEnd"/>
      <w:r w:rsidRPr="00A90DBB">
        <w:t>在现代OpenGL中是个很重要的概念。应用程序离不开它，除非你理解了，否则这些代码也没有任何意义。</w:t>
      </w:r>
    </w:p>
    <w:p w:rsidR="007225D8" w:rsidRPr="00A90DBB" w:rsidRDefault="007225D8" w:rsidP="00A90DBB">
      <w:pPr>
        <w:spacing w:line="360" w:lineRule="auto"/>
      </w:pPr>
      <w:proofErr w:type="spellStart"/>
      <w:r w:rsidRPr="00A90DBB">
        <w:t>Shaders</w:t>
      </w:r>
      <w:proofErr w:type="spellEnd"/>
      <w:r w:rsidRPr="00A90DBB">
        <w:t>是一段GLSL小程序，运行在</w:t>
      </w:r>
      <w:r w:rsidRPr="00A90DBB">
        <w:t>GPU</w:t>
      </w:r>
      <w:r w:rsidRPr="00A90DBB">
        <w:t>上而非CPU。它们使用</w:t>
      </w:r>
      <w:r w:rsidRPr="00A90DBB">
        <w:fldChar w:fldCharType="begin"/>
      </w:r>
      <w:r w:rsidRPr="00A90DBB">
        <w:instrText xml:space="preserve"> HYPERLINK "http://en.wikipedia.org/wiki/GLSL" \t "_blank" </w:instrText>
      </w:r>
      <w:r w:rsidRPr="00A90DBB">
        <w:fldChar w:fldCharType="separate"/>
      </w:r>
      <w:r w:rsidRPr="00A90DBB">
        <w:t>OpenGL Shading Language (GLSL)</w:t>
      </w:r>
      <w:r w:rsidRPr="00A90DBB">
        <w:fldChar w:fldCharType="end"/>
      </w:r>
      <w:r w:rsidRPr="00A90DBB">
        <w:t>语言编写，看上去像C或C++，但却是另外一种不同的语言。使用</w:t>
      </w:r>
      <w:proofErr w:type="spellStart"/>
      <w:r w:rsidRPr="00A90DBB">
        <w:t>shader</w:t>
      </w:r>
      <w:proofErr w:type="spellEnd"/>
      <w:r w:rsidRPr="00A90DBB">
        <w:t>就像你写个普通程序一样：写代码，编译，最后链接在一起才生成最终的程序。</w:t>
      </w:r>
    </w:p>
    <w:p w:rsidR="007225D8" w:rsidRPr="00A90DBB" w:rsidRDefault="007225D8" w:rsidP="00A90DBB">
      <w:pPr>
        <w:spacing w:line="360" w:lineRule="auto"/>
      </w:pPr>
      <w:proofErr w:type="spellStart"/>
      <w:r w:rsidRPr="00A90DBB">
        <w:t>Shaders</w:t>
      </w:r>
      <w:proofErr w:type="spellEnd"/>
      <w:r w:rsidRPr="00A90DBB">
        <w:t>并不是个很好的名字，因为它不仅仅只做着色。只要记得它们是个用不同的语言写的，运行在显卡上的小程序就行。</w:t>
      </w:r>
    </w:p>
    <w:p w:rsidR="007225D8" w:rsidRPr="00A90DBB" w:rsidRDefault="007225D8" w:rsidP="00A90DBB">
      <w:pPr>
        <w:spacing w:line="360" w:lineRule="auto"/>
      </w:pPr>
      <w:r w:rsidRPr="00A90DBB">
        <w:t>在旧版本的OpenGL中，</w:t>
      </w:r>
      <w:proofErr w:type="spellStart"/>
      <w:r w:rsidRPr="00A90DBB">
        <w:t>shaders</w:t>
      </w:r>
      <w:proofErr w:type="spellEnd"/>
      <w:r w:rsidRPr="00A90DBB">
        <w:t>是可选的。在现代OpenGL中，为了能在屏幕上显示出物体，</w:t>
      </w:r>
      <w:proofErr w:type="spellStart"/>
      <w:r w:rsidRPr="00A90DBB">
        <w:t>shaders</w:t>
      </w:r>
      <w:proofErr w:type="spellEnd"/>
      <w:r w:rsidRPr="00A90DBB">
        <w:t>是必须的。</w:t>
      </w:r>
    </w:p>
    <w:p w:rsidR="007225D8" w:rsidRPr="007225D8" w:rsidRDefault="007225D8" w:rsidP="00A90DBB">
      <w:pPr>
        <w:spacing w:line="360" w:lineRule="auto"/>
      </w:pPr>
      <w:r w:rsidRPr="007225D8">
        <w:t>当</w:t>
      </w:r>
      <w:proofErr w:type="spellStart"/>
      <w:r w:rsidRPr="007225D8">
        <w:t>shaders</w:t>
      </w:r>
      <w:proofErr w:type="spellEnd"/>
      <w:r w:rsidRPr="007225D8">
        <w:t>运行在GPU，其它代码运行在CPU时，你需要有种方式将数据从CPU传给GPU。在本文中，我们传送了一个三角的三个顶点数据，但在更大的工程中3D模型会有成千上万个顶点，颜色，贴图坐标和其它东西。</w:t>
      </w:r>
    </w:p>
    <w:p w:rsidR="007225D8" w:rsidRPr="007225D8" w:rsidRDefault="007225D8" w:rsidP="00A90DBB">
      <w:pPr>
        <w:spacing w:line="360" w:lineRule="auto"/>
      </w:pPr>
      <w:r w:rsidRPr="007225D8">
        <w:t>这就是我们为什么需要Vertex Buffer Objects (VBOs)和Vertex Array Objects (VAOs)。VBO和VAO用来将C++程序的数据传给</w:t>
      </w:r>
      <w:proofErr w:type="spellStart"/>
      <w:r w:rsidRPr="007225D8">
        <w:t>shaders</w:t>
      </w:r>
      <w:proofErr w:type="spellEnd"/>
      <w:r w:rsidRPr="007225D8">
        <w:t>来渲染。</w:t>
      </w:r>
    </w:p>
    <w:p w:rsidR="00A90DBB" w:rsidRPr="00A90DBB" w:rsidRDefault="00A90DBB" w:rsidP="00A90DBB">
      <w:pPr>
        <w:spacing w:line="360" w:lineRule="auto"/>
        <w:rPr>
          <w:rFonts w:hint="eastAsia"/>
          <w:b/>
        </w:rPr>
      </w:pPr>
      <w:r w:rsidRPr="00A90DBB">
        <w:rPr>
          <w:b/>
        </w:rPr>
        <w:t>Vertex Buffer Objects (VBOs)</w:t>
      </w:r>
    </w:p>
    <w:p w:rsidR="007225D8" w:rsidRDefault="00A90DBB" w:rsidP="00A90DBB">
      <w:pPr>
        <w:spacing w:line="360" w:lineRule="auto"/>
      </w:pPr>
      <w:r w:rsidRPr="00A90DBB">
        <w:rPr>
          <w:rFonts w:hint="eastAsia"/>
        </w:rPr>
        <w:t>第一步我们需要从内存里上传三角形的三个顶点到显存中。这就是</w:t>
      </w:r>
      <w:r w:rsidRPr="00A90DBB">
        <w:t>VBO该干的事。VBO其实就是显存的“缓冲区（buffers）” - 一串包含各种二进制数据的字节区域。你能上传3D坐标，颜色，甚至是你喜欢的音乐和诗歌。VBO不关心这些数据是啥，因为它只是对内存进行复制。</w:t>
      </w:r>
    </w:p>
    <w:p w:rsidR="00A90DBB" w:rsidRPr="00A90DBB" w:rsidRDefault="00A90DBB" w:rsidP="00A90DBB">
      <w:pPr>
        <w:spacing w:line="360" w:lineRule="auto"/>
        <w:rPr>
          <w:rFonts w:hint="eastAsia"/>
          <w:b/>
        </w:rPr>
      </w:pPr>
      <w:r w:rsidRPr="00A90DBB">
        <w:rPr>
          <w:b/>
        </w:rPr>
        <w:t>Vertex Array Objects (VAOs)</w:t>
      </w:r>
    </w:p>
    <w:p w:rsidR="00A90DBB" w:rsidRDefault="00A90DBB" w:rsidP="00A90DBB">
      <w:pPr>
        <w:rPr>
          <w:rFonts w:hint="eastAsia"/>
        </w:rPr>
      </w:pPr>
      <w:r>
        <w:rPr>
          <w:rFonts w:hint="eastAsia"/>
        </w:rPr>
        <w:t>第二步我们要用</w:t>
      </w:r>
      <w:r>
        <w:t>VBO的数据在</w:t>
      </w:r>
      <w:proofErr w:type="spellStart"/>
      <w:r>
        <w:t>shaders</w:t>
      </w:r>
      <w:proofErr w:type="spellEnd"/>
      <w:r>
        <w:t>中渲染三角形。请记住VBO只是一块数据，它不清楚这些数据的类型。而告诉OpenGL这缓冲区里是啥类型数据，这事就归VAO管。</w:t>
      </w:r>
    </w:p>
    <w:p w:rsidR="00A90DBB" w:rsidRDefault="00A90DBB" w:rsidP="00A90DBB">
      <w:pPr>
        <w:rPr>
          <w:rFonts w:hint="eastAsia"/>
        </w:rPr>
      </w:pPr>
      <w:r>
        <w:t>VAO对VBO和</w:t>
      </w:r>
      <w:proofErr w:type="spellStart"/>
      <w:r>
        <w:t>shader</w:t>
      </w:r>
      <w:proofErr w:type="spellEnd"/>
      <w:r>
        <w:t>变量进行了连接。它描述了VBO所包含的数据类型，还有该传递数据给哪个</w:t>
      </w:r>
      <w:proofErr w:type="spellStart"/>
      <w:r>
        <w:t>shader</w:t>
      </w:r>
      <w:proofErr w:type="spellEnd"/>
      <w:r>
        <w:t>变量。在OpenGL所有不准确的技术名词中，“Vertex Array Object”是最烂</w:t>
      </w:r>
      <w:r>
        <w:lastRenderedPageBreak/>
        <w:t>的一个，因为它根本没有解释VAO该干的事。</w:t>
      </w:r>
    </w:p>
    <w:p w:rsidR="00A90DBB" w:rsidRDefault="00A90DBB" w:rsidP="00A90DBB">
      <w:pPr>
        <w:rPr>
          <w:rFonts w:hint="eastAsia"/>
        </w:rPr>
      </w:pPr>
      <w:r>
        <w:rPr>
          <w:rFonts w:hint="eastAsia"/>
        </w:rPr>
        <w:t>你回头看下本文的</w:t>
      </w:r>
      <w:r>
        <w:t xml:space="preserve">vertex </w:t>
      </w:r>
      <w:proofErr w:type="spellStart"/>
      <w:r>
        <w:t>shader</w:t>
      </w:r>
      <w:proofErr w:type="spellEnd"/>
      <w:r>
        <w:t xml:space="preserve">（在文章的前面），你就能发现我们只有一个输入变量vert。在本文中，我们用VAO来说明“hi，OpenGL，这里的VBO有3D顶点，我想要你在vertex </w:t>
      </w:r>
      <w:proofErr w:type="spellStart"/>
      <w:r>
        <w:t>shader</w:t>
      </w:r>
      <w:proofErr w:type="spellEnd"/>
      <w:r>
        <w:t>时，发三个顶点数据给vert变量。</w:t>
      </w:r>
      <w:r>
        <w:t>”</w:t>
      </w:r>
    </w:p>
    <w:p w:rsidR="007225D8" w:rsidRDefault="00A90DBB" w:rsidP="00A90DBB">
      <w:r>
        <w:rPr>
          <w:rFonts w:hint="eastAsia"/>
        </w:rPr>
        <w:t>在后续的文章中，我们会用</w:t>
      </w:r>
      <w:r>
        <w:t>VAO来说“hi，OpenGL，这里的VBO有3D顶点，颜色，贴图坐标，我想要你在</w:t>
      </w:r>
      <w:proofErr w:type="spellStart"/>
      <w:r>
        <w:t>shader</w:t>
      </w:r>
      <w:proofErr w:type="spellEnd"/>
      <w:r>
        <w:t>时，发顶点数据给vert变量，发颜色数据给</w:t>
      </w:r>
      <w:proofErr w:type="spellStart"/>
      <w:r>
        <w:t>vertColor</w:t>
      </w:r>
      <w:proofErr w:type="spellEnd"/>
      <w:r>
        <w:t>变量，发贴图坐标给</w:t>
      </w:r>
      <w:proofErr w:type="spellStart"/>
      <w:r>
        <w:t>vertTexCoord</w:t>
      </w:r>
      <w:proofErr w:type="spellEnd"/>
      <w:r>
        <w:t>变量。”</w:t>
      </w:r>
    </w:p>
    <w:p w:rsidR="003D1A90" w:rsidRDefault="003D1A90" w:rsidP="00A90DBB"/>
    <w:p w:rsidR="003D1A90" w:rsidRPr="003D1A90" w:rsidRDefault="003D1A90" w:rsidP="003D1A90">
      <w:pPr>
        <w:widowControl/>
        <w:ind w:firstLineChars="200" w:firstLine="480"/>
        <w:jc w:val="left"/>
        <w:rPr>
          <w:rFonts w:ascii="宋体" w:eastAsia="宋体" w:hAnsi="宋体" w:cs="宋体"/>
          <w:kern w:val="0"/>
          <w:sz w:val="24"/>
          <w:szCs w:val="24"/>
        </w:rPr>
      </w:pPr>
      <w:r w:rsidRPr="003D1A90">
        <w:rPr>
          <w:rFonts w:ascii="Calibri" w:eastAsia="宋体" w:hAnsi="Calibri" w:cs="Calibri"/>
          <w:kern w:val="0"/>
          <w:sz w:val="24"/>
          <w:szCs w:val="24"/>
        </w:rPr>
        <w:t>OpenGL</w:t>
      </w:r>
      <w:r w:rsidRPr="003D1A90">
        <w:rPr>
          <w:rFonts w:cs="宋体" w:hint="eastAsia"/>
          <w:kern w:val="0"/>
          <w:sz w:val="24"/>
          <w:szCs w:val="24"/>
        </w:rPr>
        <w:t>的缓冲对象提供了一种高效的数据操作及吞吐方式，这此操作涉及整个渲染管线的多个环节，用来提高</w:t>
      </w:r>
      <w:r w:rsidRPr="003D1A90">
        <w:rPr>
          <w:rFonts w:ascii="Calibri" w:eastAsia="宋体" w:hAnsi="Calibri" w:cs="Calibri"/>
          <w:kern w:val="0"/>
          <w:sz w:val="24"/>
          <w:szCs w:val="24"/>
        </w:rPr>
        <w:t>OpenGL</w:t>
      </w:r>
      <w:r w:rsidRPr="003D1A90">
        <w:rPr>
          <w:rFonts w:cs="宋体" w:hint="eastAsia"/>
          <w:kern w:val="0"/>
          <w:sz w:val="24"/>
          <w:szCs w:val="24"/>
        </w:rPr>
        <w:t>的实现效率。常见的缓冲对象有：顶点缓冲对象</w:t>
      </w:r>
      <w:r w:rsidRPr="003D1A90">
        <w:rPr>
          <w:rFonts w:ascii="Calibri" w:eastAsia="宋体" w:hAnsi="Calibri" w:cs="Calibri"/>
          <w:kern w:val="0"/>
          <w:sz w:val="24"/>
          <w:szCs w:val="24"/>
        </w:rPr>
        <w:t>(VBO)</w:t>
      </w:r>
      <w:r w:rsidRPr="003D1A90">
        <w:rPr>
          <w:rFonts w:cs="宋体" w:hint="eastAsia"/>
          <w:kern w:val="0"/>
          <w:sz w:val="24"/>
          <w:szCs w:val="24"/>
        </w:rPr>
        <w:t>、像素缓冲对象</w:t>
      </w:r>
      <w:r w:rsidRPr="003D1A90">
        <w:rPr>
          <w:rFonts w:ascii="Calibri" w:eastAsia="宋体" w:hAnsi="Calibri" w:cs="Calibri"/>
          <w:kern w:val="0"/>
          <w:sz w:val="24"/>
          <w:szCs w:val="24"/>
        </w:rPr>
        <w:t>(PBO)</w:t>
      </w:r>
      <w:r w:rsidRPr="003D1A90">
        <w:rPr>
          <w:rFonts w:cs="宋体" w:hint="eastAsia"/>
          <w:kern w:val="0"/>
          <w:sz w:val="24"/>
          <w:szCs w:val="24"/>
        </w:rPr>
        <w:t>和帧缓冲对象</w:t>
      </w:r>
      <w:r w:rsidRPr="003D1A90">
        <w:rPr>
          <w:rFonts w:ascii="Calibri" w:eastAsia="宋体" w:hAnsi="Calibri" w:cs="Calibri"/>
          <w:kern w:val="0"/>
          <w:sz w:val="24"/>
          <w:szCs w:val="24"/>
        </w:rPr>
        <w:t>(FBO)</w:t>
      </w:r>
      <w:r w:rsidRPr="003D1A90">
        <w:rPr>
          <w:rFonts w:cs="宋体" w:hint="eastAsia"/>
          <w:kern w:val="0"/>
          <w:sz w:val="24"/>
          <w:szCs w:val="24"/>
        </w:rPr>
        <w:t>，各种缓冲对象的操作方式及应用场合不尽相同，但主要都是在关系到内存与显存之间需进行数据传输与交互时而进行的优化操作，因为内存与显存之间的数据交互在当前的硬件渲染</w:t>
      </w:r>
      <w:r w:rsidRPr="003D1A90">
        <w:rPr>
          <w:rFonts w:cs="宋体"/>
          <w:kern w:val="0"/>
          <w:sz w:val="24"/>
          <w:szCs w:val="24"/>
        </w:rPr>
        <w:fldChar w:fldCharType="begin"/>
      </w:r>
      <w:r w:rsidRPr="003D1A90">
        <w:rPr>
          <w:rFonts w:cs="宋体"/>
          <w:kern w:val="0"/>
          <w:sz w:val="24"/>
          <w:szCs w:val="24"/>
        </w:rPr>
        <w:instrText xml:space="preserve"> HYPERLINK "http://lib.csdn.net/base/architecture" \o "大型网站架构知识库" \t "_blank" </w:instrText>
      </w:r>
      <w:r w:rsidRPr="003D1A90">
        <w:rPr>
          <w:rFonts w:cs="宋体"/>
          <w:kern w:val="0"/>
          <w:sz w:val="24"/>
          <w:szCs w:val="24"/>
        </w:rPr>
        <w:fldChar w:fldCharType="separate"/>
      </w:r>
      <w:r w:rsidRPr="003D1A90">
        <w:rPr>
          <w:rFonts w:cs="宋体" w:hint="eastAsia"/>
          <w:b/>
          <w:bCs/>
          <w:color w:val="DF3434"/>
          <w:kern w:val="0"/>
          <w:sz w:val="24"/>
          <w:szCs w:val="24"/>
          <w:u w:val="single"/>
        </w:rPr>
        <w:t>架构</w:t>
      </w:r>
      <w:r w:rsidRPr="003D1A90">
        <w:rPr>
          <w:rFonts w:cs="宋体"/>
          <w:kern w:val="0"/>
          <w:sz w:val="24"/>
          <w:szCs w:val="24"/>
        </w:rPr>
        <w:fldChar w:fldCharType="end"/>
      </w:r>
      <w:r w:rsidRPr="003D1A90">
        <w:rPr>
          <w:rFonts w:cs="宋体" w:hint="eastAsia"/>
          <w:kern w:val="0"/>
          <w:sz w:val="24"/>
          <w:szCs w:val="24"/>
        </w:rPr>
        <w:t>下是必须的，但效率却又受限于</w:t>
      </w:r>
      <w:r w:rsidRPr="003D1A90">
        <w:rPr>
          <w:rFonts w:ascii="Calibri" w:eastAsia="宋体" w:hAnsi="Calibri" w:cs="Calibri"/>
          <w:kern w:val="0"/>
          <w:sz w:val="24"/>
          <w:szCs w:val="24"/>
        </w:rPr>
        <w:t>PCI</w:t>
      </w:r>
      <w:r w:rsidRPr="003D1A90">
        <w:rPr>
          <w:rFonts w:cs="宋体" w:hint="eastAsia"/>
          <w:kern w:val="0"/>
          <w:sz w:val="24"/>
          <w:szCs w:val="24"/>
        </w:rPr>
        <w:t>的传输速度。缓冲区对象的作用就是让这种数据交互操作在一种最优的方式下进行，使所有的操作从</w:t>
      </w:r>
      <w:r w:rsidRPr="003D1A90">
        <w:rPr>
          <w:rFonts w:ascii="Calibri" w:eastAsia="宋体" w:hAnsi="Calibri" w:cs="Calibri"/>
          <w:kern w:val="0"/>
          <w:sz w:val="24"/>
          <w:szCs w:val="24"/>
        </w:rPr>
        <w:t>Client</w:t>
      </w:r>
      <w:r w:rsidRPr="003D1A90">
        <w:rPr>
          <w:rFonts w:cs="宋体" w:hint="eastAsia"/>
          <w:kern w:val="0"/>
          <w:sz w:val="24"/>
          <w:szCs w:val="24"/>
        </w:rPr>
        <w:t>到显存之间的距离尽可能地缩短，从而提高效率。</w:t>
      </w:r>
    </w:p>
    <w:p w:rsidR="003D1A90" w:rsidRPr="003D1A90" w:rsidRDefault="003D1A90" w:rsidP="003D1A90">
      <w:pPr>
        <w:widowControl/>
        <w:jc w:val="left"/>
        <w:rPr>
          <w:rFonts w:ascii="宋体" w:eastAsia="宋体" w:hAnsi="宋体" w:cs="宋体"/>
          <w:kern w:val="0"/>
          <w:sz w:val="24"/>
          <w:szCs w:val="24"/>
        </w:rPr>
      </w:pPr>
      <w:r w:rsidRPr="003D1A90">
        <w:rPr>
          <w:rFonts w:ascii="Calibri" w:eastAsia="宋体" w:hAnsi="Calibri" w:cs="Calibri"/>
          <w:b/>
          <w:bCs/>
          <w:kern w:val="0"/>
          <w:sz w:val="24"/>
          <w:szCs w:val="24"/>
        </w:rPr>
        <w:t>Vertex Buffer Object:</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1.</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在</w:t>
      </w:r>
      <w:r w:rsidRPr="003D1A90">
        <w:rPr>
          <w:rFonts w:ascii="Calibri" w:eastAsia="宋体" w:hAnsi="Calibri" w:cs="Calibri"/>
          <w:kern w:val="0"/>
          <w:sz w:val="24"/>
          <w:szCs w:val="24"/>
        </w:rPr>
        <w:t>Client</w:t>
      </w:r>
      <w:r w:rsidRPr="003D1A90">
        <w:rPr>
          <w:rFonts w:cs="宋体" w:hint="eastAsia"/>
          <w:kern w:val="0"/>
          <w:sz w:val="24"/>
          <w:szCs w:val="24"/>
        </w:rPr>
        <w:t>与</w:t>
      </w:r>
      <w:r w:rsidRPr="003D1A90">
        <w:rPr>
          <w:rFonts w:ascii="Calibri" w:eastAsia="宋体" w:hAnsi="Calibri" w:cs="Calibri"/>
          <w:kern w:val="0"/>
          <w:sz w:val="24"/>
          <w:szCs w:val="24"/>
        </w:rPr>
        <w:t>Server</w:t>
      </w:r>
      <w:r w:rsidRPr="003D1A90">
        <w:rPr>
          <w:rFonts w:cs="宋体" w:hint="eastAsia"/>
          <w:kern w:val="0"/>
          <w:sz w:val="24"/>
          <w:szCs w:val="24"/>
        </w:rPr>
        <w:t>之间快速地操作几何顶点数据，能够很快地对顶点数据进行更新等操作。这里顶点数据的实质可以根据具体需要以其它数据填充。</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2.</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开辟的实际数据空间的位置不确定，根据</w:t>
      </w:r>
      <w:r w:rsidRPr="003D1A90">
        <w:rPr>
          <w:rFonts w:ascii="Calibri" w:eastAsia="宋体" w:hAnsi="Calibri" w:cs="Calibri"/>
          <w:kern w:val="0"/>
          <w:sz w:val="24"/>
          <w:szCs w:val="24"/>
        </w:rPr>
        <w:t>VBO</w:t>
      </w:r>
      <w:r w:rsidRPr="003D1A90">
        <w:rPr>
          <w:rFonts w:cs="宋体" w:hint="eastAsia"/>
          <w:kern w:val="0"/>
          <w:sz w:val="24"/>
          <w:szCs w:val="24"/>
        </w:rPr>
        <w:t>的属性及</w:t>
      </w:r>
      <w:r w:rsidRPr="003D1A90">
        <w:rPr>
          <w:rFonts w:ascii="Calibri" w:eastAsia="宋体" w:hAnsi="Calibri" w:cs="Calibri"/>
          <w:kern w:val="0"/>
          <w:sz w:val="24"/>
          <w:szCs w:val="24"/>
        </w:rPr>
        <w:t>CPU</w:t>
      </w:r>
      <w:r w:rsidRPr="003D1A90">
        <w:rPr>
          <w:rFonts w:cs="宋体" w:hint="eastAsia"/>
          <w:kern w:val="0"/>
          <w:sz w:val="24"/>
          <w:szCs w:val="24"/>
        </w:rPr>
        <w:t>调用的次数，由显存逐渐向内存转移。</w:t>
      </w:r>
    </w:p>
    <w:p w:rsidR="003D1A90" w:rsidRPr="003D1A90" w:rsidRDefault="003D1A90" w:rsidP="003D1A90">
      <w:pPr>
        <w:widowControl/>
        <w:ind w:left="360"/>
        <w:jc w:val="left"/>
        <w:rPr>
          <w:rFonts w:ascii="宋体" w:eastAsia="宋体" w:hAnsi="宋体" w:cs="宋体"/>
          <w:kern w:val="0"/>
          <w:sz w:val="24"/>
          <w:szCs w:val="24"/>
        </w:rPr>
      </w:pPr>
      <w:r w:rsidRPr="003D1A90">
        <w:rPr>
          <w:rFonts w:ascii="Calibri" w:eastAsia="宋体" w:hAnsi="Calibri" w:cs="Calibri"/>
          <w:kern w:val="0"/>
          <w:sz w:val="24"/>
          <w:szCs w:val="24"/>
        </w:rPr>
        <w:t> </w:t>
      </w:r>
    </w:p>
    <w:p w:rsidR="003D1A90" w:rsidRPr="003D1A90" w:rsidRDefault="003D1A90" w:rsidP="003D1A90">
      <w:pPr>
        <w:widowControl/>
        <w:jc w:val="left"/>
        <w:rPr>
          <w:rFonts w:ascii="宋体" w:eastAsia="宋体" w:hAnsi="宋体" w:cs="宋体"/>
          <w:kern w:val="0"/>
          <w:sz w:val="24"/>
          <w:szCs w:val="24"/>
        </w:rPr>
      </w:pPr>
      <w:r w:rsidRPr="003D1A90">
        <w:rPr>
          <w:rFonts w:ascii="Calibri" w:eastAsia="宋体" w:hAnsi="Calibri" w:cs="Calibri"/>
          <w:b/>
          <w:bCs/>
          <w:kern w:val="0"/>
          <w:sz w:val="24"/>
          <w:szCs w:val="24"/>
        </w:rPr>
        <w:t>Pixel Buffer Object:</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1.</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在</w:t>
      </w:r>
      <w:r w:rsidRPr="003D1A90">
        <w:rPr>
          <w:rFonts w:ascii="Calibri" w:eastAsia="宋体" w:hAnsi="Calibri" w:cs="Calibri"/>
          <w:kern w:val="0"/>
          <w:sz w:val="24"/>
          <w:szCs w:val="24"/>
        </w:rPr>
        <w:t>Client</w:t>
      </w:r>
      <w:r w:rsidRPr="003D1A90">
        <w:rPr>
          <w:rFonts w:cs="宋体" w:hint="eastAsia"/>
          <w:kern w:val="0"/>
          <w:sz w:val="24"/>
          <w:szCs w:val="24"/>
        </w:rPr>
        <w:t>与</w:t>
      </w:r>
      <w:r w:rsidRPr="003D1A90">
        <w:rPr>
          <w:rFonts w:ascii="Calibri" w:eastAsia="宋体" w:hAnsi="Calibri" w:cs="Calibri"/>
          <w:kern w:val="0"/>
          <w:sz w:val="24"/>
          <w:szCs w:val="24"/>
        </w:rPr>
        <w:t>Server</w:t>
      </w:r>
      <w:r w:rsidRPr="003D1A90">
        <w:rPr>
          <w:rFonts w:cs="宋体" w:hint="eastAsia"/>
          <w:kern w:val="0"/>
          <w:sz w:val="24"/>
          <w:szCs w:val="24"/>
        </w:rPr>
        <w:t>之间快速地操作各类像素数据</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2.</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高效并不在于传输更快，而在于与硬件相关的异步调用方式，调用之后</w:t>
      </w:r>
      <w:r w:rsidRPr="003D1A90">
        <w:rPr>
          <w:rFonts w:ascii="Calibri" w:eastAsia="宋体" w:hAnsi="Calibri" w:cs="Calibri"/>
          <w:kern w:val="0"/>
          <w:sz w:val="24"/>
          <w:szCs w:val="24"/>
        </w:rPr>
        <w:t>CPU</w:t>
      </w:r>
      <w:r w:rsidRPr="003D1A90">
        <w:rPr>
          <w:rFonts w:cs="宋体" w:hint="eastAsia"/>
          <w:kern w:val="0"/>
          <w:sz w:val="24"/>
          <w:szCs w:val="24"/>
        </w:rPr>
        <w:t>即返回执行其它操作（使用</w:t>
      </w:r>
      <w:r w:rsidRPr="003D1A90">
        <w:rPr>
          <w:rFonts w:ascii="Calibri" w:eastAsia="宋体" w:hAnsi="Calibri" w:cs="Calibri"/>
          <w:kern w:val="0"/>
          <w:sz w:val="24"/>
          <w:szCs w:val="24"/>
        </w:rPr>
        <w:t>DMA</w:t>
      </w:r>
      <w:r w:rsidRPr="003D1A90">
        <w:rPr>
          <w:rFonts w:cs="宋体" w:hint="eastAsia"/>
          <w:kern w:val="0"/>
          <w:sz w:val="24"/>
          <w:szCs w:val="24"/>
        </w:rPr>
        <w:t>方式的传输、由</w:t>
      </w:r>
      <w:r w:rsidRPr="003D1A90">
        <w:rPr>
          <w:rFonts w:ascii="Calibri" w:eastAsia="宋体" w:hAnsi="Calibri" w:cs="Calibri"/>
          <w:kern w:val="0"/>
          <w:sz w:val="24"/>
          <w:szCs w:val="24"/>
        </w:rPr>
        <w:t>OpenGL</w:t>
      </w:r>
      <w:r w:rsidRPr="003D1A90">
        <w:rPr>
          <w:rFonts w:cs="宋体" w:hint="eastAsia"/>
          <w:kern w:val="0"/>
          <w:sz w:val="24"/>
          <w:szCs w:val="24"/>
        </w:rPr>
        <w:t>直接控制）</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lastRenderedPageBreak/>
        <w:t>3.</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在单个</w:t>
      </w:r>
      <w:r w:rsidRPr="003D1A90">
        <w:rPr>
          <w:rFonts w:ascii="Calibri" w:eastAsia="宋体" w:hAnsi="Calibri" w:cs="Calibri"/>
          <w:kern w:val="0"/>
          <w:sz w:val="24"/>
          <w:szCs w:val="24"/>
        </w:rPr>
        <w:t>PBO</w:t>
      </w:r>
      <w:r w:rsidRPr="003D1A90">
        <w:rPr>
          <w:rFonts w:cs="宋体" w:hint="eastAsia"/>
          <w:kern w:val="0"/>
          <w:sz w:val="24"/>
          <w:szCs w:val="24"/>
        </w:rPr>
        <w:t>情况下并不能得到很好的效果，毕竟传输过程仍然存在（但速度可能变快，比如显存内部的数据传输），但其异步性就提供了双</w:t>
      </w:r>
      <w:r w:rsidRPr="003D1A90">
        <w:rPr>
          <w:rFonts w:ascii="Calibri" w:eastAsia="宋体" w:hAnsi="Calibri" w:cs="Calibri"/>
          <w:kern w:val="0"/>
          <w:sz w:val="24"/>
          <w:szCs w:val="24"/>
        </w:rPr>
        <w:t>PBO</w:t>
      </w:r>
      <w:r w:rsidRPr="003D1A90">
        <w:rPr>
          <w:rFonts w:cs="宋体" w:hint="eastAsia"/>
          <w:kern w:val="0"/>
          <w:sz w:val="24"/>
          <w:szCs w:val="24"/>
        </w:rPr>
        <w:t>实现的可能性，用双</w:t>
      </w:r>
      <w:r w:rsidRPr="003D1A90">
        <w:rPr>
          <w:rFonts w:ascii="Calibri" w:eastAsia="宋体" w:hAnsi="Calibri" w:cs="Calibri"/>
          <w:kern w:val="0"/>
          <w:sz w:val="24"/>
          <w:szCs w:val="24"/>
        </w:rPr>
        <w:t>PBO</w:t>
      </w:r>
      <w:r w:rsidRPr="003D1A90">
        <w:rPr>
          <w:rFonts w:cs="宋体" w:hint="eastAsia"/>
          <w:kern w:val="0"/>
          <w:sz w:val="24"/>
          <w:szCs w:val="24"/>
        </w:rPr>
        <w:t>来进行加速。</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4.</w:t>
      </w:r>
      <w:r w:rsidRPr="003D1A90">
        <w:rPr>
          <w:rFonts w:ascii="Times New Roman" w:eastAsiaTheme="minorHAnsi" w:hAnsi="Times New Roman" w:cs="Times New Roman"/>
          <w:kern w:val="0"/>
          <w:sz w:val="14"/>
          <w:szCs w:val="14"/>
        </w:rPr>
        <w:t xml:space="preserve">      </w:t>
      </w:r>
      <w:r w:rsidRPr="003D1A90">
        <w:rPr>
          <w:rFonts w:ascii="Calibri" w:eastAsia="宋体" w:hAnsi="Calibri" w:cs="Calibri"/>
          <w:kern w:val="0"/>
          <w:sz w:val="24"/>
          <w:szCs w:val="24"/>
        </w:rPr>
        <w:t>PBO</w:t>
      </w:r>
      <w:r w:rsidRPr="003D1A90">
        <w:rPr>
          <w:rFonts w:cs="宋体" w:hint="eastAsia"/>
          <w:kern w:val="0"/>
          <w:sz w:val="24"/>
          <w:szCs w:val="24"/>
        </w:rPr>
        <w:t>关联的实际数据空间位置不确定，主要由</w:t>
      </w:r>
      <w:r w:rsidRPr="003D1A90">
        <w:rPr>
          <w:rFonts w:ascii="Calibri" w:eastAsia="宋体" w:hAnsi="Calibri" w:cs="Calibri"/>
          <w:kern w:val="0"/>
          <w:sz w:val="24"/>
          <w:szCs w:val="24"/>
        </w:rPr>
        <w:t>PBO</w:t>
      </w:r>
      <w:r w:rsidRPr="003D1A90">
        <w:rPr>
          <w:rFonts w:cs="宋体" w:hint="eastAsia"/>
          <w:kern w:val="0"/>
          <w:sz w:val="24"/>
          <w:szCs w:val="24"/>
        </w:rPr>
        <w:t>的属性及</w:t>
      </w:r>
      <w:r w:rsidRPr="003D1A90">
        <w:rPr>
          <w:rFonts w:ascii="Calibri" w:eastAsia="宋体" w:hAnsi="Calibri" w:cs="Calibri"/>
          <w:kern w:val="0"/>
          <w:sz w:val="24"/>
          <w:szCs w:val="24"/>
        </w:rPr>
        <w:t>OpenGL</w:t>
      </w:r>
      <w:r w:rsidRPr="003D1A90">
        <w:rPr>
          <w:rFonts w:cs="宋体" w:hint="eastAsia"/>
          <w:kern w:val="0"/>
          <w:sz w:val="24"/>
          <w:szCs w:val="24"/>
        </w:rPr>
        <w:t>来确定。</w:t>
      </w:r>
    </w:p>
    <w:p w:rsidR="003D1A90" w:rsidRPr="003D1A90" w:rsidRDefault="003D1A90" w:rsidP="003D1A90">
      <w:pPr>
        <w:widowControl/>
        <w:jc w:val="left"/>
        <w:rPr>
          <w:rFonts w:ascii="宋体" w:eastAsia="宋体" w:hAnsi="宋体" w:cs="宋体"/>
          <w:kern w:val="0"/>
          <w:sz w:val="24"/>
          <w:szCs w:val="24"/>
        </w:rPr>
      </w:pPr>
      <w:r w:rsidRPr="003D1A90">
        <w:rPr>
          <w:rFonts w:ascii="Calibri" w:eastAsia="宋体" w:hAnsi="Calibri" w:cs="Calibri"/>
          <w:kern w:val="0"/>
          <w:sz w:val="24"/>
          <w:szCs w:val="24"/>
        </w:rPr>
        <w:t> </w:t>
      </w:r>
    </w:p>
    <w:p w:rsidR="003D1A90" w:rsidRPr="003D1A90" w:rsidRDefault="003D1A90" w:rsidP="003D1A90">
      <w:pPr>
        <w:widowControl/>
        <w:jc w:val="left"/>
        <w:rPr>
          <w:rFonts w:ascii="宋体" w:eastAsia="宋体" w:hAnsi="宋体" w:cs="宋体"/>
          <w:kern w:val="0"/>
          <w:sz w:val="24"/>
          <w:szCs w:val="24"/>
        </w:rPr>
      </w:pPr>
      <w:r w:rsidRPr="003D1A90">
        <w:rPr>
          <w:rFonts w:ascii="Calibri" w:eastAsia="宋体" w:hAnsi="Calibri" w:cs="Calibri"/>
          <w:b/>
          <w:bCs/>
          <w:kern w:val="0"/>
          <w:sz w:val="24"/>
          <w:szCs w:val="24"/>
        </w:rPr>
        <w:t>Frame Buffer Object:</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1.</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提供了一个与</w:t>
      </w:r>
      <w:proofErr w:type="spellStart"/>
      <w:r w:rsidRPr="003D1A90">
        <w:rPr>
          <w:rFonts w:ascii="Calibri" w:eastAsia="宋体" w:hAnsi="Calibri" w:cs="Calibri"/>
          <w:kern w:val="0"/>
          <w:sz w:val="24"/>
          <w:szCs w:val="24"/>
        </w:rPr>
        <w:t>FrameBuffer</w:t>
      </w:r>
      <w:proofErr w:type="spellEnd"/>
      <w:r w:rsidRPr="003D1A90">
        <w:rPr>
          <w:rFonts w:cs="宋体" w:hint="eastAsia"/>
          <w:kern w:val="0"/>
          <w:sz w:val="24"/>
          <w:szCs w:val="24"/>
        </w:rPr>
        <w:t>同类型的离屏渲染操作对象，可直接控制管线最终数据的去向。</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2.</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分配的空间是在显存之中，因此用</w:t>
      </w:r>
      <w:r w:rsidRPr="003D1A90">
        <w:rPr>
          <w:rFonts w:ascii="Calibri" w:eastAsia="宋体" w:hAnsi="Calibri" w:cs="Calibri"/>
          <w:kern w:val="0"/>
          <w:sz w:val="24"/>
          <w:szCs w:val="24"/>
        </w:rPr>
        <w:t>FBO</w:t>
      </w:r>
      <w:r w:rsidRPr="003D1A90">
        <w:rPr>
          <w:rFonts w:cs="宋体" w:hint="eastAsia"/>
          <w:kern w:val="0"/>
          <w:sz w:val="24"/>
          <w:szCs w:val="24"/>
        </w:rPr>
        <w:t>来对显存进行涉及</w:t>
      </w:r>
      <w:r w:rsidRPr="003D1A90">
        <w:rPr>
          <w:rFonts w:ascii="Calibri" w:eastAsia="宋体" w:hAnsi="Calibri" w:cs="Calibri"/>
          <w:kern w:val="0"/>
          <w:sz w:val="24"/>
          <w:szCs w:val="24"/>
        </w:rPr>
        <w:t>GPU</w:t>
      </w:r>
      <w:r w:rsidRPr="003D1A90">
        <w:rPr>
          <w:rFonts w:cs="宋体" w:hint="eastAsia"/>
          <w:kern w:val="0"/>
          <w:sz w:val="24"/>
          <w:szCs w:val="24"/>
        </w:rPr>
        <w:t>运算的交互操作效率较高。</w:t>
      </w:r>
    </w:p>
    <w:p w:rsidR="003D1A90" w:rsidRPr="003D1A90" w:rsidRDefault="003D1A90" w:rsidP="003D1A90">
      <w:pPr>
        <w:widowControl/>
        <w:ind w:left="360" w:hanging="360"/>
        <w:jc w:val="left"/>
        <w:rPr>
          <w:rFonts w:ascii="宋体" w:eastAsia="宋体" w:hAnsi="宋体" w:cs="宋体"/>
          <w:kern w:val="0"/>
          <w:sz w:val="24"/>
          <w:szCs w:val="24"/>
        </w:rPr>
      </w:pPr>
      <w:r w:rsidRPr="003D1A90">
        <w:rPr>
          <w:rFonts w:ascii="Calibri" w:eastAsiaTheme="minorHAnsi" w:hAnsi="Calibri" w:cs="Calibri"/>
          <w:kern w:val="0"/>
          <w:sz w:val="24"/>
          <w:szCs w:val="24"/>
        </w:rPr>
        <w:t>3.</w:t>
      </w:r>
      <w:r w:rsidRPr="003D1A90">
        <w:rPr>
          <w:rFonts w:ascii="Times New Roman" w:eastAsiaTheme="minorHAnsi" w:hAnsi="Times New Roman" w:cs="Times New Roman"/>
          <w:kern w:val="0"/>
          <w:sz w:val="14"/>
          <w:szCs w:val="14"/>
        </w:rPr>
        <w:t xml:space="preserve">      </w:t>
      </w:r>
      <w:r w:rsidRPr="003D1A90">
        <w:rPr>
          <w:rFonts w:cs="宋体" w:hint="eastAsia"/>
          <w:kern w:val="0"/>
          <w:sz w:val="24"/>
          <w:szCs w:val="24"/>
        </w:rPr>
        <w:t>主要用于显存内部数据的转化、交互、操作的场合。</w:t>
      </w:r>
    </w:p>
    <w:p w:rsidR="003D1A90" w:rsidRPr="003D1A90" w:rsidRDefault="003D1A90" w:rsidP="003D1A90">
      <w:pPr>
        <w:widowControl/>
        <w:jc w:val="left"/>
        <w:rPr>
          <w:rFonts w:ascii="宋体" w:eastAsia="宋体" w:hAnsi="宋体" w:cs="宋体"/>
          <w:kern w:val="0"/>
          <w:sz w:val="24"/>
          <w:szCs w:val="24"/>
        </w:rPr>
      </w:pPr>
      <w:r w:rsidRPr="003D1A90">
        <w:rPr>
          <w:rFonts w:ascii="Calibri" w:eastAsia="宋体" w:hAnsi="Calibri" w:cs="Calibri"/>
          <w:kern w:val="0"/>
          <w:sz w:val="24"/>
          <w:szCs w:val="24"/>
        </w:rPr>
        <w:t> </w:t>
      </w:r>
    </w:p>
    <w:p w:rsidR="003D1A90" w:rsidRPr="003D1A90" w:rsidRDefault="003D1A90" w:rsidP="003D1A90">
      <w:pPr>
        <w:widowControl/>
        <w:jc w:val="left"/>
        <w:rPr>
          <w:rFonts w:ascii="宋体" w:eastAsia="宋体" w:hAnsi="宋体" w:cs="宋体"/>
          <w:kern w:val="0"/>
          <w:sz w:val="24"/>
          <w:szCs w:val="24"/>
        </w:rPr>
      </w:pPr>
      <w:r w:rsidRPr="003D1A90">
        <w:rPr>
          <w:rFonts w:cs="宋体" w:hint="eastAsia"/>
          <w:kern w:val="0"/>
          <w:sz w:val="24"/>
          <w:szCs w:val="24"/>
        </w:rPr>
        <w:t>整个过程可用如下图所示：</w:t>
      </w:r>
    </w:p>
    <w:p w:rsidR="003D1A90" w:rsidRPr="003D1A90" w:rsidRDefault="003D1A90" w:rsidP="003D1A90">
      <w:pPr>
        <w:widowControl/>
        <w:jc w:val="left"/>
        <w:rPr>
          <w:rFonts w:ascii="宋体" w:eastAsia="宋体" w:hAnsi="宋体" w:cs="宋体"/>
          <w:kern w:val="0"/>
          <w:sz w:val="24"/>
          <w:szCs w:val="24"/>
        </w:rPr>
      </w:pPr>
      <w:r w:rsidRPr="003D1A90">
        <w:rPr>
          <w:rFonts w:ascii="宋体" w:eastAsia="宋体" w:hAnsi="宋体" w:cs="宋体"/>
          <w:kern w:val="0"/>
          <w:sz w:val="24"/>
          <w:szCs w:val="24"/>
        </w:rPr>
        <w:t> </w:t>
      </w:r>
    </w:p>
    <w:p w:rsidR="003D1A90" w:rsidRPr="003D1A90" w:rsidRDefault="003D1A90" w:rsidP="003D1A90">
      <w:pPr>
        <w:widowControl/>
        <w:jc w:val="left"/>
        <w:rPr>
          <w:rFonts w:ascii="宋体" w:eastAsia="宋体" w:hAnsi="宋体" w:cs="宋体"/>
          <w:kern w:val="0"/>
          <w:sz w:val="24"/>
          <w:szCs w:val="24"/>
        </w:rPr>
      </w:pPr>
      <w:r w:rsidRPr="003D1A90">
        <w:rPr>
          <w:rFonts w:ascii="Calibri" w:eastAsia="宋体" w:hAnsi="Calibri" w:cs="Calibri"/>
          <w:noProof/>
          <w:kern w:val="0"/>
          <w:sz w:val="24"/>
          <w:szCs w:val="24"/>
        </w:rPr>
        <w:drawing>
          <wp:inline distT="0" distB="0" distL="0" distR="0">
            <wp:extent cx="5835650" cy="2457450"/>
            <wp:effectExtent l="0" t="0" r="0" b="0"/>
            <wp:docPr id="1" name="图片 1" descr="OpenGL Buffer Objec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L Buffer Object S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650" cy="2457450"/>
                    </a:xfrm>
                    <a:prstGeom prst="rect">
                      <a:avLst/>
                    </a:prstGeom>
                    <a:noFill/>
                    <a:ln>
                      <a:noFill/>
                    </a:ln>
                  </pic:spPr>
                </pic:pic>
              </a:graphicData>
            </a:graphic>
          </wp:inline>
        </w:drawing>
      </w:r>
      <w:r w:rsidRPr="003D1A90">
        <w:rPr>
          <w:rFonts w:ascii="Calibri" w:eastAsia="宋体" w:hAnsi="Calibri" w:cs="Calibri"/>
          <w:kern w:val="0"/>
          <w:sz w:val="24"/>
          <w:szCs w:val="24"/>
        </w:rPr>
        <w:t> </w:t>
      </w:r>
    </w:p>
    <w:p w:rsidR="003D1A90" w:rsidRPr="003D1A90" w:rsidRDefault="003D1A90" w:rsidP="003D1A90">
      <w:pPr>
        <w:widowControl/>
        <w:jc w:val="left"/>
        <w:rPr>
          <w:rFonts w:ascii="宋体" w:eastAsia="宋体" w:hAnsi="宋体" w:cs="宋体"/>
          <w:kern w:val="0"/>
          <w:sz w:val="24"/>
          <w:szCs w:val="24"/>
        </w:rPr>
      </w:pPr>
      <w:r w:rsidRPr="003D1A90">
        <w:rPr>
          <w:rFonts w:cs="宋体" w:hint="eastAsia"/>
          <w:kern w:val="0"/>
          <w:sz w:val="24"/>
          <w:szCs w:val="24"/>
        </w:rPr>
        <w:t>注意：所有的</w:t>
      </w:r>
      <w:r w:rsidRPr="003D1A90">
        <w:rPr>
          <w:rFonts w:ascii="Calibri" w:eastAsia="宋体" w:hAnsi="Calibri" w:cs="Calibri"/>
          <w:kern w:val="0"/>
          <w:sz w:val="24"/>
          <w:szCs w:val="24"/>
        </w:rPr>
        <w:t>Buffer Object</w:t>
      </w:r>
      <w:r w:rsidRPr="003D1A90">
        <w:rPr>
          <w:rFonts w:cs="宋体" w:hint="eastAsia"/>
          <w:kern w:val="0"/>
          <w:sz w:val="24"/>
          <w:szCs w:val="24"/>
        </w:rPr>
        <w:t>都只是一个中间的管理平台，与实际的空间相分离。其中，除了</w:t>
      </w:r>
      <w:r w:rsidRPr="003D1A90">
        <w:rPr>
          <w:rFonts w:ascii="Calibri" w:eastAsia="宋体" w:hAnsi="Calibri" w:cs="Calibri"/>
          <w:kern w:val="0"/>
          <w:sz w:val="24"/>
          <w:szCs w:val="24"/>
        </w:rPr>
        <w:t>FBO</w:t>
      </w:r>
      <w:r w:rsidRPr="003D1A90">
        <w:rPr>
          <w:rFonts w:cs="宋体" w:hint="eastAsia"/>
          <w:kern w:val="0"/>
          <w:sz w:val="24"/>
          <w:szCs w:val="24"/>
        </w:rPr>
        <w:t>所关联的数据空间在显存之外，</w:t>
      </w:r>
      <w:r w:rsidRPr="003D1A90">
        <w:rPr>
          <w:rFonts w:ascii="Calibri" w:eastAsia="宋体" w:hAnsi="Calibri" w:cs="Calibri"/>
          <w:kern w:val="0"/>
          <w:sz w:val="24"/>
          <w:szCs w:val="24"/>
        </w:rPr>
        <w:t>PBO</w:t>
      </w:r>
      <w:r w:rsidRPr="003D1A90">
        <w:rPr>
          <w:rFonts w:cs="宋体" w:hint="eastAsia"/>
          <w:kern w:val="0"/>
          <w:sz w:val="24"/>
          <w:szCs w:val="24"/>
        </w:rPr>
        <w:t>和</w:t>
      </w:r>
      <w:r w:rsidRPr="003D1A90">
        <w:rPr>
          <w:rFonts w:ascii="Calibri" w:eastAsia="宋体" w:hAnsi="Calibri" w:cs="Calibri"/>
          <w:kern w:val="0"/>
          <w:sz w:val="24"/>
          <w:szCs w:val="24"/>
        </w:rPr>
        <w:t>VBO</w:t>
      </w:r>
      <w:r w:rsidRPr="003D1A90">
        <w:rPr>
          <w:rFonts w:cs="宋体" w:hint="eastAsia"/>
          <w:kern w:val="0"/>
          <w:sz w:val="24"/>
          <w:szCs w:val="24"/>
        </w:rPr>
        <w:t>所关联的数据</w:t>
      </w:r>
      <w:r w:rsidRPr="003D1A90">
        <w:rPr>
          <w:rFonts w:cs="宋体" w:hint="eastAsia"/>
          <w:kern w:val="0"/>
          <w:sz w:val="24"/>
          <w:szCs w:val="24"/>
        </w:rPr>
        <w:lastRenderedPageBreak/>
        <w:t>空间位置均不一定（</w:t>
      </w:r>
      <w:r w:rsidRPr="003D1A90">
        <w:rPr>
          <w:rFonts w:ascii="Calibri" w:eastAsia="宋体" w:hAnsi="Calibri" w:cs="Calibri"/>
          <w:kern w:val="0"/>
          <w:sz w:val="24"/>
          <w:szCs w:val="24"/>
        </w:rPr>
        <w:t>system memory, shared memory, AGP, Video Memory</w:t>
      </w:r>
      <w:r w:rsidRPr="003D1A90">
        <w:rPr>
          <w:rFonts w:cs="宋体" w:hint="eastAsia"/>
          <w:kern w:val="0"/>
          <w:sz w:val="24"/>
          <w:szCs w:val="24"/>
        </w:rPr>
        <w:t>均有可能）</w:t>
      </w:r>
    </w:p>
    <w:p w:rsidR="003D1A90" w:rsidRPr="003D1A90" w:rsidRDefault="003D1A90" w:rsidP="003D1A90">
      <w:pPr>
        <w:widowControl/>
        <w:jc w:val="left"/>
        <w:rPr>
          <w:rFonts w:ascii="宋体" w:eastAsia="宋体" w:hAnsi="宋体" w:cs="宋体"/>
          <w:kern w:val="0"/>
          <w:sz w:val="24"/>
          <w:szCs w:val="24"/>
        </w:rPr>
      </w:pPr>
      <w:r w:rsidRPr="003D1A90">
        <w:rPr>
          <w:rFonts w:ascii="Calibri" w:eastAsia="宋体" w:hAnsi="Calibri" w:cs="Calibri"/>
          <w:kern w:val="0"/>
          <w:sz w:val="24"/>
          <w:szCs w:val="24"/>
        </w:rPr>
        <w:t> </w:t>
      </w:r>
    </w:p>
    <w:p w:rsidR="003D1A90" w:rsidRPr="003D1A90" w:rsidRDefault="003D1A90" w:rsidP="003D1A90">
      <w:pPr>
        <w:widowControl/>
        <w:jc w:val="left"/>
        <w:rPr>
          <w:rFonts w:ascii="宋体" w:eastAsia="宋体" w:hAnsi="宋体" w:cs="宋体"/>
          <w:kern w:val="0"/>
          <w:sz w:val="24"/>
          <w:szCs w:val="24"/>
        </w:rPr>
      </w:pPr>
      <w:r w:rsidRPr="003D1A90">
        <w:rPr>
          <w:rFonts w:cs="宋体" w:hint="eastAsia"/>
          <w:kern w:val="0"/>
          <w:sz w:val="24"/>
          <w:szCs w:val="24"/>
        </w:rPr>
        <w:t>关于更加详细的</w:t>
      </w:r>
      <w:r w:rsidRPr="003D1A90">
        <w:rPr>
          <w:rFonts w:ascii="Calibri" w:eastAsia="宋体" w:hAnsi="Calibri" w:cs="Calibri"/>
          <w:kern w:val="0"/>
          <w:sz w:val="24"/>
          <w:szCs w:val="24"/>
        </w:rPr>
        <w:t>Buffer Object</w:t>
      </w:r>
      <w:r w:rsidRPr="003D1A90">
        <w:rPr>
          <w:rFonts w:cs="宋体" w:hint="eastAsia"/>
          <w:kern w:val="0"/>
          <w:sz w:val="24"/>
          <w:szCs w:val="24"/>
        </w:rPr>
        <w:t>使用方法可以参见：</w:t>
      </w:r>
    </w:p>
    <w:p w:rsidR="003D1A90" w:rsidRPr="003D1A90" w:rsidRDefault="003D1A90" w:rsidP="003D1A90">
      <w:pPr>
        <w:widowControl/>
        <w:jc w:val="left"/>
        <w:rPr>
          <w:rFonts w:ascii="宋体" w:eastAsia="宋体" w:hAnsi="宋体" w:cs="宋体"/>
          <w:kern w:val="0"/>
          <w:sz w:val="24"/>
          <w:szCs w:val="24"/>
        </w:rPr>
      </w:pPr>
      <w:r w:rsidRPr="003D1A90">
        <w:rPr>
          <w:rFonts w:cs="宋体" w:hint="eastAsia"/>
          <w:kern w:val="0"/>
          <w:sz w:val="24"/>
          <w:szCs w:val="24"/>
        </w:rPr>
        <w:t>《</w:t>
      </w:r>
      <w:r w:rsidRPr="003D1A90">
        <w:rPr>
          <w:rFonts w:ascii="Calibri" w:eastAsia="宋体" w:hAnsi="Calibri" w:cs="Calibri"/>
          <w:kern w:val="0"/>
          <w:sz w:val="24"/>
          <w:szCs w:val="24"/>
        </w:rPr>
        <w:t>OpenGL Super Bible</w:t>
      </w:r>
      <w:r w:rsidRPr="003D1A90">
        <w:rPr>
          <w:rFonts w:cs="宋体" w:hint="eastAsia"/>
          <w:kern w:val="0"/>
          <w:sz w:val="24"/>
          <w:szCs w:val="24"/>
        </w:rPr>
        <w:t>》</w:t>
      </w:r>
      <w:r w:rsidRPr="003D1A90">
        <w:rPr>
          <w:rFonts w:ascii="Calibri" w:eastAsia="宋体" w:hAnsi="Calibri" w:cs="Calibri"/>
          <w:kern w:val="0"/>
          <w:sz w:val="24"/>
          <w:szCs w:val="24"/>
        </w:rPr>
        <w:t>(chapter11, chapter18)</w:t>
      </w:r>
      <w:bookmarkStart w:id="0" w:name="_GoBack"/>
      <w:bookmarkEnd w:id="0"/>
    </w:p>
    <w:p w:rsidR="003D1A90" w:rsidRPr="003D1A90" w:rsidRDefault="003D1A90" w:rsidP="003D1A90">
      <w:pPr>
        <w:widowControl/>
        <w:jc w:val="left"/>
        <w:rPr>
          <w:rFonts w:ascii="宋体" w:eastAsia="宋体" w:hAnsi="宋体" w:cs="宋体"/>
          <w:kern w:val="0"/>
          <w:sz w:val="24"/>
          <w:szCs w:val="24"/>
        </w:rPr>
      </w:pPr>
      <w:hyperlink r:id="rId6" w:history="1">
        <w:r w:rsidRPr="003D1A90">
          <w:rPr>
            <w:rFonts w:ascii="Calibri" w:eastAsia="宋体" w:hAnsi="Calibri" w:cs="Calibri"/>
            <w:color w:val="0000FF"/>
            <w:kern w:val="0"/>
            <w:sz w:val="24"/>
            <w:szCs w:val="24"/>
            <w:u w:val="single"/>
          </w:rPr>
          <w:t>http://www.songho.ca/opengl/gl_vbo.html</w:t>
        </w:r>
      </w:hyperlink>
    </w:p>
    <w:p w:rsidR="003D1A90" w:rsidRPr="003D1A90" w:rsidRDefault="003D1A90" w:rsidP="003D1A90">
      <w:pPr>
        <w:widowControl/>
        <w:jc w:val="left"/>
        <w:rPr>
          <w:rFonts w:ascii="宋体" w:eastAsia="宋体" w:hAnsi="宋体" w:cs="宋体"/>
          <w:kern w:val="0"/>
          <w:sz w:val="24"/>
          <w:szCs w:val="24"/>
        </w:rPr>
      </w:pPr>
      <w:hyperlink r:id="rId7" w:history="1">
        <w:r w:rsidRPr="003D1A90">
          <w:rPr>
            <w:rFonts w:ascii="Calibri" w:eastAsia="宋体" w:hAnsi="Calibri" w:cs="Calibri"/>
            <w:color w:val="0000FF"/>
            <w:kern w:val="0"/>
            <w:sz w:val="24"/>
            <w:szCs w:val="24"/>
            <w:u w:val="single"/>
          </w:rPr>
          <w:t>http://www.songho.ca/opengl/gl_pbo.html</w:t>
        </w:r>
      </w:hyperlink>
    </w:p>
    <w:p w:rsidR="003D1A90" w:rsidRPr="003D1A90" w:rsidRDefault="003D1A90" w:rsidP="003D1A90">
      <w:pPr>
        <w:widowControl/>
        <w:jc w:val="left"/>
        <w:rPr>
          <w:rFonts w:ascii="宋体" w:eastAsia="宋体" w:hAnsi="宋体" w:cs="宋体"/>
          <w:kern w:val="0"/>
          <w:sz w:val="24"/>
          <w:szCs w:val="24"/>
        </w:rPr>
      </w:pPr>
      <w:hyperlink r:id="rId8" w:history="1">
        <w:r w:rsidRPr="003D1A90">
          <w:rPr>
            <w:rFonts w:ascii="Calibri" w:eastAsia="宋体" w:hAnsi="Calibri" w:cs="Calibri"/>
            <w:color w:val="0000FF"/>
            <w:kern w:val="0"/>
            <w:sz w:val="24"/>
            <w:szCs w:val="24"/>
            <w:u w:val="single"/>
          </w:rPr>
          <w:t>http://www.songho.ca/opengl/gl_fbo.html</w:t>
        </w:r>
      </w:hyperlink>
    </w:p>
    <w:p w:rsidR="003D1A90" w:rsidRDefault="003D1A90" w:rsidP="00A90DBB"/>
    <w:p w:rsidR="000670F4" w:rsidRPr="003D1A90" w:rsidRDefault="000670F4" w:rsidP="00A90DBB">
      <w:pPr>
        <w:rPr>
          <w:rFonts w:hint="eastAsia"/>
        </w:rPr>
      </w:pPr>
      <w:r>
        <w:rPr>
          <w:rFonts w:hint="eastAsia"/>
        </w:rPr>
        <w:t>PS 更详细PBO参考</w:t>
      </w:r>
      <w:hyperlink r:id="rId9" w:history="1">
        <w:r w:rsidRPr="003B4F23">
          <w:rPr>
            <w:rStyle w:val="a3"/>
          </w:rPr>
          <w:t>http://blog.csdn.net/u012501459/article/details/12945165</w:t>
        </w:r>
      </w:hyperlink>
    </w:p>
    <w:p w:rsidR="007225D8" w:rsidRDefault="007225D8" w:rsidP="007225D8">
      <w:pPr>
        <w:pStyle w:val="1"/>
        <w:rPr>
          <w:rFonts w:hint="eastAsia"/>
        </w:rPr>
      </w:pPr>
      <w:r>
        <w:rPr>
          <w:rFonts w:hint="eastAsia"/>
        </w:rPr>
        <w:t>NVIDIA</w:t>
      </w:r>
      <w:r>
        <w:t xml:space="preserve"> VIDEO SDK</w:t>
      </w:r>
    </w:p>
    <w:sectPr w:rsidR="00722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DC"/>
    <w:rsid w:val="000443DC"/>
    <w:rsid w:val="000670F4"/>
    <w:rsid w:val="003B4F23"/>
    <w:rsid w:val="003C7EFF"/>
    <w:rsid w:val="003D1A90"/>
    <w:rsid w:val="007225D8"/>
    <w:rsid w:val="00A42C55"/>
    <w:rsid w:val="00A90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5BAC"/>
  <w15:chartTrackingRefBased/>
  <w15:docId w15:val="{D862FF9F-601A-48C1-AAD0-A397421F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25D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90D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25D8"/>
    <w:rPr>
      <w:color w:val="0000FF"/>
      <w:u w:val="single"/>
    </w:rPr>
  </w:style>
  <w:style w:type="character" w:styleId="HTML">
    <w:name w:val="HTML Code"/>
    <w:basedOn w:val="a0"/>
    <w:uiPriority w:val="99"/>
    <w:semiHidden/>
    <w:unhideWhenUsed/>
    <w:rsid w:val="007225D8"/>
    <w:rPr>
      <w:rFonts w:ascii="宋体" w:eastAsia="宋体" w:hAnsi="宋体" w:cs="宋体"/>
      <w:sz w:val="24"/>
      <w:szCs w:val="24"/>
    </w:rPr>
  </w:style>
  <w:style w:type="character" w:customStyle="1" w:styleId="10">
    <w:name w:val="标题 1 字符"/>
    <w:basedOn w:val="a0"/>
    <w:link w:val="1"/>
    <w:uiPriority w:val="9"/>
    <w:rsid w:val="007225D8"/>
    <w:rPr>
      <w:b/>
      <w:bCs/>
      <w:kern w:val="44"/>
      <w:sz w:val="44"/>
      <w:szCs w:val="44"/>
    </w:rPr>
  </w:style>
  <w:style w:type="paragraph" w:styleId="a4">
    <w:name w:val="Normal (Web)"/>
    <w:basedOn w:val="a"/>
    <w:uiPriority w:val="99"/>
    <w:semiHidden/>
    <w:unhideWhenUsed/>
    <w:rsid w:val="007225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225D8"/>
    <w:rPr>
      <w:b/>
      <w:bCs/>
    </w:rPr>
  </w:style>
  <w:style w:type="character" w:customStyle="1" w:styleId="20">
    <w:name w:val="标题 2 字符"/>
    <w:basedOn w:val="a0"/>
    <w:link w:val="2"/>
    <w:uiPriority w:val="9"/>
    <w:semiHidden/>
    <w:rsid w:val="00A90DBB"/>
    <w:rPr>
      <w:rFonts w:asciiTheme="majorHAnsi" w:eastAsiaTheme="majorEastAsia" w:hAnsiTheme="majorHAnsi" w:cstheme="majorBidi"/>
      <w:b/>
      <w:bCs/>
      <w:sz w:val="32"/>
      <w:szCs w:val="32"/>
    </w:rPr>
  </w:style>
  <w:style w:type="paragraph" w:styleId="a6">
    <w:name w:val="List Paragraph"/>
    <w:basedOn w:val="a"/>
    <w:uiPriority w:val="34"/>
    <w:qFormat/>
    <w:rsid w:val="003D1A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25001">
      <w:bodyDiv w:val="1"/>
      <w:marLeft w:val="0"/>
      <w:marRight w:val="0"/>
      <w:marTop w:val="0"/>
      <w:marBottom w:val="0"/>
      <w:divBdr>
        <w:top w:val="none" w:sz="0" w:space="0" w:color="auto"/>
        <w:left w:val="none" w:sz="0" w:space="0" w:color="auto"/>
        <w:bottom w:val="none" w:sz="0" w:space="0" w:color="auto"/>
        <w:right w:val="none" w:sz="0" w:space="0" w:color="auto"/>
      </w:divBdr>
    </w:div>
    <w:div w:id="808591439">
      <w:bodyDiv w:val="1"/>
      <w:marLeft w:val="0"/>
      <w:marRight w:val="0"/>
      <w:marTop w:val="0"/>
      <w:marBottom w:val="0"/>
      <w:divBdr>
        <w:top w:val="none" w:sz="0" w:space="0" w:color="auto"/>
        <w:left w:val="none" w:sz="0" w:space="0" w:color="auto"/>
        <w:bottom w:val="none" w:sz="0" w:space="0" w:color="auto"/>
        <w:right w:val="none" w:sz="0" w:space="0" w:color="auto"/>
      </w:divBdr>
    </w:div>
    <w:div w:id="849375075">
      <w:bodyDiv w:val="1"/>
      <w:marLeft w:val="0"/>
      <w:marRight w:val="0"/>
      <w:marTop w:val="0"/>
      <w:marBottom w:val="0"/>
      <w:divBdr>
        <w:top w:val="none" w:sz="0" w:space="0" w:color="auto"/>
        <w:left w:val="none" w:sz="0" w:space="0" w:color="auto"/>
        <w:bottom w:val="none" w:sz="0" w:space="0" w:color="auto"/>
        <w:right w:val="none" w:sz="0" w:space="0" w:color="auto"/>
      </w:divBdr>
      <w:divsChild>
        <w:div w:id="241332750">
          <w:marLeft w:val="0"/>
          <w:marRight w:val="0"/>
          <w:marTop w:val="0"/>
          <w:marBottom w:val="0"/>
          <w:divBdr>
            <w:top w:val="none" w:sz="0" w:space="0" w:color="auto"/>
            <w:left w:val="none" w:sz="0" w:space="0" w:color="auto"/>
            <w:bottom w:val="none" w:sz="0" w:space="0" w:color="auto"/>
            <w:right w:val="none" w:sz="0" w:space="0" w:color="auto"/>
          </w:divBdr>
        </w:div>
      </w:divsChild>
    </w:div>
    <w:div w:id="961881011">
      <w:bodyDiv w:val="1"/>
      <w:marLeft w:val="0"/>
      <w:marRight w:val="0"/>
      <w:marTop w:val="0"/>
      <w:marBottom w:val="0"/>
      <w:divBdr>
        <w:top w:val="none" w:sz="0" w:space="0" w:color="auto"/>
        <w:left w:val="none" w:sz="0" w:space="0" w:color="auto"/>
        <w:bottom w:val="none" w:sz="0" w:space="0" w:color="auto"/>
        <w:right w:val="none" w:sz="0" w:space="0" w:color="auto"/>
      </w:divBdr>
    </w:div>
    <w:div w:id="1241596869">
      <w:bodyDiv w:val="1"/>
      <w:marLeft w:val="0"/>
      <w:marRight w:val="0"/>
      <w:marTop w:val="0"/>
      <w:marBottom w:val="0"/>
      <w:divBdr>
        <w:top w:val="none" w:sz="0" w:space="0" w:color="auto"/>
        <w:left w:val="none" w:sz="0" w:space="0" w:color="auto"/>
        <w:bottom w:val="none" w:sz="0" w:space="0" w:color="auto"/>
        <w:right w:val="none" w:sz="0" w:space="0" w:color="auto"/>
      </w:divBdr>
    </w:div>
    <w:div w:id="1823884046">
      <w:bodyDiv w:val="1"/>
      <w:marLeft w:val="0"/>
      <w:marRight w:val="0"/>
      <w:marTop w:val="0"/>
      <w:marBottom w:val="0"/>
      <w:divBdr>
        <w:top w:val="none" w:sz="0" w:space="0" w:color="auto"/>
        <w:left w:val="none" w:sz="0" w:space="0" w:color="auto"/>
        <w:bottom w:val="none" w:sz="0" w:space="0" w:color="auto"/>
        <w:right w:val="none" w:sz="0" w:space="0" w:color="auto"/>
      </w:divBdr>
    </w:div>
    <w:div w:id="19320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gho.ca/opengl/gl_fbo.html" TargetMode="External"/><Relationship Id="rId3" Type="http://schemas.openxmlformats.org/officeDocument/2006/relationships/webSettings" Target="webSettings.xml"/><Relationship Id="rId7" Type="http://schemas.openxmlformats.org/officeDocument/2006/relationships/hyperlink" Target="http://www.songho.ca/opengl/gl_pb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ngho.ca/opengl/gl_vbo.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glew.sourceforge.net/" TargetMode="External"/><Relationship Id="rId9" Type="http://schemas.openxmlformats.org/officeDocument/2006/relationships/hyperlink" Target="http://blog.csdn.net/u012501459/article/details/129451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吴乃亮</dc:creator>
  <cp:keywords/>
  <dc:description/>
  <cp:lastModifiedBy>吴乃亮</cp:lastModifiedBy>
  <cp:revision>3</cp:revision>
  <dcterms:created xsi:type="dcterms:W3CDTF">2017-02-13T08:24:00Z</dcterms:created>
  <dcterms:modified xsi:type="dcterms:W3CDTF">2017-02-13T12:38:00Z</dcterms:modified>
</cp:coreProperties>
</file>