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jpeg" ContentType="image/jpeg"/>
  <Default Extension="JPG" ContentType="image/.jp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C32B38">
      <w:pPr>
        <w:jc w:val="center"/>
        <w:rPr>
          <w:rFonts w:eastAsia="隶书"/>
          <w:sz w:val="18"/>
        </w:rPr>
      </w:pPr>
      <w:r>
        <w:rPr>
          <w:rFonts w:eastAsia="隶书"/>
          <w:sz w:val="18"/>
        </w:rPr>
        <w:drawing>
          <wp:inline distT="0" distB="0" distL="0" distR="0">
            <wp:extent cx="1114425" cy="1057275"/>
            <wp:effectExtent l="0" t="0" r="0" b="0"/>
            <wp:docPr id="8" name="图片 1" descr="说明: u=1105129732,3204465030&amp;fm=21&amp;gp=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 descr="说明: u=1105129732,3204465030&amp;fm=21&amp;gp=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隶书"/>
          <w:sz w:val="18"/>
        </w:rPr>
        <w:object>
          <v:shape id="_x0000_i1025" o:spt="75" type="#_x0000_t75" style="height:57.75pt;width:270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Word.Picture.8" ShapeID="_x0000_i1025" DrawAspect="Content" ObjectID="_1468075725" r:id="rId8">
            <o:LockedField>false</o:LockedField>
          </o:OLEObject>
        </w:object>
      </w:r>
    </w:p>
    <w:p w14:paraId="39F18AF2">
      <w:pPr>
        <w:spacing w:line="240" w:lineRule="atLeast"/>
        <w:jc w:val="center"/>
        <w:rPr>
          <w:rFonts w:ascii="黑体" w:hAnsi="黑体" w:eastAsia="黑体"/>
          <w:b/>
          <w:sz w:val="72"/>
          <w:szCs w:val="72"/>
        </w:rPr>
      </w:pPr>
    </w:p>
    <w:p w14:paraId="52170E89">
      <w:pPr>
        <w:spacing w:line="240" w:lineRule="atLeast"/>
        <w:jc w:val="center"/>
        <w:rPr>
          <w:rFonts w:ascii="黑体" w:hAnsi="黑体" w:eastAsia="黑体"/>
          <w:b/>
          <w:sz w:val="72"/>
          <w:szCs w:val="72"/>
        </w:rPr>
      </w:pPr>
      <w:r>
        <w:rPr>
          <w:rFonts w:hint="eastAsia" w:ascii="黑体" w:hAnsi="黑体" w:eastAsia="黑体"/>
          <w:b/>
          <w:sz w:val="72"/>
          <w:szCs w:val="72"/>
        </w:rPr>
        <w:t>实 验 报 告</w:t>
      </w:r>
    </w:p>
    <w:p w14:paraId="2CDEC057">
      <w:pPr>
        <w:spacing w:line="240" w:lineRule="atLeast"/>
        <w:jc w:val="center"/>
        <w:rPr>
          <w:rFonts w:ascii="黑体" w:hAnsi="黑体" w:eastAsia="黑体"/>
          <w:b/>
          <w:sz w:val="72"/>
          <w:szCs w:val="72"/>
        </w:rPr>
      </w:pPr>
    </w:p>
    <w:p w14:paraId="34C00695">
      <w:pPr>
        <w:jc w:val="center"/>
      </w:pPr>
    </w:p>
    <w:p w14:paraId="7B3C5F33"/>
    <w:tbl>
      <w:tblPr>
        <w:tblStyle w:val="7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5"/>
        <w:gridCol w:w="5103"/>
      </w:tblGrid>
      <w:tr w14:paraId="2F37DE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36760735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实 验 题 目</w:t>
            </w:r>
          </w:p>
        </w:tc>
        <w:tc>
          <w:tcPr>
            <w:tcW w:w="5103" w:type="dxa"/>
            <w:tcBorders>
              <w:bottom w:val="single" w:color="auto" w:sz="4" w:space="0"/>
            </w:tcBorders>
          </w:tcPr>
          <w:p w14:paraId="7E526BF5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问题求解与算法设计</w:t>
            </w:r>
          </w:p>
        </w:tc>
      </w:tr>
      <w:tr w14:paraId="6B6C9F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0AEDC7CB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课       程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494FFFF9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《计算思维与人工智能基础》</w:t>
            </w:r>
          </w:p>
        </w:tc>
      </w:tr>
      <w:tr w14:paraId="71EECA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16355820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专       业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5D89DEDD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095C1D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0AA84736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班       级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33EA0913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17AD37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7222CA5A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姓       名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6DC82532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4B513D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393C55FE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学       号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0461A5AF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339895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53F33FC1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 xml:space="preserve">分 </w:t>
            </w:r>
            <w:r>
              <w:rPr>
                <w:rFonts w:ascii="黑体" w:hAnsi="黑体" w:eastAsia="黑体"/>
                <w:sz w:val="32"/>
                <w:szCs w:val="32"/>
              </w:rPr>
              <w:t xml:space="preserve">      </w:t>
            </w:r>
            <w:r>
              <w:rPr>
                <w:rFonts w:hint="eastAsia" w:ascii="黑体" w:hAnsi="黑体" w:eastAsia="黑体"/>
                <w:sz w:val="32"/>
                <w:szCs w:val="32"/>
              </w:rPr>
              <w:t>数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4705E41B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315E15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071EB4FE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教 师 签 名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420E76C8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3C085B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15F584E5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批 阅 日 期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20023D0B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</w:tbl>
    <w:p w14:paraId="255E891F">
      <w:pPr>
        <w:jc w:val="center"/>
      </w:pPr>
    </w:p>
    <w:p w14:paraId="0CB10383">
      <w:pPr>
        <w:jc w:val="center"/>
      </w:pPr>
    </w:p>
    <w:p w14:paraId="463C056D">
      <w:pPr>
        <w:jc w:val="center"/>
      </w:pPr>
    </w:p>
    <w:p w14:paraId="37F4849B">
      <w:pPr>
        <w:spacing w:line="500" w:lineRule="exact"/>
        <w:jc w:val="center"/>
        <w:rPr>
          <w:rFonts w:ascii="黑体" w:hAnsi="黑体" w:eastAsia="黑体"/>
          <w:sz w:val="30"/>
          <w:szCs w:val="30"/>
        </w:rPr>
      </w:pPr>
      <w:r>
        <w:rPr>
          <w:rFonts w:hint="eastAsia" w:ascii="黑体" w:hAnsi="黑体" w:eastAsia="黑体"/>
          <w:sz w:val="30"/>
          <w:szCs w:val="30"/>
        </w:rPr>
        <w:t>山西农业大学信息科学与工程学院</w:t>
      </w:r>
    </w:p>
    <w:p w14:paraId="7FB971FB">
      <w:pPr>
        <w:spacing w:line="500" w:lineRule="exact"/>
        <w:jc w:val="center"/>
        <w:rPr>
          <w:rFonts w:ascii="黑体" w:hAnsi="黑体" w:eastAsia="黑体"/>
          <w:sz w:val="30"/>
          <w:szCs w:val="30"/>
        </w:rPr>
      </w:pPr>
    </w:p>
    <w:p w14:paraId="1DB48D92">
      <w:pPr>
        <w:spacing w:after="624" w:afterLines="200"/>
        <w:jc w:val="center"/>
        <w:rPr>
          <w:rFonts w:ascii="黑体" w:hAnsi="黑体" w:eastAsia="黑体"/>
          <w:b/>
          <w:sz w:val="32"/>
          <w:szCs w:val="32"/>
        </w:rPr>
      </w:pPr>
      <w:r>
        <w:rPr>
          <w:rFonts w:hint="eastAsia" w:ascii="黑体" w:hAnsi="黑体" w:eastAsia="黑体"/>
          <w:b/>
          <w:sz w:val="32"/>
          <w:szCs w:val="32"/>
        </w:rPr>
        <w:t>撰写要求及评分细则</w:t>
      </w:r>
    </w:p>
    <w:p w14:paraId="0F432D58">
      <w:pPr>
        <w:spacing w:before="156" w:beforeLines="50" w:after="156" w:afterLines="50"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1</w:t>
      </w:r>
      <w:r>
        <w:rPr>
          <w:b/>
          <w:sz w:val="28"/>
          <w:szCs w:val="28"/>
        </w:rPr>
        <w:t>.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>排版要求</w:t>
      </w:r>
    </w:p>
    <w:p w14:paraId="22AF99D6">
      <w:pPr>
        <w:numPr>
          <w:ilvl w:val="0"/>
          <w:numId w:val="1"/>
        </w:numPr>
        <w:spacing w:line="288" w:lineRule="auto"/>
        <w:ind w:left="420" w:leftChars="200"/>
        <w:rPr>
          <w:bCs/>
          <w:sz w:val="24"/>
        </w:rPr>
      </w:pPr>
      <w:r>
        <w:rPr>
          <w:bCs/>
          <w:sz w:val="24"/>
        </w:rPr>
        <w:t>正文主体：</w:t>
      </w:r>
      <w:r>
        <w:rPr>
          <w:rFonts w:hint="eastAsia"/>
          <w:bCs/>
          <w:sz w:val="24"/>
        </w:rPr>
        <w:t>五</w:t>
      </w:r>
      <w:r>
        <w:rPr>
          <w:bCs/>
          <w:sz w:val="24"/>
        </w:rPr>
        <w:t>号宋体，段前0行，段后0行，</w:t>
      </w:r>
      <w:r>
        <w:rPr>
          <w:rFonts w:hint="eastAsia"/>
          <w:bCs/>
          <w:sz w:val="24"/>
        </w:rPr>
        <w:t>单</w:t>
      </w:r>
      <w:r>
        <w:rPr>
          <w:bCs/>
          <w:sz w:val="24"/>
        </w:rPr>
        <w:t>倍行距，两端对齐，首行缩进2个字符。若粘贴代码，采用小五号字体，单倍行距。实验报告中所有数字及英文采用Times New Roman字体。</w:t>
      </w:r>
    </w:p>
    <w:p w14:paraId="21903F20">
      <w:pPr>
        <w:numPr>
          <w:ilvl w:val="0"/>
          <w:numId w:val="1"/>
        </w:numPr>
        <w:spacing w:line="288" w:lineRule="auto"/>
        <w:ind w:left="420" w:leftChars="200"/>
        <w:rPr>
          <w:bCs/>
          <w:sz w:val="24"/>
        </w:rPr>
      </w:pPr>
      <w:r>
        <w:rPr>
          <w:bCs/>
          <w:sz w:val="24"/>
        </w:rPr>
        <w:t>图和表分别按序编号（例如，图1，表1），图题、表题采用</w:t>
      </w:r>
      <w:r>
        <w:rPr>
          <w:rFonts w:hint="eastAsia"/>
          <w:bCs/>
          <w:sz w:val="24"/>
        </w:rPr>
        <w:t>小</w:t>
      </w:r>
      <w:r>
        <w:rPr>
          <w:bCs/>
          <w:sz w:val="24"/>
        </w:rPr>
        <w:t>五号相应字体，单倍行距，居中对齐，段前0.5行，段后0.5行；表题在表的上方，图题在图的下方。表格内容采用</w:t>
      </w:r>
      <w:r>
        <w:rPr>
          <w:rFonts w:hint="eastAsia"/>
          <w:bCs/>
          <w:sz w:val="24"/>
        </w:rPr>
        <w:t>小</w:t>
      </w:r>
      <w:r>
        <w:rPr>
          <w:bCs/>
          <w:sz w:val="24"/>
        </w:rPr>
        <w:t>五号相应字体。</w:t>
      </w:r>
    </w:p>
    <w:p w14:paraId="20CFBB65">
      <w:pPr>
        <w:numPr>
          <w:ilvl w:val="0"/>
          <w:numId w:val="1"/>
        </w:numPr>
        <w:spacing w:line="288" w:lineRule="auto"/>
        <w:ind w:left="420" w:leftChars="200"/>
        <w:rPr>
          <w:bCs/>
          <w:sz w:val="24"/>
        </w:rPr>
      </w:pPr>
      <w:r>
        <w:rPr>
          <w:b/>
          <w:color w:val="FF0000"/>
          <w:sz w:val="24"/>
        </w:rPr>
        <w:t>打印要求：双面打印</w:t>
      </w:r>
      <w:r>
        <w:rPr>
          <w:b/>
          <w:sz w:val="24"/>
        </w:rPr>
        <w:t>。</w:t>
      </w:r>
    </w:p>
    <w:p w14:paraId="246D3F41">
      <w:pPr>
        <w:spacing w:before="156" w:beforeLines="50" w:after="156" w:afterLines="50"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2</w:t>
      </w:r>
      <w:r>
        <w:rPr>
          <w:b/>
          <w:sz w:val="28"/>
          <w:szCs w:val="28"/>
        </w:rPr>
        <w:tab/>
      </w:r>
      <w:r>
        <w:rPr>
          <w:rFonts w:hint="eastAsia"/>
          <w:b/>
          <w:sz w:val="28"/>
          <w:szCs w:val="28"/>
        </w:rPr>
        <w:t>评分细则</w:t>
      </w:r>
    </w:p>
    <w:p w14:paraId="5386F146">
      <w:pPr>
        <w:spacing w:line="360" w:lineRule="auto"/>
        <w:ind w:firstLine="480" w:firstLineChars="200"/>
        <w:rPr>
          <w:bCs/>
          <w:sz w:val="24"/>
        </w:rPr>
      </w:pPr>
      <w:r>
        <w:rPr>
          <w:rFonts w:hint="eastAsia"/>
          <w:bCs/>
          <w:sz w:val="24"/>
        </w:rPr>
        <w:t>结合以下细则及每次实验报告具体要求，酌情给分：</w:t>
      </w:r>
    </w:p>
    <w:p w14:paraId="07509047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>实验程序完整且正确输出；</w:t>
      </w:r>
      <w:r>
        <w:rPr>
          <w:b/>
          <w:sz w:val="24"/>
        </w:rPr>
        <w:t>（50%）</w:t>
      </w:r>
    </w:p>
    <w:p w14:paraId="1313141E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实验报告是否按时提交；</w:t>
      </w:r>
      <w:r>
        <w:rPr>
          <w:rFonts w:hint="eastAsia"/>
          <w:b/>
          <w:sz w:val="24"/>
        </w:rPr>
        <w:t>（</w:t>
      </w:r>
      <w:r>
        <w:rPr>
          <w:b/>
          <w:sz w:val="24"/>
        </w:rPr>
        <w:t>10</w:t>
      </w:r>
      <w:r>
        <w:rPr>
          <w:rFonts w:hint="eastAsia"/>
          <w:b/>
          <w:sz w:val="24"/>
        </w:rPr>
        <w:t>%）</w:t>
      </w:r>
    </w:p>
    <w:p w14:paraId="2EFB1A08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实验报告书写是否符合统一模板要求；</w:t>
      </w:r>
      <w:r>
        <w:rPr>
          <w:rFonts w:hint="eastAsia"/>
          <w:b/>
          <w:sz w:val="24"/>
        </w:rPr>
        <w:t>（1</w:t>
      </w:r>
      <w:r>
        <w:rPr>
          <w:b/>
          <w:sz w:val="24"/>
        </w:rPr>
        <w:t>0</w:t>
      </w:r>
      <w:r>
        <w:rPr>
          <w:rFonts w:hint="eastAsia"/>
          <w:b/>
          <w:sz w:val="24"/>
        </w:rPr>
        <w:t>%）</w:t>
      </w:r>
    </w:p>
    <w:p w14:paraId="7C160226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实验</w:t>
      </w:r>
      <w:r>
        <w:rPr>
          <w:rFonts w:hint="eastAsia"/>
          <w:bCs/>
          <w:sz w:val="24"/>
        </w:rPr>
        <w:t>内容完成</w:t>
      </w:r>
      <w:r>
        <w:rPr>
          <w:bCs/>
          <w:sz w:val="24"/>
        </w:rPr>
        <w:t>是否完整、真实；</w:t>
      </w:r>
      <w:r>
        <w:rPr>
          <w:rFonts w:hint="eastAsia"/>
          <w:b/>
          <w:sz w:val="24"/>
        </w:rPr>
        <w:t>（</w:t>
      </w:r>
      <w:r>
        <w:rPr>
          <w:b/>
          <w:sz w:val="24"/>
        </w:rPr>
        <w:t>20</w:t>
      </w:r>
      <w:r>
        <w:rPr>
          <w:rFonts w:hint="eastAsia"/>
          <w:b/>
          <w:sz w:val="24"/>
        </w:rPr>
        <w:t>%）</w:t>
      </w:r>
    </w:p>
    <w:p w14:paraId="1D6806C1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实事求是分析实验所遇问题。</w:t>
      </w:r>
      <w:r>
        <w:rPr>
          <w:rFonts w:hint="eastAsia"/>
          <w:b/>
          <w:sz w:val="24"/>
        </w:rPr>
        <w:t>（</w:t>
      </w:r>
      <w:r>
        <w:rPr>
          <w:b/>
          <w:sz w:val="24"/>
        </w:rPr>
        <w:t>10</w:t>
      </w:r>
      <w:r>
        <w:rPr>
          <w:rFonts w:hint="eastAsia"/>
          <w:b/>
          <w:sz w:val="24"/>
        </w:rPr>
        <w:t>%）</w:t>
      </w:r>
    </w:p>
    <w:p w14:paraId="36E71977">
      <w:pPr>
        <w:spacing w:line="312" w:lineRule="auto"/>
        <w:rPr>
          <w:rFonts w:ascii="宋体" w:hAnsi="宋体"/>
          <w:spacing w:val="24"/>
          <w:w w:val="90"/>
          <w:szCs w:val="21"/>
        </w:rPr>
        <w:sectPr>
          <w:headerReference r:id="rId3" w:type="default"/>
          <w:pgSz w:w="11906" w:h="16838"/>
          <w:pgMar w:top="2268" w:right="1134" w:bottom="1134" w:left="1134" w:header="851" w:footer="992" w:gutter="0"/>
          <w:cols w:space="425" w:num="1"/>
          <w:docGrid w:type="lines" w:linePitch="312" w:charSpace="0"/>
        </w:sectPr>
      </w:pPr>
    </w:p>
    <w:p w14:paraId="4B187687">
      <w:pPr>
        <w:pStyle w:val="2"/>
        <w:spacing w:before="31"/>
        <w:rPr>
          <w:rStyle w:val="9"/>
          <w:b/>
          <w:bCs/>
        </w:rPr>
      </w:pPr>
      <w:r>
        <w:rPr>
          <w:rStyle w:val="9"/>
          <w:rFonts w:hint="eastAsia"/>
          <w:b/>
          <w:bCs/>
        </w:rPr>
        <w:t>一、实验名称</w:t>
      </w:r>
      <w:r>
        <w:rPr>
          <w:rStyle w:val="9"/>
          <w:rFonts w:hint="eastAsia"/>
          <w:b/>
          <w:bCs/>
          <w:color w:val="FF0000"/>
        </w:rPr>
        <w:t xml:space="preserve"> </w:t>
      </w:r>
    </w:p>
    <w:p w14:paraId="135ACE55">
      <w:pPr>
        <w:spacing w:line="312" w:lineRule="auto"/>
        <w:ind w:left="480"/>
        <w:rPr>
          <w:rStyle w:val="9"/>
          <w:rFonts w:eastAsia="楷体"/>
          <w:b w:val="0"/>
          <w:kern w:val="44"/>
          <w:sz w:val="24"/>
          <w:szCs w:val="44"/>
        </w:rPr>
      </w:pPr>
      <w:r>
        <w:rPr>
          <w:rStyle w:val="9"/>
          <w:rFonts w:hint="eastAsia" w:eastAsia="楷体"/>
          <w:b w:val="0"/>
          <w:kern w:val="44"/>
          <w:sz w:val="24"/>
          <w:szCs w:val="44"/>
        </w:rPr>
        <w:t>问题求解与算法设计 (基于Raptor实现)</w:t>
      </w:r>
    </w:p>
    <w:p w14:paraId="5A7CCD70">
      <w:pPr>
        <w:pStyle w:val="2"/>
        <w:spacing w:before="31"/>
        <w:rPr>
          <w:rStyle w:val="9"/>
          <w:b/>
          <w:bCs/>
        </w:rPr>
      </w:pPr>
      <w:r>
        <w:rPr>
          <w:rStyle w:val="9"/>
          <w:rFonts w:hint="eastAsia"/>
          <w:b/>
          <w:bCs/>
        </w:rPr>
        <w:t>二、实验目的</w:t>
      </w:r>
      <w:r>
        <w:rPr>
          <w:rStyle w:val="9"/>
          <w:rFonts w:hint="eastAsia"/>
          <w:b/>
          <w:bCs/>
          <w:color w:val="FF0000"/>
        </w:rPr>
        <w:t xml:space="preserve"> </w:t>
      </w:r>
    </w:p>
    <w:p w14:paraId="3507C606">
      <w:pPr>
        <w:pStyle w:val="2"/>
        <w:spacing w:before="0" w:beforeLines="0"/>
        <w:ind w:firstLine="480" w:firstLineChars="200"/>
        <w:jc w:val="both"/>
        <w:rPr>
          <w:rStyle w:val="9"/>
          <w:b w:val="0"/>
          <w:bCs/>
        </w:rPr>
      </w:pPr>
      <w:r>
        <w:rPr>
          <w:rStyle w:val="9"/>
          <w:rFonts w:hint="eastAsia"/>
          <w:b w:val="0"/>
          <w:bCs/>
        </w:rPr>
        <w:t>1.实践算法的三大基本结构（顺序、选择、循环），理解它们各自的作用和应用场景。</w:t>
      </w:r>
    </w:p>
    <w:p w14:paraId="102135DD">
      <w:pPr>
        <w:pStyle w:val="2"/>
        <w:spacing w:before="0" w:beforeLines="0"/>
        <w:ind w:firstLine="480" w:firstLineChars="200"/>
        <w:jc w:val="both"/>
        <w:rPr>
          <w:rStyle w:val="9"/>
          <w:b w:val="0"/>
          <w:bCs/>
        </w:rPr>
      </w:pPr>
      <w:r>
        <w:rPr>
          <w:rStyle w:val="9"/>
          <w:rFonts w:hint="eastAsia"/>
          <w:b w:val="0"/>
          <w:bCs/>
        </w:rPr>
        <w:t>2.学习将具体问题（如计算阶乘）分解为清晰的逻辑步骤，并转化为可视化流程图。</w:t>
      </w:r>
    </w:p>
    <w:p w14:paraId="6F00FEDD">
      <w:pPr>
        <w:pStyle w:val="2"/>
        <w:spacing w:before="0" w:beforeLines="0"/>
        <w:ind w:firstLine="480" w:firstLineChars="200"/>
        <w:jc w:val="both"/>
        <w:rPr>
          <w:rStyle w:val="9"/>
          <w:b w:val="0"/>
          <w:bCs/>
        </w:rPr>
      </w:pPr>
      <w:r>
        <w:rPr>
          <w:rStyle w:val="9"/>
          <w:rFonts w:hint="eastAsia"/>
          <w:b w:val="0"/>
          <w:bCs/>
        </w:rPr>
        <w:t>3.熟练使用Raptor流程图工具进行程序的创建、调试（单步执行、监视窗口）与运行。</w:t>
      </w:r>
    </w:p>
    <w:p w14:paraId="5D7CFE7B">
      <w:pPr>
        <w:pStyle w:val="2"/>
        <w:spacing w:before="0" w:beforeLines="0"/>
        <w:ind w:firstLine="480" w:firstLineChars="200"/>
        <w:jc w:val="both"/>
        <w:rPr>
          <w:rStyle w:val="9"/>
          <w:b w:val="0"/>
          <w:bCs/>
        </w:rPr>
      </w:pPr>
      <w:r>
        <w:rPr>
          <w:rStyle w:val="9"/>
          <w:rFonts w:hint="eastAsia"/>
          <w:b w:val="0"/>
          <w:bCs/>
        </w:rPr>
        <w:t>4.通过完成与课堂案例一一对应的练习任务，将在教师指导下学到的知识，内化为自己独立解决问题的能力。</w:t>
      </w:r>
    </w:p>
    <w:p w14:paraId="41B11444">
      <w:pPr>
        <w:pStyle w:val="2"/>
        <w:spacing w:before="31"/>
        <w:rPr>
          <w:rStyle w:val="9"/>
          <w:b/>
          <w:bCs/>
        </w:rPr>
      </w:pPr>
      <w:r>
        <w:rPr>
          <w:rStyle w:val="9"/>
          <w:rFonts w:hint="eastAsia"/>
          <w:b/>
          <w:bCs/>
        </w:rPr>
        <w:t>三、实验环境</w:t>
      </w:r>
      <w:r>
        <w:rPr>
          <w:rStyle w:val="9"/>
          <w:rFonts w:hint="eastAsia"/>
          <w:b/>
          <w:bCs/>
          <w:color w:val="FF0000"/>
        </w:rPr>
        <w:t xml:space="preserve"> </w:t>
      </w:r>
    </w:p>
    <w:p w14:paraId="22636EBD">
      <w:pPr>
        <w:spacing w:line="312" w:lineRule="auto"/>
        <w:ind w:left="480"/>
        <w:rPr>
          <w:rStyle w:val="9"/>
          <w:rFonts w:eastAsia="楷体"/>
          <w:b w:val="0"/>
          <w:kern w:val="44"/>
          <w:sz w:val="24"/>
          <w:szCs w:val="44"/>
        </w:rPr>
      </w:pPr>
      <w:r>
        <w:rPr>
          <w:rStyle w:val="9"/>
          <w:rFonts w:hint="eastAsia" w:eastAsia="楷体"/>
          <w:b w:val="0"/>
          <w:kern w:val="44"/>
          <w:sz w:val="24"/>
          <w:szCs w:val="44"/>
        </w:rPr>
        <w:t>软件：Raptor 可视化编程环境</w:t>
      </w:r>
    </w:p>
    <w:p w14:paraId="46BDCB82">
      <w:pPr>
        <w:pStyle w:val="2"/>
        <w:spacing w:before="31"/>
        <w:rPr>
          <w:rStyle w:val="9"/>
          <w:b/>
          <w:bCs/>
        </w:rPr>
      </w:pPr>
      <w:r>
        <w:rPr>
          <w:rStyle w:val="9"/>
          <w:rFonts w:hint="eastAsia"/>
          <w:b/>
          <w:bCs/>
        </w:rPr>
        <w:t>四、实验内容与要求</w:t>
      </w:r>
      <w:r>
        <w:rPr>
          <w:rStyle w:val="9"/>
          <w:rFonts w:hint="eastAsia"/>
          <w:b/>
          <w:bCs/>
          <w:color w:val="FF0000"/>
        </w:rPr>
        <w:t xml:space="preserve"> </w:t>
      </w:r>
    </w:p>
    <w:p w14:paraId="3DA3039C">
      <w:pPr>
        <w:rPr>
          <w:rFonts w:ascii="楷体" w:hAnsi="楷体" w:eastAsia="楷体"/>
          <w:bCs/>
          <w:sz w:val="24"/>
        </w:rPr>
      </w:pPr>
      <w:r>
        <w:rPr>
          <w:rFonts w:hint="eastAsia" w:ascii="楷体" w:hAnsi="楷体" w:eastAsia="楷体"/>
          <w:bCs/>
          <w:sz w:val="24"/>
        </w:rPr>
        <w:t>（1）实验内容一：循环基础 - 计算阶乘</w:t>
      </w:r>
      <w:r>
        <w:rPr>
          <w:rFonts w:hint="eastAsia" w:ascii="楷体" w:hAnsi="楷体" w:eastAsia="楷体"/>
          <w:bCs/>
          <w:color w:val="FF0000"/>
          <w:sz w:val="24"/>
        </w:rPr>
        <w:t>（必做）</w:t>
      </w:r>
    </w:p>
    <w:p w14:paraId="4480BEF5">
      <w:pPr>
        <w:pStyle w:val="13"/>
        <w:ind w:left="420" w:firstLine="0" w:firstLineChars="0"/>
        <w:rPr>
          <w:rFonts w:ascii="楷体" w:hAnsi="楷体" w:eastAsia="楷体"/>
          <w:b/>
          <w:sz w:val="24"/>
        </w:rPr>
      </w:pPr>
      <w:r>
        <w:rPr>
          <w:rFonts w:hint="eastAsia" w:ascii="楷体" w:hAnsi="楷体" w:eastAsia="楷体"/>
          <w:b/>
          <w:sz w:val="24"/>
        </w:rPr>
        <w:t>任务描述：</w:t>
      </w:r>
    </w:p>
    <w:p w14:paraId="7ABE1068">
      <w:pPr>
        <w:ind w:firstLine="420"/>
        <w:rPr>
          <w:rFonts w:ascii="楷体" w:hAnsi="楷体" w:eastAsia="楷体"/>
          <w:bCs/>
          <w:sz w:val="24"/>
        </w:rPr>
      </w:pPr>
      <w:r>
        <w:rPr>
          <w:rFonts w:hint="eastAsia" w:ascii="楷体" w:hAnsi="楷体" w:eastAsia="楷体"/>
          <w:bCs/>
          <w:sz w:val="24"/>
        </w:rPr>
        <w:t>设计一个Raptor程序，能够接收用户输入的一个正整数n，然后计算并输出n的阶乘（n!）。阶乘的定义是：n! = 1 * 2 * 3 * ... * n。</w:t>
      </w:r>
    </w:p>
    <w:p w14:paraId="335EFE35">
      <w:pPr>
        <w:pStyle w:val="13"/>
        <w:ind w:left="420" w:firstLine="0" w:firstLineChars="0"/>
        <w:rPr>
          <w:rFonts w:ascii="楷体" w:hAnsi="楷体" w:eastAsia="楷体"/>
          <w:b/>
          <w:sz w:val="24"/>
        </w:rPr>
      </w:pPr>
      <w:r>
        <w:rPr>
          <w:rFonts w:hint="eastAsia" w:ascii="楷体" w:hAnsi="楷体" w:eastAsia="楷体"/>
          <w:b/>
          <w:sz w:val="24"/>
        </w:rPr>
        <w:t>核心目标与对应：</w:t>
      </w:r>
    </w:p>
    <w:p w14:paraId="44AEB2C9">
      <w:pPr>
        <w:ind w:firstLine="420"/>
        <w:rPr>
          <w:rFonts w:ascii="楷体" w:hAnsi="楷体" w:eastAsia="楷体"/>
          <w:bCs/>
          <w:sz w:val="24"/>
        </w:rPr>
      </w:pPr>
      <w:r>
        <w:rPr>
          <w:rFonts w:hint="eastAsia" w:ascii="楷体" w:hAnsi="楷体" w:eastAsia="楷体"/>
          <w:bCs/>
          <w:sz w:val="24"/>
        </w:rPr>
        <w:t>这个任务对应课堂上的案例‘累加求和’。它的核心目标是检验你是否真正掌握了纯循环结构的应用。其逻辑与累加几乎一样，只是把“加法”换成了“乘法”。</w:t>
      </w:r>
    </w:p>
    <w:p w14:paraId="2F069AD6">
      <w:pPr>
        <w:pStyle w:val="13"/>
        <w:ind w:left="420" w:firstLine="0" w:firstLineChars="0"/>
        <w:rPr>
          <w:rFonts w:ascii="楷体" w:hAnsi="楷体" w:eastAsia="楷体"/>
          <w:b/>
          <w:sz w:val="24"/>
        </w:rPr>
      </w:pPr>
      <w:r>
        <w:rPr>
          <w:rFonts w:hint="eastAsia" w:ascii="楷体" w:hAnsi="楷体" w:eastAsia="楷体"/>
          <w:b/>
          <w:sz w:val="24"/>
        </w:rPr>
        <w:t>思路提示：</w:t>
      </w:r>
    </w:p>
    <w:p w14:paraId="75D3FE3F">
      <w:pPr>
        <w:ind w:firstLine="420"/>
        <w:rPr>
          <w:rFonts w:ascii="楷体" w:hAnsi="楷体" w:eastAsia="楷体"/>
          <w:bCs/>
          <w:sz w:val="24"/>
        </w:rPr>
      </w:pPr>
      <w:r>
        <w:rPr>
          <w:rFonts w:hint="eastAsia" w:ascii="楷体" w:hAnsi="楷体" w:eastAsia="楷体"/>
          <w:bCs/>
          <w:sz w:val="24"/>
        </w:rPr>
        <w:t>1.你需要一个变量来存储累乘的结果（比如叫factorial），想一想，它的初始值应该是0还是1？（提示：任何数乘以0都会得到0）。</w:t>
      </w:r>
    </w:p>
    <w:p w14:paraId="7AA0723D">
      <w:pPr>
        <w:ind w:firstLine="420"/>
        <w:rPr>
          <w:rFonts w:ascii="楷体" w:hAnsi="楷体" w:eastAsia="楷体"/>
          <w:bCs/>
          <w:sz w:val="24"/>
        </w:rPr>
      </w:pPr>
      <w:r>
        <w:rPr>
          <w:rFonts w:hint="eastAsia" w:ascii="楷体" w:hAnsi="楷体" w:eastAsia="楷体"/>
          <w:bCs/>
          <w:sz w:val="24"/>
        </w:rPr>
        <w:t>2.你需要一个计数器变量（比如叫i），从1开始，逐步增加到n。</w:t>
      </w:r>
    </w:p>
    <w:p w14:paraId="26B773F8">
      <w:pPr>
        <w:ind w:firstLine="420"/>
        <w:rPr>
          <w:rFonts w:ascii="楷体" w:hAnsi="楷体" w:eastAsia="楷体"/>
          <w:bCs/>
          <w:sz w:val="24"/>
        </w:rPr>
      </w:pPr>
      <w:r>
        <w:rPr>
          <w:rFonts w:hint="eastAsia" w:ascii="楷体" w:hAnsi="楷体" w:eastAsia="楷体"/>
          <w:bCs/>
          <w:sz w:val="24"/>
        </w:rPr>
        <w:t>3.循环应该在什么时候停止？请设置正确的循环条件。</w:t>
      </w:r>
    </w:p>
    <w:p w14:paraId="79784C78">
      <w:pPr>
        <w:ind w:firstLine="420"/>
        <w:rPr>
          <w:rFonts w:ascii="楷体" w:hAnsi="楷体" w:eastAsia="楷体"/>
          <w:bCs/>
          <w:sz w:val="24"/>
        </w:rPr>
      </w:pPr>
      <w:r>
        <w:rPr>
          <w:rFonts w:hint="eastAsia" w:ascii="楷体" w:hAnsi="楷体" w:eastAsia="楷体"/>
          <w:bCs/>
          <w:sz w:val="24"/>
        </w:rPr>
        <w:t>4.在循环的每一步中，你需要做什么操作来更新factorial的值？</w:t>
      </w:r>
    </w:p>
    <w:p w14:paraId="54B63BF9">
      <w:pPr>
        <w:pStyle w:val="13"/>
        <w:ind w:left="420" w:firstLine="0" w:firstLineChars="0"/>
        <w:rPr>
          <w:rFonts w:ascii="楷体" w:hAnsi="楷体" w:eastAsia="楷体"/>
          <w:b/>
          <w:sz w:val="24"/>
        </w:rPr>
      </w:pPr>
      <w:r>
        <w:rPr>
          <w:rFonts w:hint="eastAsia" w:ascii="楷体" w:hAnsi="楷体" w:eastAsia="楷体"/>
          <w:b/>
          <w:sz w:val="24"/>
        </w:rPr>
        <w:t>输入/输出示例：</w:t>
      </w:r>
    </w:p>
    <w:p w14:paraId="0A80698A">
      <w:pPr>
        <w:ind w:firstLine="420"/>
        <w:rPr>
          <w:rFonts w:ascii="楷体" w:hAnsi="楷体" w:eastAsia="楷体"/>
          <w:bCs/>
          <w:sz w:val="24"/>
        </w:rPr>
      </w:pPr>
      <w:r>
        <w:rPr>
          <w:rFonts w:hint="eastAsia" w:ascii="楷体" w:hAnsi="楷体" w:eastAsia="楷体"/>
          <w:bCs/>
          <w:sz w:val="24"/>
        </w:rPr>
        <w:t>输入: 5</w:t>
      </w:r>
    </w:p>
    <w:p w14:paraId="18636082">
      <w:pPr>
        <w:ind w:firstLine="420"/>
        <w:rPr>
          <w:rFonts w:ascii="楷体" w:hAnsi="楷体" w:eastAsia="楷体"/>
          <w:bCs/>
          <w:sz w:val="24"/>
        </w:rPr>
      </w:pPr>
      <w:r>
        <w:rPr>
          <w:rFonts w:hint="eastAsia" w:ascii="楷体" w:hAnsi="楷体" w:eastAsia="楷体"/>
          <w:bCs/>
          <w:sz w:val="24"/>
        </w:rPr>
        <w:t>输出: 5的阶乘是: 120</w:t>
      </w:r>
    </w:p>
    <w:p w14:paraId="5CF11A59">
      <w:pPr>
        <w:numPr>
          <w:ilvl w:val="0"/>
          <w:numId w:val="3"/>
        </w:numPr>
        <w:rPr>
          <w:rFonts w:ascii="楷体" w:hAnsi="楷体" w:eastAsia="楷体"/>
          <w:bCs/>
          <w:sz w:val="24"/>
        </w:rPr>
      </w:pPr>
      <w:r>
        <w:rPr>
          <w:rFonts w:hint="eastAsia" w:ascii="楷体" w:hAnsi="楷体" w:eastAsia="楷体"/>
          <w:bCs/>
          <w:sz w:val="24"/>
        </w:rPr>
        <w:t>实验内容二：（选做）</w:t>
      </w:r>
    </w:p>
    <w:p w14:paraId="4032B722">
      <w:pPr>
        <w:rPr>
          <w:rFonts w:ascii="楷体" w:hAnsi="楷体" w:eastAsia="楷体"/>
          <w:bCs/>
          <w:sz w:val="24"/>
        </w:rPr>
      </w:pPr>
      <w:r>
        <w:rPr>
          <w:rFonts w:hint="eastAsia" w:ascii="楷体" w:hAnsi="楷体" w:eastAsia="楷体"/>
          <w:bCs/>
          <w:sz w:val="24"/>
        </w:rPr>
        <w:t xml:space="preserve"> </w:t>
      </w:r>
      <w:r>
        <w:rPr>
          <w:rFonts w:hint="eastAsia" w:ascii="楷体" w:hAnsi="楷体" w:eastAsia="楷体"/>
          <w:bCs/>
          <w:sz w:val="24"/>
        </w:rPr>
        <w:tab/>
      </w:r>
      <w:r>
        <w:rPr>
          <w:rFonts w:hint="eastAsia" w:ascii="楷体" w:hAnsi="楷体" w:eastAsia="楷体"/>
          <w:bCs/>
          <w:sz w:val="24"/>
        </w:rPr>
        <w:t>输入一个数，判断是正数还是负数；</w:t>
      </w:r>
    </w:p>
    <w:p w14:paraId="3EB1A43F">
      <w:pPr>
        <w:ind w:firstLine="420"/>
        <w:rPr>
          <w:rFonts w:ascii="楷体" w:hAnsi="楷体" w:eastAsia="楷体"/>
          <w:bCs/>
          <w:sz w:val="24"/>
        </w:rPr>
      </w:pPr>
      <w:r>
        <w:rPr>
          <w:rFonts w:hint="eastAsia" w:ascii="楷体" w:hAnsi="楷体" w:eastAsia="楷体"/>
          <w:bCs/>
          <w:sz w:val="24"/>
        </w:rPr>
        <w:t>输入半径，求</w:t>
      </w:r>
      <w:bookmarkStart w:id="0" w:name="_GoBack"/>
      <w:bookmarkEnd w:id="0"/>
      <w:r>
        <w:rPr>
          <w:rFonts w:hint="eastAsia" w:ascii="楷体" w:hAnsi="楷体" w:eastAsia="楷体"/>
          <w:bCs/>
          <w:sz w:val="24"/>
        </w:rPr>
        <w:t>圆的面积和周长；</w:t>
      </w:r>
    </w:p>
    <w:p w14:paraId="690E1DE7">
      <w:pPr>
        <w:ind w:firstLine="420"/>
        <w:rPr>
          <w:rFonts w:ascii="楷体" w:hAnsi="楷体" w:eastAsia="楷体"/>
          <w:bCs/>
          <w:sz w:val="24"/>
        </w:rPr>
      </w:pPr>
      <w:r>
        <w:rPr>
          <w:rFonts w:hint="eastAsia" w:ascii="楷体" w:hAnsi="楷体" w:eastAsia="楷体"/>
          <w:bCs/>
          <w:sz w:val="24"/>
        </w:rPr>
        <w:t>使用循环解决累加求和（S=1+3+5+7+......+97+99）。</w:t>
      </w:r>
    </w:p>
    <w:p w14:paraId="63CD224F">
      <w:pPr>
        <w:pStyle w:val="2"/>
        <w:spacing w:before="31"/>
        <w:rPr>
          <w:rStyle w:val="9"/>
          <w:b/>
          <w:bCs/>
        </w:rPr>
      </w:pPr>
      <w:r>
        <w:rPr>
          <w:rStyle w:val="9"/>
          <w:rFonts w:hint="eastAsia"/>
          <w:b/>
          <w:bCs/>
        </w:rPr>
        <w:t>五、实验过程</w:t>
      </w:r>
      <w:r>
        <w:rPr>
          <w:rStyle w:val="9"/>
          <w:rFonts w:hint="eastAsia"/>
          <w:b/>
          <w:bCs/>
          <w:color w:val="FF0000"/>
        </w:rPr>
        <w:t>（该部分由学生完成）</w:t>
      </w:r>
    </w:p>
    <w:p w14:paraId="35AC45F7">
      <w:pPr>
        <w:rPr>
          <w:bCs/>
          <w:color w:val="FF0000"/>
        </w:rPr>
      </w:pPr>
      <w:r>
        <w:rPr>
          <w:bCs/>
          <w:color w:val="FF0000"/>
        </w:rPr>
        <w:tab/>
      </w:r>
      <w:r>
        <w:rPr>
          <w:rFonts w:hint="eastAsia"/>
          <w:bCs/>
          <w:color w:val="FF0000"/>
        </w:rPr>
        <w:t>根据实验内容，描述详细的实验完成过程。（可以将实验过程中流程图及运行过程截图）</w:t>
      </w:r>
      <w:r>
        <w:rPr>
          <w:bCs/>
          <w:color w:val="FF0000"/>
        </w:rPr>
        <w:t>…..</w:t>
      </w:r>
    </w:p>
    <w:p w14:paraId="494144F1">
      <w:pPr>
        <w:rPr>
          <w:bCs/>
          <w:color w:val="FF0000"/>
        </w:rPr>
      </w:pPr>
    </w:p>
    <w:p w14:paraId="640F624A">
      <w:pPr>
        <w:pStyle w:val="2"/>
        <w:spacing w:before="31"/>
        <w:rPr>
          <w:rStyle w:val="9"/>
          <w:b/>
          <w:bCs/>
        </w:rPr>
      </w:pPr>
      <w:r>
        <w:rPr>
          <w:rStyle w:val="9"/>
          <w:rFonts w:hint="eastAsia"/>
          <w:b/>
          <w:bCs/>
        </w:rPr>
        <w:t>六、实验总结（心得）</w:t>
      </w:r>
      <w:r>
        <w:rPr>
          <w:rStyle w:val="9"/>
          <w:rFonts w:hint="eastAsia"/>
          <w:b/>
          <w:bCs/>
          <w:color w:val="FF0000"/>
        </w:rPr>
        <w:t>（该部分由学生完成）</w:t>
      </w:r>
    </w:p>
    <w:p w14:paraId="4893139F">
      <w:pPr>
        <w:spacing w:line="312" w:lineRule="auto"/>
        <w:ind w:firstLine="420" w:firstLineChars="200"/>
        <w:rPr>
          <w:rStyle w:val="9"/>
          <w:b w:val="0"/>
          <w:bCs w:val="0"/>
          <w:color w:val="FF0000"/>
        </w:rPr>
      </w:pPr>
      <w:r>
        <w:rPr>
          <w:rStyle w:val="9"/>
          <w:rFonts w:hint="eastAsia"/>
          <w:b w:val="0"/>
          <w:bCs w:val="0"/>
          <w:color w:val="FF0000"/>
        </w:rPr>
        <w:t>总结实验过程中遇到的各类问题及解决的历程、描述通过实验获得的感受和收获、后续需要改进和注意的地方等。</w:t>
      </w:r>
    </w:p>
    <w:p w14:paraId="4C2B2382">
      <w:pPr>
        <w:spacing w:line="312" w:lineRule="auto"/>
        <w:ind w:firstLine="420" w:firstLineChars="200"/>
        <w:rPr>
          <w:rStyle w:val="9"/>
          <w:b w:val="0"/>
          <w:bCs w:val="0"/>
          <w:color w:val="FF0000"/>
        </w:rPr>
      </w:pPr>
    </w:p>
    <w:p w14:paraId="06E1F07D">
      <w:pPr>
        <w:spacing w:line="312" w:lineRule="auto"/>
        <w:ind w:firstLine="420" w:firstLineChars="200"/>
        <w:rPr>
          <w:rStyle w:val="9"/>
          <w:b w:val="0"/>
          <w:bCs w:val="0"/>
          <w:color w:val="FF0000"/>
        </w:rPr>
      </w:pPr>
    </w:p>
    <w:p w14:paraId="732B56E5">
      <w:pPr>
        <w:spacing w:line="312" w:lineRule="auto"/>
        <w:ind w:firstLine="420" w:firstLineChars="200"/>
        <w:rPr>
          <w:rStyle w:val="9"/>
          <w:b w:val="0"/>
          <w:bCs w:val="0"/>
          <w:color w:val="FF0000"/>
        </w:rPr>
      </w:pPr>
    </w:p>
    <w:p w14:paraId="2E5F94B6">
      <w:pPr>
        <w:spacing w:line="312" w:lineRule="auto"/>
        <w:ind w:firstLine="420" w:firstLineChars="200"/>
        <w:rPr>
          <w:rStyle w:val="9"/>
          <w:b w:val="0"/>
          <w:bCs w:val="0"/>
          <w:color w:val="FF0000"/>
        </w:rPr>
      </w:pPr>
    </w:p>
    <w:p w14:paraId="3D7475C2">
      <w:pPr>
        <w:spacing w:line="312" w:lineRule="auto"/>
        <w:ind w:firstLine="420" w:firstLineChars="200"/>
        <w:rPr>
          <w:rStyle w:val="9"/>
          <w:b w:val="0"/>
          <w:bCs w:val="0"/>
          <w:color w:val="FF0000"/>
        </w:rPr>
      </w:pPr>
    </w:p>
    <w:sectPr>
      <w:headerReference r:id="rId4" w:type="default"/>
      <w:footerReference r:id="rId5" w:type="default"/>
      <w:pgSz w:w="11906" w:h="16838"/>
      <w:pgMar w:top="2268" w:right="1134" w:bottom="1134" w:left="1134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方正小标宋简体">
    <w:altName w:val="方正舒体"/>
    <w:panose1 w:val="00000000000000000000"/>
    <w:charset w:val="86"/>
    <w:family w:val="script"/>
    <w:pitch w:val="default"/>
    <w:sig w:usb0="00000000" w:usb1="00000000" w:usb2="00000000" w:usb3="00000000" w:csb0="00040000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FE9C7E">
    <w:pPr>
      <w:tabs>
        <w:tab w:val="left" w:pos="5812"/>
      </w:tabs>
      <w:spacing w:line="440" w:lineRule="exact"/>
      <w:rPr>
        <w:rFonts w:hint="eastAsia" w:eastAsia="楷体_GB2312"/>
        <w:sz w:val="26"/>
        <w:szCs w:val="26"/>
      </w:rPr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10795</wp:posOffset>
              </wp:positionV>
              <wp:extent cx="6120130" cy="0"/>
              <wp:effectExtent l="0" t="0" r="13970" b="19050"/>
              <wp:wrapNone/>
              <wp:docPr id="2" name="直接连接符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20130" cy="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0pt;margin-top:0.85pt;height:0pt;width:481.9pt;z-index:251659264;mso-width-relative:page;mso-height-relative:page;" filled="f" stroked="t" coordsize="21600,21600" o:gfxdata="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us7Pg1AAAAAQBAAAP&#10;AAAAAAAAAAEAIAAAACIAAABkcnMvZG93bnJldi54bWxQSwECFAAUAAAACACHTuJAl5W4ueMBAACr&#10;AwAADgAAAAAAAAABACAAAAAjAQAAZHJzL2Uyb0RvYy54bWxQSwUGAAAAAAYABgBZAQAAeAUAAAAA&#10;">
              <v:fill on="f" focussize="0,0"/>
              <v:stroke weight="1.25pt" color="#000000" joinstyle="round"/>
              <v:imagedata o:title=""/>
              <o:lock v:ext="edit" aspectratio="f"/>
            </v:line>
          </w:pict>
        </mc:Fallback>
      </mc:AlternateContent>
    </w:r>
    <w:r>
      <w:rPr>
        <w:rFonts w:eastAsia="楷体_GB2312"/>
        <w:sz w:val="26"/>
        <w:szCs w:val="26"/>
      </w:rPr>
      <w:t>评分：              指导教师：                            第</w:t>
    </w:r>
    <w:r>
      <w:rPr>
        <w:rFonts w:eastAsia="楷体_GB2312"/>
        <w:sz w:val="26"/>
        <w:szCs w:val="26"/>
      </w:rPr>
      <w:fldChar w:fldCharType="begin"/>
    </w:r>
    <w:r>
      <w:rPr>
        <w:rFonts w:eastAsia="楷体_GB2312"/>
        <w:sz w:val="26"/>
        <w:szCs w:val="26"/>
      </w:rPr>
      <w:instrText xml:space="preserve"> PAGE  \* Arabic  \* MERGEFORMAT </w:instrText>
    </w:r>
    <w:r>
      <w:rPr>
        <w:rFonts w:eastAsia="楷体_GB2312"/>
        <w:sz w:val="26"/>
        <w:szCs w:val="26"/>
      </w:rPr>
      <w:fldChar w:fldCharType="separate"/>
    </w:r>
    <w:r>
      <w:rPr>
        <w:rFonts w:eastAsia="楷体_GB2312"/>
        <w:sz w:val="26"/>
        <w:szCs w:val="26"/>
      </w:rPr>
      <w:t>2</w:t>
    </w:r>
    <w:r>
      <w:rPr>
        <w:rFonts w:eastAsia="楷体_GB2312"/>
        <w:sz w:val="26"/>
        <w:szCs w:val="26"/>
      </w:rPr>
      <w:fldChar w:fldCharType="end"/>
    </w:r>
    <w:r>
      <w:rPr>
        <w:rFonts w:eastAsia="楷体_GB2312"/>
        <w:sz w:val="26"/>
        <w:szCs w:val="26"/>
      </w:rPr>
      <w:t>页,共</w:t>
    </w:r>
    <w:r>
      <w:rPr>
        <w:rFonts w:eastAsia="楷体_GB2312"/>
        <w:sz w:val="26"/>
        <w:szCs w:val="26"/>
      </w:rPr>
      <w:fldChar w:fldCharType="begin"/>
    </w:r>
    <w:r>
      <w:rPr>
        <w:rFonts w:eastAsia="楷体_GB2312"/>
        <w:sz w:val="26"/>
        <w:szCs w:val="26"/>
      </w:rPr>
      <w:instrText xml:space="preserve"> =</w:instrText>
    </w:r>
    <w:r>
      <w:rPr>
        <w:rFonts w:eastAsia="楷体_GB2312"/>
        <w:sz w:val="26"/>
        <w:szCs w:val="26"/>
      </w:rPr>
      <w:fldChar w:fldCharType="begin"/>
    </w:r>
    <w:r>
      <w:rPr>
        <w:rFonts w:eastAsia="楷体_GB2312"/>
        <w:sz w:val="26"/>
        <w:szCs w:val="26"/>
      </w:rPr>
      <w:instrText xml:space="preserve"> NUMPAGES </w:instrText>
    </w:r>
    <w:r>
      <w:rPr>
        <w:rFonts w:eastAsia="楷体_GB2312"/>
        <w:sz w:val="26"/>
        <w:szCs w:val="26"/>
      </w:rPr>
      <w:fldChar w:fldCharType="separate"/>
    </w:r>
    <w:r>
      <w:rPr>
        <w:rFonts w:eastAsia="楷体_GB2312"/>
        <w:sz w:val="26"/>
        <w:szCs w:val="26"/>
      </w:rPr>
      <w:instrText xml:space="preserve">4</w:instrText>
    </w:r>
    <w:r>
      <w:rPr>
        <w:rFonts w:eastAsia="楷体_GB2312"/>
        <w:sz w:val="26"/>
        <w:szCs w:val="26"/>
      </w:rPr>
      <w:fldChar w:fldCharType="end"/>
    </w:r>
    <w:r>
      <w:rPr>
        <w:rFonts w:eastAsia="楷体_GB2312"/>
        <w:sz w:val="26"/>
        <w:szCs w:val="26"/>
      </w:rPr>
      <w:instrText xml:space="preserve">-</w:instrText>
    </w:r>
    <w:r>
      <w:rPr>
        <w:rFonts w:hint="eastAsia" w:eastAsia="楷体_GB2312"/>
        <w:sz w:val="26"/>
        <w:szCs w:val="26"/>
      </w:rPr>
      <w:instrText xml:space="preserve">2</w:instrText>
    </w:r>
    <w:r>
      <w:rPr>
        <w:rFonts w:eastAsia="楷体_GB2312"/>
        <w:sz w:val="26"/>
        <w:szCs w:val="26"/>
      </w:rPr>
      <w:instrText xml:space="preserve">   \* MERGEFORMAT </w:instrText>
    </w:r>
    <w:r>
      <w:rPr>
        <w:rFonts w:eastAsia="楷体_GB2312"/>
        <w:sz w:val="26"/>
        <w:szCs w:val="26"/>
      </w:rPr>
      <w:fldChar w:fldCharType="separate"/>
    </w:r>
    <w:r>
      <w:rPr>
        <w:rFonts w:eastAsia="楷体_GB2312"/>
        <w:sz w:val="26"/>
        <w:szCs w:val="26"/>
      </w:rPr>
      <w:t>2</w:t>
    </w:r>
    <w:r>
      <w:rPr>
        <w:rFonts w:eastAsia="楷体_GB2312"/>
        <w:sz w:val="26"/>
        <w:szCs w:val="26"/>
      </w:rPr>
      <w:fldChar w:fldCharType="end"/>
    </w:r>
    <w:r>
      <w:rPr>
        <w:rFonts w:eastAsia="楷体_GB2312"/>
        <w:sz w:val="26"/>
        <w:szCs w:val="26"/>
      </w:rP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AF722C">
    <w:pPr>
      <w:pStyle w:val="5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CDF4E8">
    <w:pPr>
      <w:rPr>
        <w:rFonts w:ascii="方正小标宋简体" w:eastAsia="方正小标宋简体"/>
        <w:spacing w:val="24"/>
        <w:w w:val="90"/>
        <w:sz w:val="48"/>
        <w:szCs w:val="48"/>
      </w:rPr>
    </w:pPr>
    <w:r>
      <w:drawing>
        <wp:inline distT="0" distB="0" distL="0" distR="0">
          <wp:extent cx="971550" cy="952500"/>
          <wp:effectExtent l="0" t="0" r="0" b="0"/>
          <wp:docPr id="7" name="图片 7" descr="xky_sxau_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xky_sxau_02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865" t="14932" r="76868" b="9703"/>
                  <a:stretch>
                    <a:fillRect/>
                  </a:stretch>
                </pic:blipFill>
                <pic:spPr>
                  <a:xfrm>
                    <a:off x="0" y="0"/>
                    <a:ext cx="971550" cy="952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</w:t>
    </w:r>
    <w:r>
      <w:rPr>
        <w:rFonts w:hint="eastAsia" w:ascii="方正小标宋简体" w:eastAsia="方正小标宋简体"/>
        <w:spacing w:val="24"/>
        <w:w w:val="90"/>
        <w:sz w:val="48"/>
        <w:szCs w:val="48"/>
      </w:rPr>
      <w:t>信息科学与工程学院实验报告单</w:t>
    </w:r>
  </w:p>
  <w:p w14:paraId="68238EC1">
    <w:pPr>
      <w:spacing w:line="240" w:lineRule="exact"/>
      <w:jc w:val="center"/>
      <w:rPr>
        <w:rFonts w:ascii="楷体_GB2312" w:eastAsia="楷体_GB2312"/>
        <w:b/>
        <w:spacing w:val="24"/>
        <w:w w:val="90"/>
        <w:sz w:val="28"/>
        <w:szCs w:val="28"/>
      </w:rPr>
    </w:pPr>
  </w:p>
  <w:tbl>
    <w:tblPr>
      <w:tblStyle w:val="7"/>
      <w:tblW w:w="4927" w:type="pct"/>
      <w:tblInd w:w="0" w:type="dxa"/>
      <w:tblBorders>
        <w:top w:val="none" w:color="auto" w:sz="0" w:space="0"/>
        <w:left w:val="none" w:color="auto" w:sz="0" w:space="0"/>
        <w:bottom w:val="single" w:color="auto" w:sz="4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856"/>
      <w:gridCol w:w="1381"/>
      <w:gridCol w:w="849"/>
      <w:gridCol w:w="1701"/>
      <w:gridCol w:w="854"/>
      <w:gridCol w:w="1270"/>
      <w:gridCol w:w="1420"/>
      <w:gridCol w:w="1379"/>
    </w:tblGrid>
    <w:tr w14:paraId="73E93F7D">
      <w:tblPrEx>
        <w:tblBorders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441" w:type="pct"/>
        </w:tcPr>
        <w:p w14:paraId="7CEA62D5">
          <w:pPr>
            <w:rPr>
              <w:rFonts w:eastAsia="楷体"/>
              <w:b/>
              <w:sz w:val="24"/>
              <w:szCs w:val="26"/>
            </w:rPr>
          </w:pPr>
          <w:r>
            <w:rPr>
              <w:rFonts w:hint="eastAsia" w:eastAsia="楷体"/>
              <w:b/>
              <w:sz w:val="24"/>
              <w:szCs w:val="26"/>
            </w:rPr>
            <w:t>班级:</w:t>
          </w:r>
        </w:p>
      </w:tc>
      <w:tc>
        <w:tcPr>
          <w:tcW w:w="711" w:type="pct"/>
        </w:tcPr>
        <w:p w14:paraId="02F1B843">
          <w:pPr>
            <w:rPr>
              <w:rFonts w:eastAsia="楷体"/>
              <w:b/>
              <w:sz w:val="24"/>
              <w:szCs w:val="26"/>
            </w:rPr>
          </w:pPr>
        </w:p>
      </w:tc>
      <w:tc>
        <w:tcPr>
          <w:tcW w:w="437" w:type="pct"/>
        </w:tcPr>
        <w:p w14:paraId="461AAD3B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学号:</w:t>
          </w:r>
        </w:p>
      </w:tc>
      <w:tc>
        <w:tcPr>
          <w:tcW w:w="876" w:type="pct"/>
        </w:tcPr>
        <w:p w14:paraId="66606B4A">
          <w:pPr>
            <w:rPr>
              <w:rFonts w:eastAsia="楷体"/>
              <w:b/>
              <w:sz w:val="26"/>
              <w:szCs w:val="26"/>
            </w:rPr>
          </w:pPr>
        </w:p>
      </w:tc>
      <w:tc>
        <w:tcPr>
          <w:tcW w:w="440" w:type="pct"/>
        </w:tcPr>
        <w:p w14:paraId="350C4AE6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姓名:</w:t>
          </w:r>
        </w:p>
      </w:tc>
      <w:tc>
        <w:tcPr>
          <w:tcW w:w="654" w:type="pct"/>
        </w:tcPr>
        <w:p w14:paraId="2EDC547F">
          <w:pPr>
            <w:rPr>
              <w:rFonts w:eastAsia="楷体"/>
              <w:b/>
              <w:sz w:val="26"/>
              <w:szCs w:val="26"/>
            </w:rPr>
          </w:pPr>
        </w:p>
      </w:tc>
      <w:tc>
        <w:tcPr>
          <w:tcW w:w="731" w:type="pct"/>
        </w:tcPr>
        <w:p w14:paraId="432E8F73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实验日期:</w:t>
          </w:r>
        </w:p>
      </w:tc>
      <w:tc>
        <w:tcPr>
          <w:tcW w:w="711" w:type="pct"/>
        </w:tcPr>
        <w:p w14:paraId="5140F24F">
          <w:pPr>
            <w:rPr>
              <w:rFonts w:eastAsia="楷体"/>
              <w:b/>
              <w:sz w:val="26"/>
              <w:szCs w:val="26"/>
            </w:rPr>
          </w:pPr>
        </w:p>
      </w:tc>
    </w:tr>
  </w:tbl>
  <w:p w14:paraId="4300D272">
    <w:pPr>
      <w:spacing w:line="24" w:lineRule="auto"/>
      <w:rPr>
        <w:rFonts w:eastAsia="楷体"/>
        <w:b/>
        <w:sz w:val="26"/>
        <w:szCs w:val="26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4356B25"/>
    <w:multiLevelType w:val="multilevel"/>
    <w:tmpl w:val="14356B25"/>
    <w:lvl w:ilvl="0" w:tentative="0">
      <w:start w:val="1"/>
      <w:numFmt w:val="decimal"/>
      <w:lvlText w:val="%1)"/>
      <w:lvlJc w:val="left"/>
      <w:pPr>
        <w:ind w:left="900" w:hanging="420"/>
      </w:p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1">
    <w:nsid w:val="54EA5320"/>
    <w:multiLevelType w:val="singleLevel"/>
    <w:tmpl w:val="54EA5320"/>
    <w:lvl w:ilvl="0" w:tentative="0">
      <w:start w:val="2"/>
      <w:numFmt w:val="decimal"/>
      <w:suff w:val="nothing"/>
      <w:lvlText w:val="（%1）"/>
      <w:lvlJc w:val="left"/>
    </w:lvl>
  </w:abstractNum>
  <w:abstractNum w:abstractNumId="2">
    <w:nsid w:val="6A5509FC"/>
    <w:multiLevelType w:val="multilevel"/>
    <w:tmpl w:val="6A5509FC"/>
    <w:lvl w:ilvl="0" w:tentative="0">
      <w:start w:val="1"/>
      <w:numFmt w:val="decimal"/>
      <w:lvlText w:val="%1)"/>
      <w:lvlJc w:val="left"/>
      <w:pPr>
        <w:ind w:left="981" w:hanging="420"/>
      </w:pPr>
    </w:lvl>
    <w:lvl w:ilvl="1" w:tentative="0">
      <w:start w:val="1"/>
      <w:numFmt w:val="lowerLetter"/>
      <w:lvlText w:val="%2)"/>
      <w:lvlJc w:val="left"/>
      <w:pPr>
        <w:ind w:left="1401" w:hanging="420"/>
      </w:pPr>
    </w:lvl>
    <w:lvl w:ilvl="2" w:tentative="0">
      <w:start w:val="1"/>
      <w:numFmt w:val="lowerRoman"/>
      <w:lvlText w:val="%3."/>
      <w:lvlJc w:val="right"/>
      <w:pPr>
        <w:ind w:left="1821" w:hanging="420"/>
      </w:pPr>
    </w:lvl>
    <w:lvl w:ilvl="3" w:tentative="0">
      <w:start w:val="1"/>
      <w:numFmt w:val="decimal"/>
      <w:lvlText w:val="%4."/>
      <w:lvlJc w:val="left"/>
      <w:pPr>
        <w:ind w:left="2241" w:hanging="420"/>
      </w:pPr>
    </w:lvl>
    <w:lvl w:ilvl="4" w:tentative="0">
      <w:start w:val="1"/>
      <w:numFmt w:val="lowerLetter"/>
      <w:lvlText w:val="%5)"/>
      <w:lvlJc w:val="left"/>
      <w:pPr>
        <w:ind w:left="2661" w:hanging="420"/>
      </w:pPr>
    </w:lvl>
    <w:lvl w:ilvl="5" w:tentative="0">
      <w:start w:val="1"/>
      <w:numFmt w:val="lowerRoman"/>
      <w:lvlText w:val="%6."/>
      <w:lvlJc w:val="right"/>
      <w:pPr>
        <w:ind w:left="3081" w:hanging="420"/>
      </w:pPr>
    </w:lvl>
    <w:lvl w:ilvl="6" w:tentative="0">
      <w:start w:val="1"/>
      <w:numFmt w:val="decimal"/>
      <w:lvlText w:val="%7."/>
      <w:lvlJc w:val="left"/>
      <w:pPr>
        <w:ind w:left="3501" w:hanging="420"/>
      </w:pPr>
    </w:lvl>
    <w:lvl w:ilvl="7" w:tentative="0">
      <w:start w:val="1"/>
      <w:numFmt w:val="lowerLetter"/>
      <w:lvlText w:val="%8)"/>
      <w:lvlJc w:val="left"/>
      <w:pPr>
        <w:ind w:left="3921" w:hanging="420"/>
      </w:pPr>
    </w:lvl>
    <w:lvl w:ilvl="8" w:tentative="0">
      <w:start w:val="1"/>
      <w:numFmt w:val="lowerRoman"/>
      <w:lvlText w:val="%9."/>
      <w:lvlJc w:val="right"/>
      <w:pPr>
        <w:ind w:left="4341" w:hanging="42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53F5"/>
    <w:rsid w:val="00004109"/>
    <w:rsid w:val="00012A4B"/>
    <w:rsid w:val="0002117E"/>
    <w:rsid w:val="00024E5C"/>
    <w:rsid w:val="00026D95"/>
    <w:rsid w:val="00030A1F"/>
    <w:rsid w:val="00033539"/>
    <w:rsid w:val="0004659F"/>
    <w:rsid w:val="00052F2B"/>
    <w:rsid w:val="000621F4"/>
    <w:rsid w:val="000714F7"/>
    <w:rsid w:val="00076E36"/>
    <w:rsid w:val="00077D38"/>
    <w:rsid w:val="00080030"/>
    <w:rsid w:val="00081A75"/>
    <w:rsid w:val="00091F6B"/>
    <w:rsid w:val="000931F8"/>
    <w:rsid w:val="00093483"/>
    <w:rsid w:val="000B00B5"/>
    <w:rsid w:val="000C51FC"/>
    <w:rsid w:val="000D1CA6"/>
    <w:rsid w:val="000D3EF4"/>
    <w:rsid w:val="000E1131"/>
    <w:rsid w:val="000E6E3E"/>
    <w:rsid w:val="00114AF0"/>
    <w:rsid w:val="00121340"/>
    <w:rsid w:val="00141C9A"/>
    <w:rsid w:val="00147560"/>
    <w:rsid w:val="00163C76"/>
    <w:rsid w:val="00173F1A"/>
    <w:rsid w:val="001763DC"/>
    <w:rsid w:val="001818B9"/>
    <w:rsid w:val="00187019"/>
    <w:rsid w:val="00187568"/>
    <w:rsid w:val="001911DF"/>
    <w:rsid w:val="00195DDF"/>
    <w:rsid w:val="00197956"/>
    <w:rsid w:val="001C729B"/>
    <w:rsid w:val="002061D1"/>
    <w:rsid w:val="00211BA8"/>
    <w:rsid w:val="00226FF1"/>
    <w:rsid w:val="00235024"/>
    <w:rsid w:val="0024210F"/>
    <w:rsid w:val="00253A6D"/>
    <w:rsid w:val="002553F5"/>
    <w:rsid w:val="00260E46"/>
    <w:rsid w:val="00261867"/>
    <w:rsid w:val="00264231"/>
    <w:rsid w:val="0026607F"/>
    <w:rsid w:val="00270495"/>
    <w:rsid w:val="002816D5"/>
    <w:rsid w:val="002C1A50"/>
    <w:rsid w:val="002C6A9F"/>
    <w:rsid w:val="00300C6F"/>
    <w:rsid w:val="00305163"/>
    <w:rsid w:val="00322DA8"/>
    <w:rsid w:val="00331A3F"/>
    <w:rsid w:val="00331A81"/>
    <w:rsid w:val="00341670"/>
    <w:rsid w:val="003420A1"/>
    <w:rsid w:val="00342739"/>
    <w:rsid w:val="003444F6"/>
    <w:rsid w:val="0035372F"/>
    <w:rsid w:val="00357085"/>
    <w:rsid w:val="00363B98"/>
    <w:rsid w:val="003662AD"/>
    <w:rsid w:val="00372D3D"/>
    <w:rsid w:val="00385F0B"/>
    <w:rsid w:val="003862AE"/>
    <w:rsid w:val="003B7AB9"/>
    <w:rsid w:val="003C1ECF"/>
    <w:rsid w:val="003D09FF"/>
    <w:rsid w:val="003E43A2"/>
    <w:rsid w:val="003F568B"/>
    <w:rsid w:val="004009B9"/>
    <w:rsid w:val="004027FC"/>
    <w:rsid w:val="00404352"/>
    <w:rsid w:val="004178E2"/>
    <w:rsid w:val="004205F9"/>
    <w:rsid w:val="00431F24"/>
    <w:rsid w:val="00436B21"/>
    <w:rsid w:val="00451FCD"/>
    <w:rsid w:val="00474D0B"/>
    <w:rsid w:val="00477AF7"/>
    <w:rsid w:val="00480CA8"/>
    <w:rsid w:val="00492B7D"/>
    <w:rsid w:val="00493D7E"/>
    <w:rsid w:val="004A08FB"/>
    <w:rsid w:val="004A398C"/>
    <w:rsid w:val="004A5613"/>
    <w:rsid w:val="004A6D94"/>
    <w:rsid w:val="004B1ABF"/>
    <w:rsid w:val="004B39AC"/>
    <w:rsid w:val="004B4E0A"/>
    <w:rsid w:val="004C1399"/>
    <w:rsid w:val="004E72D0"/>
    <w:rsid w:val="004F3A8E"/>
    <w:rsid w:val="0052616F"/>
    <w:rsid w:val="005311B3"/>
    <w:rsid w:val="00534B48"/>
    <w:rsid w:val="005404F2"/>
    <w:rsid w:val="0054204A"/>
    <w:rsid w:val="00545169"/>
    <w:rsid w:val="005467F3"/>
    <w:rsid w:val="00555C65"/>
    <w:rsid w:val="00557A62"/>
    <w:rsid w:val="005600FA"/>
    <w:rsid w:val="0056480C"/>
    <w:rsid w:val="005657BB"/>
    <w:rsid w:val="005714BC"/>
    <w:rsid w:val="005735F2"/>
    <w:rsid w:val="00574ECD"/>
    <w:rsid w:val="0058183F"/>
    <w:rsid w:val="005841BB"/>
    <w:rsid w:val="00590295"/>
    <w:rsid w:val="005947D3"/>
    <w:rsid w:val="00594852"/>
    <w:rsid w:val="005B11F1"/>
    <w:rsid w:val="005B2DB8"/>
    <w:rsid w:val="005B49C5"/>
    <w:rsid w:val="005B4AC9"/>
    <w:rsid w:val="005E702F"/>
    <w:rsid w:val="005F3C86"/>
    <w:rsid w:val="005F53BD"/>
    <w:rsid w:val="00611493"/>
    <w:rsid w:val="006136E5"/>
    <w:rsid w:val="00615A85"/>
    <w:rsid w:val="006232F1"/>
    <w:rsid w:val="006263F4"/>
    <w:rsid w:val="00640CEF"/>
    <w:rsid w:val="0065321A"/>
    <w:rsid w:val="00663230"/>
    <w:rsid w:val="006638E1"/>
    <w:rsid w:val="00671293"/>
    <w:rsid w:val="0067325A"/>
    <w:rsid w:val="006A0351"/>
    <w:rsid w:val="006A085A"/>
    <w:rsid w:val="006A6DDC"/>
    <w:rsid w:val="006D004C"/>
    <w:rsid w:val="006E3749"/>
    <w:rsid w:val="006E625F"/>
    <w:rsid w:val="006F1280"/>
    <w:rsid w:val="006F1582"/>
    <w:rsid w:val="006F3F8C"/>
    <w:rsid w:val="006F4ED1"/>
    <w:rsid w:val="00706174"/>
    <w:rsid w:val="00713D23"/>
    <w:rsid w:val="007235A2"/>
    <w:rsid w:val="00726C7A"/>
    <w:rsid w:val="00767399"/>
    <w:rsid w:val="00774ED6"/>
    <w:rsid w:val="00797F09"/>
    <w:rsid w:val="007A2414"/>
    <w:rsid w:val="007A7EFD"/>
    <w:rsid w:val="007B5B25"/>
    <w:rsid w:val="00803855"/>
    <w:rsid w:val="00813E7B"/>
    <w:rsid w:val="008273E0"/>
    <w:rsid w:val="00845BB4"/>
    <w:rsid w:val="00862502"/>
    <w:rsid w:val="00867089"/>
    <w:rsid w:val="0087682C"/>
    <w:rsid w:val="00877152"/>
    <w:rsid w:val="00886A50"/>
    <w:rsid w:val="00896DD0"/>
    <w:rsid w:val="008A3EB1"/>
    <w:rsid w:val="008C2254"/>
    <w:rsid w:val="008C234A"/>
    <w:rsid w:val="008C2640"/>
    <w:rsid w:val="008C324A"/>
    <w:rsid w:val="008D01CE"/>
    <w:rsid w:val="008D421D"/>
    <w:rsid w:val="008E2961"/>
    <w:rsid w:val="008E50CE"/>
    <w:rsid w:val="008F3B4A"/>
    <w:rsid w:val="0090036B"/>
    <w:rsid w:val="00914357"/>
    <w:rsid w:val="0091536C"/>
    <w:rsid w:val="00915A2B"/>
    <w:rsid w:val="00941ECE"/>
    <w:rsid w:val="00942A86"/>
    <w:rsid w:val="00950373"/>
    <w:rsid w:val="009562B7"/>
    <w:rsid w:val="00956CF4"/>
    <w:rsid w:val="00980CE2"/>
    <w:rsid w:val="00983862"/>
    <w:rsid w:val="00990150"/>
    <w:rsid w:val="00995B78"/>
    <w:rsid w:val="009A7244"/>
    <w:rsid w:val="009B1BFC"/>
    <w:rsid w:val="009B1DDF"/>
    <w:rsid w:val="009C03DC"/>
    <w:rsid w:val="009C2010"/>
    <w:rsid w:val="009D0753"/>
    <w:rsid w:val="009D1E8E"/>
    <w:rsid w:val="009D2674"/>
    <w:rsid w:val="009E02B6"/>
    <w:rsid w:val="009F0222"/>
    <w:rsid w:val="00A030D7"/>
    <w:rsid w:val="00A1052F"/>
    <w:rsid w:val="00A32A43"/>
    <w:rsid w:val="00A35880"/>
    <w:rsid w:val="00A73B80"/>
    <w:rsid w:val="00A80C61"/>
    <w:rsid w:val="00AA57B6"/>
    <w:rsid w:val="00AC20BF"/>
    <w:rsid w:val="00AC4984"/>
    <w:rsid w:val="00AE3F66"/>
    <w:rsid w:val="00AE7DB2"/>
    <w:rsid w:val="00AF25F2"/>
    <w:rsid w:val="00AF6408"/>
    <w:rsid w:val="00B03E1E"/>
    <w:rsid w:val="00B2656F"/>
    <w:rsid w:val="00B34C18"/>
    <w:rsid w:val="00B36EB3"/>
    <w:rsid w:val="00B43CCF"/>
    <w:rsid w:val="00B50AB5"/>
    <w:rsid w:val="00B5208F"/>
    <w:rsid w:val="00B56EAD"/>
    <w:rsid w:val="00B72FE2"/>
    <w:rsid w:val="00B83D3F"/>
    <w:rsid w:val="00B854FE"/>
    <w:rsid w:val="00B865FA"/>
    <w:rsid w:val="00BA3E4A"/>
    <w:rsid w:val="00BB4C1F"/>
    <w:rsid w:val="00BC5A45"/>
    <w:rsid w:val="00BD6975"/>
    <w:rsid w:val="00BE6CEE"/>
    <w:rsid w:val="00BE7774"/>
    <w:rsid w:val="00BF276F"/>
    <w:rsid w:val="00C04BD6"/>
    <w:rsid w:val="00C06B6D"/>
    <w:rsid w:val="00C119E3"/>
    <w:rsid w:val="00C22A50"/>
    <w:rsid w:val="00C350A2"/>
    <w:rsid w:val="00C747BA"/>
    <w:rsid w:val="00C8401A"/>
    <w:rsid w:val="00C843BA"/>
    <w:rsid w:val="00C94AE8"/>
    <w:rsid w:val="00CA1D35"/>
    <w:rsid w:val="00CB6B2F"/>
    <w:rsid w:val="00CD4F21"/>
    <w:rsid w:val="00CD63A0"/>
    <w:rsid w:val="00CD7D3A"/>
    <w:rsid w:val="00CF0D24"/>
    <w:rsid w:val="00CF4BBE"/>
    <w:rsid w:val="00D00F84"/>
    <w:rsid w:val="00D30E53"/>
    <w:rsid w:val="00D31B51"/>
    <w:rsid w:val="00D35041"/>
    <w:rsid w:val="00D446C3"/>
    <w:rsid w:val="00D45257"/>
    <w:rsid w:val="00DA27B9"/>
    <w:rsid w:val="00DD1B64"/>
    <w:rsid w:val="00DF7107"/>
    <w:rsid w:val="00E03966"/>
    <w:rsid w:val="00E07B9A"/>
    <w:rsid w:val="00E24C89"/>
    <w:rsid w:val="00E24EF1"/>
    <w:rsid w:val="00E316DC"/>
    <w:rsid w:val="00E528BF"/>
    <w:rsid w:val="00E53A88"/>
    <w:rsid w:val="00E56C4D"/>
    <w:rsid w:val="00E572E6"/>
    <w:rsid w:val="00E609CA"/>
    <w:rsid w:val="00E63E29"/>
    <w:rsid w:val="00E76237"/>
    <w:rsid w:val="00E80286"/>
    <w:rsid w:val="00E810DA"/>
    <w:rsid w:val="00E913E7"/>
    <w:rsid w:val="00E92300"/>
    <w:rsid w:val="00E92F6B"/>
    <w:rsid w:val="00E93C74"/>
    <w:rsid w:val="00EA0D14"/>
    <w:rsid w:val="00EA6505"/>
    <w:rsid w:val="00ED533B"/>
    <w:rsid w:val="00ED73C3"/>
    <w:rsid w:val="00EE53DE"/>
    <w:rsid w:val="00EE649E"/>
    <w:rsid w:val="00EF0D4E"/>
    <w:rsid w:val="00EF6754"/>
    <w:rsid w:val="00F032CC"/>
    <w:rsid w:val="00F12D7A"/>
    <w:rsid w:val="00F23288"/>
    <w:rsid w:val="00F2614D"/>
    <w:rsid w:val="00F33F4F"/>
    <w:rsid w:val="00F42572"/>
    <w:rsid w:val="00F450E6"/>
    <w:rsid w:val="00F50EC6"/>
    <w:rsid w:val="00F81CB5"/>
    <w:rsid w:val="00F84AE2"/>
    <w:rsid w:val="00F86822"/>
    <w:rsid w:val="00F91A52"/>
    <w:rsid w:val="00F92A33"/>
    <w:rsid w:val="00F95CBD"/>
    <w:rsid w:val="00FA2F43"/>
    <w:rsid w:val="00FD1263"/>
    <w:rsid w:val="00FD2358"/>
    <w:rsid w:val="00FD65D1"/>
    <w:rsid w:val="00FD6D7F"/>
    <w:rsid w:val="00FE6DB7"/>
    <w:rsid w:val="00FF02BC"/>
    <w:rsid w:val="16C15493"/>
    <w:rsid w:val="370718E2"/>
    <w:rsid w:val="43852315"/>
    <w:rsid w:val="4D493511"/>
    <w:rsid w:val="55BD4A9D"/>
    <w:rsid w:val="5D681792"/>
    <w:rsid w:val="5F83780C"/>
    <w:rsid w:val="6C73558B"/>
    <w:rsid w:val="79BB6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link w:val="12"/>
    <w:qFormat/>
    <w:uiPriority w:val="0"/>
    <w:pPr>
      <w:keepNext/>
      <w:keepLines/>
      <w:spacing w:before="10" w:beforeLines="10" w:line="400" w:lineRule="exact"/>
      <w:outlineLvl w:val="0"/>
    </w:pPr>
    <w:rPr>
      <w:rFonts w:ascii="Times New Roman" w:hAnsi="Times New Roman" w:eastAsia="楷体" w:cs="Times New Roman"/>
      <w:b/>
      <w:bCs/>
      <w:kern w:val="44"/>
      <w:sz w:val="24"/>
      <w:szCs w:val="44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4"/>
    <w:semiHidden/>
    <w:unhideWhenUsed/>
    <w:qFormat/>
    <w:uiPriority w:val="0"/>
    <w:rPr>
      <w:sz w:val="18"/>
      <w:szCs w:val="18"/>
    </w:rPr>
  </w:style>
  <w:style w:type="paragraph" w:styleId="4">
    <w:name w:val="footer"/>
    <w:basedOn w:val="1"/>
    <w:link w:val="1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zh-CN"/>
    </w:rPr>
  </w:style>
  <w:style w:type="paragraph" w:styleId="5">
    <w:name w:val="header"/>
    <w:basedOn w:val="1"/>
    <w:link w:val="10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zh-CN"/>
    </w:rPr>
  </w:style>
  <w:style w:type="table" w:styleId="7">
    <w:name w:val="Table Grid"/>
    <w:basedOn w:val="6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qFormat/>
    <w:uiPriority w:val="0"/>
    <w:rPr>
      <w:b/>
      <w:bCs/>
    </w:rPr>
  </w:style>
  <w:style w:type="character" w:customStyle="1" w:styleId="10">
    <w:name w:val="页眉 字符"/>
    <w:link w:val="5"/>
    <w:qFormat/>
    <w:uiPriority w:val="0"/>
    <w:rPr>
      <w:kern w:val="2"/>
      <w:sz w:val="18"/>
      <w:szCs w:val="18"/>
    </w:rPr>
  </w:style>
  <w:style w:type="character" w:customStyle="1" w:styleId="11">
    <w:name w:val="页脚 字符"/>
    <w:link w:val="4"/>
    <w:qFormat/>
    <w:uiPriority w:val="0"/>
    <w:rPr>
      <w:kern w:val="2"/>
      <w:sz w:val="18"/>
      <w:szCs w:val="18"/>
    </w:rPr>
  </w:style>
  <w:style w:type="character" w:customStyle="1" w:styleId="12">
    <w:name w:val="标题 1 字符"/>
    <w:link w:val="2"/>
    <w:qFormat/>
    <w:uiPriority w:val="0"/>
    <w:rPr>
      <w:rFonts w:eastAsia="楷体"/>
      <w:b/>
      <w:bCs/>
      <w:kern w:val="44"/>
      <w:sz w:val="24"/>
      <w:szCs w:val="44"/>
      <w:lang w:bidi="ar-SA"/>
    </w:rPr>
  </w:style>
  <w:style w:type="paragraph" w:styleId="13">
    <w:name w:val="List Paragraph"/>
    <w:basedOn w:val="1"/>
    <w:qFormat/>
    <w:uiPriority w:val="34"/>
    <w:pPr>
      <w:ind w:firstLine="420" w:firstLineChars="200"/>
    </w:pPr>
  </w:style>
  <w:style w:type="character" w:customStyle="1" w:styleId="14">
    <w:name w:val="批注框文本 字符"/>
    <w:basedOn w:val="8"/>
    <w:link w:val="3"/>
    <w:semiHidden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wmf"/><Relationship Id="rId8" Type="http://schemas.openxmlformats.org/officeDocument/2006/relationships/oleObject" Target="embeddings/oleObject1.bin"/><Relationship Id="rId7" Type="http://schemas.openxmlformats.org/officeDocument/2006/relationships/image" Target="media/image2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4</Pages>
  <Words>1082</Words>
  <Characters>1180</Characters>
  <Lines>9</Lines>
  <Paragraphs>2</Paragraphs>
  <TotalTime>77</TotalTime>
  <ScaleCrop>false</ScaleCrop>
  <LinksUpToDate>false</LinksUpToDate>
  <CharactersWithSpaces>1262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2023-06-26T09:42:00Z</dcterms:created>
  <dc:creator>微软用户</dc:creator>
  <cp:lastModifiedBy>ZHAO J-G</cp:lastModifiedBy>
  <cp:lastPrinted>2018-03-08T09:21:00Z</cp:lastPrinted>
  <dcterms:modified xsi:type="dcterms:W3CDTF">2025-10-21T09:43:31Z</dcterms:modified>
  <dc:title>山西农业大学软件学院实验报告单</dc:title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eyJoZGlkIjoiOWIzZTliYWY0MWVjMThlNTc2YWQ3Y2U3ZDUzNGU1ZTYiLCJ1c2VySWQiOiI2NzcwMDc2NDkifQ==</vt:lpwstr>
  </property>
  <property fmtid="{D5CDD505-2E9C-101B-9397-08002B2CF9AE}" pid="3" name="KSOProductBuildVer">
    <vt:lpwstr>2052-12.1.0.22529</vt:lpwstr>
  </property>
  <property fmtid="{D5CDD505-2E9C-101B-9397-08002B2CF9AE}" pid="4" name="ICV">
    <vt:lpwstr>4B21048128BD4CA0846971F1C66C34C5_13</vt:lpwstr>
  </property>
</Properties>
</file>