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B5C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75pt;width:270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85A5C9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42EB2B6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EEF4B8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C3B5083">
      <w:pPr>
        <w:jc w:val="center"/>
      </w:pPr>
    </w:p>
    <w:p w14:paraId="0348E6A8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4289A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F1A6F9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68592A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实验8 AIGC与大模型技术应用：构建你的第一个AI助手</w:t>
            </w:r>
          </w:p>
        </w:tc>
      </w:tr>
      <w:tr w14:paraId="04B92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96758A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8F6A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A123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E06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55A0C1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AE65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3AC13A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721EFC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55E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5B70A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FD10BB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4F1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DA0220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B5D1C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05BF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2961BD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C8E86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12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B7C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612B96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0C50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866F7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839A1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C03002A">
      <w:pPr>
        <w:jc w:val="center"/>
      </w:pPr>
    </w:p>
    <w:p w14:paraId="00373291">
      <w:pPr>
        <w:jc w:val="center"/>
      </w:pPr>
    </w:p>
    <w:p w14:paraId="3F2F7C7F">
      <w:pPr>
        <w:jc w:val="center"/>
      </w:pPr>
    </w:p>
    <w:p w14:paraId="324EA68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3EC62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E67E45E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540378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0F58CCB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C43D99A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34A6B01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1CD5D67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1B2B8F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E302AC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6BA4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6AE4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2924AA3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45182E9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1053876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79D8E06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82B1FB3">
      <w:pPr>
        <w:spacing w:line="312" w:lineRule="auto"/>
        <w:ind w:left="480"/>
        <w:rPr>
          <w:rStyle w:val="10"/>
          <w:b w:val="0"/>
        </w:rPr>
      </w:pPr>
      <w:r>
        <w:rPr>
          <w:rStyle w:val="10"/>
          <w:rFonts w:hint="eastAsia"/>
          <w:b w:val="0"/>
        </w:rPr>
        <w:t>AIGC与大模型技术应用：构建你的第一个AI助手</w:t>
      </w:r>
    </w:p>
    <w:p w14:paraId="59953C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9608515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直观理解AIGC（生成式人工智能）的基本概念，熟悉大语言模型（LLM）的应用场景。</w:t>
      </w:r>
    </w:p>
    <w:p w14:paraId="1E249C1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掌握基础的提示词工程（Prompt Engineering）技巧，学习如何通过清晰的指令“指挥”AI完成特定任务。</w:t>
      </w:r>
    </w:p>
    <w:p w14:paraId="49D1657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体验利用AI生成代码和生成演示文稿（PPT）的全过程，感受AIGC作为生产力工具的强大能力。</w:t>
      </w:r>
    </w:p>
    <w:p w14:paraId="73FE705D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深刻理解人与大模型协同中人对结果把关的重要性，培养对AI生成内容进行批判性审视和优化迭代的能力。</w:t>
      </w:r>
    </w:p>
    <w:p w14:paraId="7B8457A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49F53E4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软件：Python 3.x 环境, 任何文本/代码编辑器 (如VS Code, 记事本等), 命令行/终端工具。</w:t>
      </w:r>
    </w:p>
    <w:p w14:paraId="16DE9B9C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平台：能够访问互联网的网页浏览器, 阿里巴巴通义千问平台账户及API Key。</w:t>
      </w:r>
    </w:p>
    <w:p w14:paraId="5D12C3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4209BEA">
      <w:pPr>
        <w:pStyle w:val="4"/>
        <w:spacing w:before="0" w:after="120" w:line="275" w:lineRule="auto"/>
        <w:ind w:firstLine="105" w:firstLineChars="50"/>
        <w:rPr>
          <w:rFonts w:ascii="宋体" w:hAnsi="宋体" w:eastAsia="宋体" w:cs="宋体"/>
          <w:color w:val="1B1C1D"/>
          <w:sz w:val="21"/>
          <w:szCs w:val="21"/>
        </w:rPr>
      </w:pPr>
      <w:r>
        <w:rPr>
          <w:rFonts w:hint="eastAsia" w:ascii="宋体" w:hAnsi="宋体" w:eastAsia="宋体" w:cs="宋体"/>
          <w:color w:val="1B1C1D"/>
          <w:sz w:val="21"/>
          <w:szCs w:val="21"/>
        </w:rPr>
        <w:t>(1) 实验任务一：AI代码改造 - 机器人回复风格调整</w:t>
      </w:r>
    </w:p>
    <w:p w14:paraId="561BD731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我们将使用课堂上老师演示的、由AI生成的“智慧农博士”Python代码。通过修改代码中关键的“</w:t>
      </w:r>
      <w:r>
        <w:rPr>
          <w:rFonts w:hint="eastAsia" w:ascii="宋体" w:hAnsi="宋体" w:cs="宋体"/>
          <w:b/>
        </w:rPr>
        <w:t>系统提示词</w:t>
      </w:r>
      <w:r>
        <w:rPr>
          <w:rFonts w:hint="eastAsia" w:ascii="宋体" w:hAnsi="宋体" w:cs="宋体"/>
        </w:rPr>
        <w:t>”（System Prompt），为这个机器人注入一个全新的、有趣的“灵魂”，并观察它的变化。</w:t>
      </w:r>
    </w:p>
    <w:p w14:paraId="4A4CD7D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请将老师提供的agri_bot_</w:t>
      </w:r>
      <w:r>
        <w:rPr>
          <w:rFonts w:ascii="宋体" w:hAnsi="宋体" w:cs="宋体"/>
        </w:rPr>
        <w:t>stu</w:t>
      </w:r>
      <w:r>
        <w:rPr>
          <w:rFonts w:hint="eastAsia" w:ascii="宋体" w:hAnsi="宋体" w:cs="宋体"/>
        </w:rPr>
        <w:t>.py代码文件[也可参考：</w:t>
      </w:r>
      <w:r>
        <w:fldChar w:fldCharType="begin"/>
      </w:r>
      <w:r>
        <w:instrText xml:space="preserve"> HYPERLINK "案例一（代码生成—搭建你的“智慧农博士”问答机器人）操作步骤.docx" </w:instrText>
      </w:r>
      <w:r>
        <w:fldChar w:fldCharType="separate"/>
      </w:r>
      <w:r>
        <w:rPr>
          <w:rStyle w:val="11"/>
          <w:rFonts w:hint="eastAsia" w:ascii="宋体" w:hAnsi="宋体" w:cs="宋体"/>
        </w:rPr>
        <w:t>案例一（代码生成—搭建你的“智慧农博士”问答机器人）操作步骤.docx</w:t>
      </w:r>
      <w:r>
        <w:rPr>
          <w:rStyle w:val="11"/>
          <w:rFonts w:hint="eastAsia" w:ascii="宋体" w:hAnsi="宋体" w:cs="宋体"/>
        </w:rPr>
        <w:fldChar w:fldCharType="end"/>
      </w:r>
      <w:r>
        <w:rPr>
          <w:rFonts w:hint="eastAsia" w:ascii="宋体" w:hAnsi="宋体" w:cs="宋体"/>
        </w:rPr>
        <w:t>自己生成代码]中，</w:t>
      </w:r>
      <w:r>
        <w:rPr>
          <w:rFonts w:ascii="宋体" w:hAnsi="宋体" w:cs="宋体"/>
        </w:rPr>
        <w:t>API_KEY</w:t>
      </w:r>
      <w:r>
        <w:rPr>
          <w:rFonts w:hint="eastAsia" w:ascii="宋体" w:hAnsi="宋体" w:cs="宋体"/>
        </w:rPr>
        <w:t>和System Prompt, 根据提示完成修改，并运行程序。</w:t>
      </w:r>
    </w:p>
    <w:p w14:paraId="27BF237E">
      <w:pPr>
        <w:spacing w:line="275" w:lineRule="auto"/>
        <w:ind w:firstLine="105" w:firstLineChars="50"/>
        <w:rPr>
          <w:rFonts w:ascii="宋体" w:hAnsi="宋体" w:cs="宋体"/>
          <w:kern w:val="0"/>
          <w:sz w:val="22"/>
          <w:szCs w:val="22"/>
        </w:rPr>
      </w:pPr>
      <w:r>
        <w:rPr>
          <w:rFonts w:hint="eastAsia" w:ascii="宋体" w:hAnsi="宋体" w:cs="宋体"/>
        </w:rPr>
        <w:t xml:space="preserve">    System Prompt修改，</w:t>
      </w:r>
      <w:r>
        <w:rPr>
          <w:rFonts w:hint="eastAsia" w:ascii="宋体" w:hAnsi="宋体" w:cs="宋体"/>
          <w:color w:val="1B1C1D"/>
        </w:rPr>
        <w:t xml:space="preserve">这里给大家提供几个思路： </w:t>
      </w:r>
    </w:p>
    <w:p w14:paraId="099B960B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“暴躁老农”风格</w:t>
      </w:r>
      <w:r>
        <w:rPr>
          <w:rFonts w:hint="eastAsia" w:ascii="宋体" w:hAnsi="宋体" w:cs="宋体"/>
          <w:color w:val="1B1C1D"/>
        </w:rPr>
        <w:t>：“</w:t>
      </w:r>
      <w:bookmarkStart w:id="0" w:name="OLE_LINK5"/>
      <w:r>
        <w:rPr>
          <w:rFonts w:hint="eastAsia" w:ascii="宋体" w:hAnsi="宋体" w:cs="宋体"/>
          <w:color w:val="1B1C1D"/>
        </w:rPr>
        <w:t>你是一位经验丰富但脾气火爆的农业老把式,请用山西方言,有时带点吐槽和玩笑的语气,来回答用户的农业问题</w:t>
      </w:r>
      <w:bookmarkEnd w:id="0"/>
      <w:r>
        <w:rPr>
          <w:rFonts w:hint="eastAsia" w:ascii="宋体" w:hAnsi="宋体" w:cs="宋体"/>
          <w:color w:val="1B1C1D"/>
        </w:rPr>
        <w:t>。”</w:t>
      </w:r>
    </w:p>
    <w:p w14:paraId="6AFB9C4C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“诗人农学家”风格</w:t>
      </w:r>
      <w:r>
        <w:rPr>
          <w:rFonts w:hint="eastAsia" w:ascii="宋体" w:hAnsi="宋体" w:cs="宋体"/>
          <w:color w:val="1B1C1D"/>
        </w:rPr>
        <w:t>：“你是一位精通古代农业和诗词的AI,请在回答专业问题的同时,恰当地引用相关的古代诗词来增加文采。”</w:t>
      </w:r>
    </w:p>
    <w:p w14:paraId="68C643F5">
      <w:pPr>
        <w:numPr>
          <w:ilvl w:val="4"/>
          <w:numId w:val="4"/>
        </w:numPr>
        <w:spacing w:line="273" w:lineRule="auto"/>
        <w:ind w:left="567" w:firstLine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“科幻农业家”风格</w:t>
      </w:r>
      <w:r>
        <w:rPr>
          <w:rFonts w:hint="eastAsia" w:ascii="宋体" w:hAnsi="宋体" w:cs="宋体"/>
          <w:color w:val="1B1C1D"/>
        </w:rPr>
        <w:t>：“你是来自22世纪的未来农业科学家,请用充满科技感的、前瞻性的视角来解答当代农业问题。”</w:t>
      </w:r>
    </w:p>
    <w:p w14:paraId="33F58DEF">
      <w:pPr>
        <w:spacing w:line="275" w:lineRule="auto"/>
        <w:ind w:firstLine="105" w:firstLineChars="50"/>
        <w:rPr>
          <w:rFonts w:ascii="宋体" w:hAnsi="宋体" w:cs="宋体"/>
        </w:rPr>
      </w:pPr>
    </w:p>
    <w:p w14:paraId="057C5D4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2FB4F09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请将你与调整过提示词后的机器人的一次对话进行截图/拍照，保存下来用于提交。</w:t>
      </w:r>
    </w:p>
    <w:p w14:paraId="3E612CA5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23CC12E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完成代码改造后，请大家思考以下问题：</w:t>
      </w:r>
    </w:p>
    <w:p w14:paraId="0479371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为什么仅仅修改了一句系统提示词（System Prompt），就能让机器人的性格和说话方式产生如此巨大的变化？这对应了我们讲过的哪个Prompt技巧？</w:t>
      </w:r>
    </w:p>
    <w:p w14:paraId="2D17125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如果你给机器人设定一个非常矛盾的角色（比如，“你是一个热爱植物但又主张毁林的农学家”），它会如何回应？这让你对大模型的局限性有什么新的认识？</w:t>
      </w:r>
    </w:p>
    <w:p w14:paraId="20C9DF4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（2）实验任务二：AI内容创作 - 我的AI学习之旅总结PPT</w:t>
      </w:r>
    </w:p>
    <w:p w14:paraId="7336F65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实验内容： 作为本学期课程的最后一项任务，你需要指挥AI，为你自己制作一份关于这8次实验课学习心得的总结PPT。这不仅是一次技术实践，更是一次学习成果的全面回顾。</w:t>
      </w:r>
    </w:p>
    <w:p w14:paraId="353A5AD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实验要求： 你需要先在头脑中规划好PPT的整体结构，然后编写高质量的Prompt，指挥AI生成初稿，最后加入你自己的思考和优化，完成最终的作品。</w:t>
      </w:r>
    </w:p>
    <w:p w14:paraId="2FC9846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【操作步骤】</w:t>
      </w:r>
    </w:p>
    <w:p w14:paraId="5B792F5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访问平台：打开通义千问或其他具备PPT生成功能的平台。</w:t>
      </w:r>
    </w:p>
    <w:p w14:paraId="4198A36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规划与指令：自己先规划好PPT的大纲，然后编写一条详细的Prompt。这里提供一个模板供你参考和修改：“请为我制作一份课程总结PPT，主题是《从累加求和到AIGC：我的计算与人工智能第一课》。面向对象是本课程的老师和同学。要求PPT风格简洁、有科技感，总共10页。大纲如下：</w:t>
      </w:r>
    </w:p>
    <w:p w14:paraId="31BD28E3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第1页：封面，包含主题和姓名。</w:t>
      </w:r>
    </w:p>
    <w:p w14:paraId="511413AD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第2页：初识计算机程序：顺序选择与循环。</w:t>
      </w:r>
    </w:p>
    <w:p w14:paraId="28CC744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第3页：Python数据分析：从数据加载到数据可视化。</w:t>
      </w:r>
    </w:p>
    <w:p w14:paraId="616C385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(此处请根据你自己的记忆，补充之前几次实验课的主题)</w:t>
      </w:r>
    </w:p>
    <w:p w14:paraId="64BC63B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第9页：AIGC初体验：我如何“指挥”AI为我写代码和做PPT。</w:t>
      </w:r>
    </w:p>
    <w:p w14:paraId="17CE0DF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第10页：总结与展望：AI是工具，学习是根本!”</w:t>
      </w:r>
    </w:p>
    <w:p w14:paraId="67F801D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生成与优化：生成PPT初稿后，必须对其进行人工优化。回顾我们课堂上讲的“幻觉”问题，仔细检查里面的内容是否准确，并加入你自己的真实感悟和思考，让这份PPT真正成为你自己的作品。</w:t>
      </w:r>
    </w:p>
    <w:p w14:paraId="5679A417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【提交要求】</w:t>
      </w:r>
    </w:p>
    <w:p w14:paraId="53E09C6B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请将你优化得最满意的一页PPT进行截图，可以同时附上AI的初稿和你的最终版本，形成一个“优化前后”的对比图。</w:t>
      </w:r>
    </w:p>
    <w:p w14:paraId="3A097C99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【思考题】</w:t>
      </w:r>
    </w:p>
    <w:p w14:paraId="78FA795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完成PPT制作后，请大家思考以下问题：</w:t>
      </w:r>
    </w:p>
    <w:p w14:paraId="3E1ADF4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1.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在你优化PPT的过程中，哪一次修改你觉得价值最大？是修正了一个事实错误，还是加入了一段个人感悟，或是美化了语言风格？为什么？</w:t>
      </w:r>
    </w:p>
    <w:p w14:paraId="763901A2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回顾这一个学期的8次实验，哪一次给你的印象最深？从第一堂课到现在，你对“人工智能”的理解发生了怎样的变化？</w:t>
      </w:r>
    </w:p>
    <w:p w14:paraId="0BF2845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体验了代码生成和内容生成后，你认为哪一种AIGC应用对你未来的专业学习帮助更大？你计划如何运用今天学到的技能？</w:t>
      </w:r>
    </w:p>
    <w:p w14:paraId="433411F2">
      <w:pPr>
        <w:spacing w:line="275" w:lineRule="auto"/>
        <w:ind w:firstLine="105" w:firstLineChars="50"/>
        <w:rPr>
          <w:rFonts w:ascii="宋体" w:hAnsi="宋体" w:cs="宋体"/>
        </w:rPr>
      </w:pPr>
    </w:p>
    <w:p w14:paraId="5B1F6C08">
      <w:pPr>
        <w:rPr>
          <w:bCs/>
        </w:rPr>
      </w:pPr>
    </w:p>
    <w:p w14:paraId="211AE5B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8D46D46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DB37419">
      <w:pPr>
        <w:rPr>
          <w:rFonts w:hint="default"/>
          <w:bCs/>
          <w:color w:val="FF0000"/>
          <w:lang w:val="en-US"/>
        </w:rPr>
      </w:pPr>
      <w:r>
        <w:drawing>
          <wp:inline distT="0" distB="0" distL="114300" distR="114300">
            <wp:extent cx="6106795" cy="4086860"/>
            <wp:effectExtent l="0" t="0" r="19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48AB">
      <w:pPr>
        <w:rPr>
          <w:bCs/>
          <w:color w:val="FF0000"/>
        </w:rPr>
      </w:pPr>
    </w:p>
    <w:p w14:paraId="13426FC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E2D5EE7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20C5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GoBack"/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内容解析</w:t>
      </w:r>
    </w:p>
    <w:p w14:paraId="2C3D6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这是一个农业知识查询系统的交互界面，用户选择 “水产养殖” 类别并提问 “如何养虾”，系统（农博士）输出了养虾的核心要点，涵盖水源、苗种、投喂、水质、管理等环节。</w:t>
      </w:r>
    </w:p>
    <w:p w14:paraId="5BBCF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核心信息梳理</w:t>
      </w:r>
    </w:p>
    <w:p w14:paraId="46C75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养虾的关键步骤可总结为 “水质好、苗种优、饲料足、管理细”，具体包括：</w:t>
      </w:r>
    </w:p>
    <w:p w14:paraId="5437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选水源与池塘：水源需清洁无工业污染，水深 1~1.5 米，底部以泥沙为佳；</w:t>
      </w:r>
    </w:p>
    <w:p w14:paraId="7C9D7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选优质虾苗：选择活力强、体色一致的苗种，放苗密度控制在 8000~15000 尾 / 亩；</w:t>
      </w:r>
    </w:p>
    <w:p w14:paraId="067ED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科学投喂饲料：用专用配合饲料，早晚各投喂一次（傍晚为主），投喂量以 2 小时内吃完为宜；</w:t>
      </w:r>
    </w:p>
    <w:p w14:paraId="1537C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水质管理：保持溶氧≥5mg/L、pH 值 7.5~8.5，定期换水（每次 10%~20%），可搭配水生植物辅助净化；</w:t>
      </w:r>
    </w:p>
    <w:p w14:paraId="33A18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日常巡查：早晚观察虾的摄食、健康状态，检查防逃网，夏季需重点防范病害。</w:t>
      </w:r>
    </w:p>
    <w:p w14:paraId="4044A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系统特点与价值</w:t>
      </w:r>
    </w:p>
    <w:p w14:paraId="18E71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该系统将农业知识分类整合（如大田作物、水产养殖等），通过交互问答的形式输出实用技术，降低了农业知识的获取门槛，适用于普通养殖户快速学习养殖技巧。</w:t>
      </w:r>
    </w:p>
    <w:bookmarkEnd w:id="1"/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1BB8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218F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95AFC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4B67C36B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D2E0A0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8D9DA6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F07AF1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BEF0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8A439C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6681C41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58938A2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3C07F34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02C9F50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2C5A111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29AB5A"/>
    <w:multiLevelType w:val="multilevel"/>
    <w:tmpl w:val="5E29AB5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95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4" w:tentative="0">
      <w:start w:val="1"/>
      <w:numFmt w:val="bullet"/>
      <w:lvlText w:val="■"/>
      <w:lvlJc w:val="left"/>
      <w:pPr>
        <w:ind w:left="210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vertAlign w:val="baseline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1E276E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D39DC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1EE7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52F0E"/>
    <w:rsid w:val="00762F21"/>
    <w:rsid w:val="00767399"/>
    <w:rsid w:val="00774ED6"/>
    <w:rsid w:val="00797F09"/>
    <w:rsid w:val="007A2414"/>
    <w:rsid w:val="007A7EFD"/>
    <w:rsid w:val="007B5B25"/>
    <w:rsid w:val="007C00E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366D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BF71FD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2B1C"/>
    <w:rsid w:val="00CD4F21"/>
    <w:rsid w:val="00CD63A0"/>
    <w:rsid w:val="00CD7D3A"/>
    <w:rsid w:val="00CF0D24"/>
    <w:rsid w:val="00CF1016"/>
    <w:rsid w:val="00CF4BBE"/>
    <w:rsid w:val="00D00F84"/>
    <w:rsid w:val="00D30E53"/>
    <w:rsid w:val="00D31B51"/>
    <w:rsid w:val="00D35041"/>
    <w:rsid w:val="00D446C3"/>
    <w:rsid w:val="00D45257"/>
    <w:rsid w:val="00DA27B9"/>
    <w:rsid w:val="00DC320D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8556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024B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08193DD1"/>
    <w:rsid w:val="18855933"/>
    <w:rsid w:val="2D706093"/>
    <w:rsid w:val="530B14BA"/>
    <w:rsid w:val="5F83780C"/>
    <w:rsid w:val="6C73558B"/>
    <w:rsid w:val="7B25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7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styleId="11">
    <w:name w:val="Hyperlink"/>
    <w:basedOn w:val="9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4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2869</Words>
  <Characters>3118</Characters>
  <Lines>19</Lines>
  <Paragraphs>5</Paragraphs>
  <TotalTime>29</TotalTime>
  <ScaleCrop>false</ScaleCrop>
  <LinksUpToDate>false</LinksUpToDate>
  <CharactersWithSpaces>3265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2025-10-20T09:38:00Z</dcterms:created>
  <dc:creator>微软用户</dc:creator>
  <cp:lastModifiedBy>一帆风顺</cp:lastModifiedBy>
  <cp:lastPrinted>2018-03-08T09:21:00Z</cp:lastPrinted>
  <dcterms:modified xsi:type="dcterms:W3CDTF">2025-12-14T06:12:39Z</dcterms:modified>
  <dc:title>山西农业大学信科学院实验报告单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