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2A7" w:rsidRDefault="00A449BF">
      <w:pPr>
        <w:jc w:val="center"/>
        <w:rPr>
          <w:rFonts w:eastAsia="隶书"/>
          <w:sz w:val="18"/>
        </w:rPr>
      </w:pPr>
      <w:r>
        <w:rPr>
          <w:rFonts w:eastAsia="隶书"/>
          <w:noProof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 w:dxaOrig="5400" w:dyaOrig="11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.25pt;height:57.5pt" o:ole="">
            <v:imagedata r:id="rId9" o:title=""/>
          </v:shape>
          <o:OLEObject Type="Embed" ProgID="Word.Picture.8" ShapeID="_x0000_i1025" DrawAspect="Content" ObjectID="_1822112156" r:id="rId10"/>
        </w:object>
      </w:r>
    </w:p>
    <w:p w:rsidR="003C22A7" w:rsidRDefault="003C22A7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3C22A7" w:rsidRDefault="00A449BF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 验 报 告</w:t>
      </w:r>
    </w:p>
    <w:p w:rsidR="003C22A7" w:rsidRDefault="003C22A7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3C22A7" w:rsidRDefault="003C22A7">
      <w:pPr>
        <w:jc w:val="center"/>
      </w:pPr>
    </w:p>
    <w:p w:rsidR="003C22A7" w:rsidRDefault="003C22A7"/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103"/>
      </w:tblGrid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3C22A7" w:rsidRDefault="00A449BF" w:rsidP="00742583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实验</w:t>
            </w:r>
            <w:r w:rsidR="00742583">
              <w:rPr>
                <w:rFonts w:ascii="黑体" w:eastAsia="黑体" w:hAnsi="黑体"/>
                <w:sz w:val="32"/>
                <w:szCs w:val="32"/>
              </w:rPr>
              <w:t>3</w:t>
            </w:r>
            <w:r w:rsidR="007D447D">
              <w:rPr>
                <w:rFonts w:ascii="黑体" w:eastAsia="黑体" w:hAnsi="黑体"/>
                <w:sz w:val="32"/>
                <w:szCs w:val="32"/>
              </w:rPr>
              <w:t xml:space="preserve"> </w:t>
            </w:r>
            <w:r w:rsidR="007D447D">
              <w:rPr>
                <w:rFonts w:hint="eastAsia"/>
              </w:rPr>
              <w:t xml:space="preserve"> </w:t>
            </w:r>
            <w:r w:rsidR="00742583" w:rsidRPr="00742583">
              <w:rPr>
                <w:rFonts w:ascii="黑体" w:eastAsia="黑体" w:hAnsi="黑体" w:hint="eastAsia"/>
                <w:sz w:val="32"/>
                <w:szCs w:val="32"/>
              </w:rPr>
              <w:t>Pandas数据分析综合应用</w:t>
            </w: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《计算思维与人工智能基础》</w:t>
            </w: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 xml:space="preserve">分 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</w:tbl>
    <w:p w:rsidR="003C22A7" w:rsidRDefault="003C22A7">
      <w:pPr>
        <w:jc w:val="center"/>
      </w:pPr>
    </w:p>
    <w:p w:rsidR="003C22A7" w:rsidRDefault="003C22A7">
      <w:pPr>
        <w:jc w:val="center"/>
      </w:pPr>
    </w:p>
    <w:p w:rsidR="003C22A7" w:rsidRDefault="003C22A7">
      <w:pPr>
        <w:jc w:val="center"/>
      </w:pPr>
    </w:p>
    <w:p w:rsidR="003C22A7" w:rsidRDefault="00A449BF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山西农业大学信息科学与工程学院</w:t>
      </w:r>
    </w:p>
    <w:p w:rsidR="003C22A7" w:rsidRDefault="003C22A7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</w:p>
    <w:p w:rsidR="003C22A7" w:rsidRDefault="00A449BF">
      <w:pPr>
        <w:spacing w:afterLines="200" w:after="624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lastRenderedPageBreak/>
        <w:t>撰写要求及评分细则</w:t>
      </w:r>
    </w:p>
    <w:p w:rsidR="003C22A7" w:rsidRDefault="00A449BF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</w:t>
      </w:r>
      <w:proofErr w:type="gramStart"/>
      <w:r>
        <w:rPr>
          <w:bCs/>
          <w:sz w:val="24"/>
        </w:rPr>
        <w:t>段前</w:t>
      </w:r>
      <w:r>
        <w:rPr>
          <w:bCs/>
          <w:sz w:val="24"/>
        </w:rPr>
        <w:t>0</w:t>
      </w:r>
      <w:r>
        <w:rPr>
          <w:bCs/>
          <w:sz w:val="24"/>
        </w:rPr>
        <w:t>行</w:t>
      </w:r>
      <w:proofErr w:type="gramEnd"/>
      <w:r>
        <w:rPr>
          <w:bCs/>
          <w:sz w:val="24"/>
        </w:rPr>
        <w:t>，段后</w:t>
      </w:r>
      <w:r>
        <w:rPr>
          <w:bCs/>
          <w:sz w:val="24"/>
        </w:rPr>
        <w:t>0</w:t>
      </w:r>
      <w:r>
        <w:rPr>
          <w:bCs/>
          <w:sz w:val="24"/>
        </w:rPr>
        <w:t>行，</w:t>
      </w:r>
      <w:r>
        <w:rPr>
          <w:rFonts w:hint="eastAsia"/>
          <w:bCs/>
          <w:sz w:val="24"/>
        </w:rPr>
        <w:t>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行距，两端对齐，首行缩进</w:t>
      </w:r>
      <w:r>
        <w:rPr>
          <w:bCs/>
          <w:sz w:val="24"/>
        </w:rPr>
        <w:t>2</w:t>
      </w:r>
      <w:r>
        <w:rPr>
          <w:bCs/>
          <w:sz w:val="24"/>
        </w:rPr>
        <w:t>个字符。若粘贴代码，采用小五号字体，单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行距。实验报告中所有数字及英文采用</w:t>
      </w:r>
      <w:r>
        <w:rPr>
          <w:bCs/>
          <w:sz w:val="24"/>
        </w:rPr>
        <w:t>Times New Roman</w:t>
      </w:r>
      <w:r>
        <w:rPr>
          <w:bCs/>
          <w:sz w:val="24"/>
        </w:rPr>
        <w:t>字体。</w:t>
      </w:r>
    </w:p>
    <w:p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图和表分别按序编号（例如，图</w:t>
      </w:r>
      <w:r>
        <w:rPr>
          <w:bCs/>
          <w:sz w:val="24"/>
        </w:rPr>
        <w:t>1</w:t>
      </w:r>
      <w:r>
        <w:rPr>
          <w:bCs/>
          <w:sz w:val="24"/>
        </w:rPr>
        <w:t>，表</w:t>
      </w:r>
      <w:r>
        <w:rPr>
          <w:bCs/>
          <w:sz w:val="24"/>
        </w:rPr>
        <w:t>1</w:t>
      </w:r>
      <w:r>
        <w:rPr>
          <w:bCs/>
          <w:sz w:val="24"/>
        </w:rPr>
        <w:t>），图题、</w:t>
      </w:r>
      <w:proofErr w:type="gramStart"/>
      <w:r>
        <w:rPr>
          <w:bCs/>
          <w:sz w:val="24"/>
        </w:rPr>
        <w:t>表题采用</w:t>
      </w:r>
      <w:proofErr w:type="gramEnd"/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行距，居中对齐，</w:t>
      </w:r>
      <w:proofErr w:type="gramStart"/>
      <w:r>
        <w:rPr>
          <w:bCs/>
          <w:sz w:val="24"/>
        </w:rPr>
        <w:t>段前</w:t>
      </w:r>
      <w:proofErr w:type="gramEnd"/>
      <w:r>
        <w:rPr>
          <w:bCs/>
          <w:sz w:val="24"/>
        </w:rPr>
        <w:t>0.5</w:t>
      </w:r>
      <w:r>
        <w:rPr>
          <w:bCs/>
          <w:sz w:val="24"/>
        </w:rPr>
        <w:t>行，段后</w:t>
      </w:r>
      <w:r>
        <w:rPr>
          <w:bCs/>
          <w:sz w:val="24"/>
        </w:rPr>
        <w:t>0.5</w:t>
      </w:r>
      <w:r>
        <w:rPr>
          <w:bCs/>
          <w:sz w:val="24"/>
        </w:rPr>
        <w:t>行；</w:t>
      </w:r>
      <w:proofErr w:type="gramStart"/>
      <w:r>
        <w:rPr>
          <w:bCs/>
          <w:sz w:val="24"/>
        </w:rPr>
        <w:t>表题在</w:t>
      </w:r>
      <w:proofErr w:type="gramEnd"/>
      <w:r>
        <w:rPr>
          <w:bCs/>
          <w:sz w:val="24"/>
        </w:rPr>
        <w:t>表的上方，</w:t>
      </w:r>
      <w:proofErr w:type="gramStart"/>
      <w:r>
        <w:rPr>
          <w:bCs/>
          <w:sz w:val="24"/>
        </w:rPr>
        <w:t>图题在</w:t>
      </w:r>
      <w:proofErr w:type="gramEnd"/>
      <w:r>
        <w:rPr>
          <w:bCs/>
          <w:sz w:val="24"/>
        </w:rPr>
        <w:t>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:rsidR="003C22A7" w:rsidRDefault="00A449BF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:rsidR="003C22A7" w:rsidRDefault="00A449BF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</w:t>
      </w:r>
      <w:proofErr w:type="gramStart"/>
      <w:r>
        <w:rPr>
          <w:rFonts w:hint="eastAsia"/>
          <w:bCs/>
          <w:sz w:val="24"/>
        </w:rPr>
        <w:t>且正确</w:t>
      </w:r>
      <w:proofErr w:type="gramEnd"/>
      <w:r>
        <w:rPr>
          <w:rFonts w:hint="eastAsia"/>
          <w:bCs/>
          <w:sz w:val="24"/>
        </w:rPr>
        <w:t>输出；</w:t>
      </w:r>
      <w:r>
        <w:rPr>
          <w:b/>
          <w:sz w:val="24"/>
        </w:rPr>
        <w:t>（</w:t>
      </w:r>
      <w:r>
        <w:rPr>
          <w:b/>
          <w:sz w:val="24"/>
        </w:rPr>
        <w:t>50%</w:t>
      </w:r>
      <w:r>
        <w:rPr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3C22A7">
      <w:pPr>
        <w:spacing w:line="312" w:lineRule="auto"/>
        <w:rPr>
          <w:rFonts w:ascii="宋体" w:hAnsi="宋体"/>
          <w:spacing w:val="24"/>
          <w:w w:val="90"/>
          <w:szCs w:val="21"/>
        </w:rPr>
        <w:sectPr w:rsidR="003C22A7">
          <w:headerReference w:type="default" r:id="rId11"/>
          <w:pgSz w:w="11906" w:h="16838"/>
          <w:pgMar w:top="2268" w:right="1134" w:bottom="1134" w:left="1134" w:header="851" w:footer="992" w:gutter="0"/>
          <w:cols w:space="425"/>
          <w:docGrid w:type="lines" w:linePitch="312"/>
        </w:sectPr>
      </w:pP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lastRenderedPageBreak/>
        <w:t>一、实验名称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3C22A7" w:rsidRDefault="00742583">
      <w:pPr>
        <w:spacing w:line="312" w:lineRule="auto"/>
        <w:ind w:left="480"/>
        <w:rPr>
          <w:rStyle w:val="a8"/>
          <w:b w:val="0"/>
        </w:rPr>
      </w:pPr>
      <w:r w:rsidRPr="00742583">
        <w:rPr>
          <w:rFonts w:hint="eastAsia"/>
        </w:rPr>
        <w:t>Pandas</w:t>
      </w:r>
      <w:r w:rsidRPr="00742583">
        <w:rPr>
          <w:rFonts w:hint="eastAsia"/>
        </w:rPr>
        <w:t>数据分析综合应用</w:t>
      </w: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二、实验目的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742583" w:rsidRDefault="00742583" w:rsidP="00742583">
      <w:pPr>
        <w:numPr>
          <w:ilvl w:val="0"/>
          <w:numId w:val="13"/>
        </w:numPr>
        <w:spacing w:line="275" w:lineRule="auto"/>
        <w:jc w:val="left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理解并掌握使用Anaconda虚拟环境进行项目管理的基本方法。</w:t>
      </w:r>
    </w:p>
    <w:p w:rsidR="00742583" w:rsidRDefault="00742583" w:rsidP="00742583">
      <w:pPr>
        <w:numPr>
          <w:ilvl w:val="0"/>
          <w:numId w:val="13"/>
        </w:numPr>
        <w:spacing w:line="275" w:lineRule="auto"/>
        <w:jc w:val="left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掌握Pandas库的核心操作，包括多条件数据筛选（&amp;, |）、批量查询（.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isin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()）以及特征工程（创建新列）。</w:t>
      </w:r>
    </w:p>
    <w:p w:rsidR="00742583" w:rsidRPr="00742583" w:rsidRDefault="00742583" w:rsidP="00742583">
      <w:pPr>
        <w:numPr>
          <w:ilvl w:val="0"/>
          <w:numId w:val="13"/>
        </w:numPr>
        <w:spacing w:line="275" w:lineRule="auto"/>
        <w:jc w:val="left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掌握利用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groupby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进行数据分组聚合、排序和筛选，完成专题分析的核心流程。</w:t>
      </w:r>
    </w:p>
    <w:p w:rsidR="003C22A7" w:rsidRPr="00742583" w:rsidRDefault="00742583" w:rsidP="00742583">
      <w:pPr>
        <w:numPr>
          <w:ilvl w:val="0"/>
          <w:numId w:val="13"/>
        </w:numPr>
        <w:spacing w:line="275" w:lineRule="auto"/>
        <w:jc w:val="left"/>
        <w:rPr>
          <w:rStyle w:val="a8"/>
          <w:rFonts w:asciiTheme="minorEastAsia" w:eastAsiaTheme="minorEastAsia" w:hAnsiTheme="minorEastAsia" w:cstheme="minorEastAsia"/>
          <w:b w:val="0"/>
          <w:bCs w:val="0"/>
        </w:rPr>
      </w:pPr>
      <w:r w:rsidRPr="00742583">
        <w:rPr>
          <w:rFonts w:asciiTheme="minorEastAsia" w:eastAsiaTheme="minorEastAsia" w:hAnsiTheme="minorEastAsia" w:cstheme="minorEastAsia" w:hint="eastAsia"/>
          <w:color w:val="1B1C1D"/>
        </w:rPr>
        <w:t>掌握使用 plot 函数进行基本的数据可视化，包括绘制直方图、散点图和条形图，并能初步解读图表信息。</w:t>
      </w: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三、实验环境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3C22A7" w:rsidRDefault="00A449BF">
      <w:pPr>
        <w:spacing w:line="312" w:lineRule="auto"/>
        <w:ind w:leftChars="200" w:left="420"/>
        <w:rPr>
          <w:rStyle w:val="a8"/>
          <w:b w:val="0"/>
        </w:rPr>
      </w:pPr>
      <w:r>
        <w:rPr>
          <w:rStyle w:val="a8"/>
          <w:rFonts w:hint="eastAsia"/>
          <w:b w:val="0"/>
        </w:rPr>
        <w:t>软件：</w:t>
      </w:r>
      <w:r w:rsidR="007D447D" w:rsidRPr="007D447D">
        <w:rPr>
          <w:rStyle w:val="a8"/>
          <w:b w:val="0"/>
        </w:rPr>
        <w:t>Anaconda (Python 3.x) Pandas,</w:t>
      </w:r>
      <w:r w:rsidR="00742583"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proofErr w:type="spellStart"/>
      <w:r w:rsidR="00742583">
        <w:rPr>
          <w:rFonts w:asciiTheme="minorEastAsia" w:eastAsiaTheme="minorEastAsia" w:hAnsiTheme="minorEastAsia" w:cstheme="minorEastAsia" w:hint="eastAsia"/>
          <w:color w:val="1B1C1D"/>
        </w:rPr>
        <w:t>Jupyter</w:t>
      </w:r>
      <w:proofErr w:type="spellEnd"/>
      <w:r w:rsidR="00742583">
        <w:rPr>
          <w:rFonts w:asciiTheme="minorEastAsia" w:eastAsiaTheme="minorEastAsia" w:hAnsiTheme="minorEastAsia" w:cstheme="minorEastAsia" w:hint="eastAsia"/>
          <w:color w:val="1B1C1D"/>
        </w:rPr>
        <w:t xml:space="preserve"> Notebook,</w:t>
      </w:r>
      <w:r w:rsidR="007D447D" w:rsidRPr="007D447D">
        <w:rPr>
          <w:rStyle w:val="a8"/>
          <w:b w:val="0"/>
        </w:rPr>
        <w:t xml:space="preserve"> </w:t>
      </w:r>
      <w:proofErr w:type="spellStart"/>
      <w:r w:rsidR="007D447D" w:rsidRPr="007D447D">
        <w:rPr>
          <w:rStyle w:val="a8"/>
          <w:b w:val="0"/>
        </w:rPr>
        <w:t>Matplotlib</w:t>
      </w:r>
      <w:proofErr w:type="spellEnd"/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四、实验内容与要求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bookmarkStart w:id="0" w:name="_GoBack"/>
      <w:r w:rsidRPr="00742583">
        <w:rPr>
          <w:rFonts w:hint="eastAsia"/>
          <w:bCs/>
        </w:rPr>
        <w:t>（</w:t>
      </w:r>
      <w:r w:rsidRPr="00742583">
        <w:rPr>
          <w:rFonts w:hint="eastAsia"/>
          <w:bCs/>
        </w:rPr>
        <w:t>1</w:t>
      </w:r>
      <w:r w:rsidRPr="00742583">
        <w:rPr>
          <w:rFonts w:hint="eastAsia"/>
          <w:bCs/>
        </w:rPr>
        <w:t>）实验内容</w:t>
      </w:r>
      <w:proofErr w:type="gramStart"/>
      <w:r w:rsidRPr="00742583">
        <w:rPr>
          <w:rFonts w:hint="eastAsia"/>
          <w:bCs/>
        </w:rPr>
        <w:t>一</w:t>
      </w:r>
      <w:proofErr w:type="gramEnd"/>
      <w:r w:rsidRPr="00742583">
        <w:rPr>
          <w:rFonts w:hint="eastAsia"/>
          <w:bCs/>
        </w:rPr>
        <w:t>：项目环境准备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●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实验内容描述：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为本次数据分析项目创建一个干净、独立的</w:t>
      </w:r>
      <w:r w:rsidRPr="00742583">
        <w:rPr>
          <w:rFonts w:hint="eastAsia"/>
          <w:bCs/>
        </w:rPr>
        <w:t>Anaconda</w:t>
      </w:r>
      <w:r w:rsidRPr="00742583">
        <w:rPr>
          <w:rFonts w:hint="eastAsia"/>
          <w:bCs/>
        </w:rPr>
        <w:t>虚拟环境，并安装实验所需的</w:t>
      </w:r>
      <w:r w:rsidRPr="00742583">
        <w:rPr>
          <w:rFonts w:hint="eastAsia"/>
          <w:bCs/>
        </w:rPr>
        <w:t>Python</w:t>
      </w:r>
      <w:r w:rsidRPr="00742583">
        <w:rPr>
          <w:rFonts w:hint="eastAsia"/>
          <w:bCs/>
        </w:rPr>
        <w:t>库，养成规范的项目管理习惯。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●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实验要求：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1.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在</w:t>
      </w:r>
      <w:r w:rsidRPr="00742583">
        <w:rPr>
          <w:rFonts w:hint="eastAsia"/>
          <w:bCs/>
        </w:rPr>
        <w:t>Anaconda Prompt</w:t>
      </w:r>
      <w:r w:rsidRPr="00742583">
        <w:rPr>
          <w:rFonts w:hint="eastAsia"/>
          <w:bCs/>
        </w:rPr>
        <w:t>中，创建名为</w:t>
      </w:r>
      <w:r w:rsidRPr="00742583">
        <w:rPr>
          <w:rFonts w:hint="eastAsia"/>
          <w:bCs/>
        </w:rPr>
        <w:t xml:space="preserve"> </w:t>
      </w:r>
      <w:proofErr w:type="spellStart"/>
      <w:r w:rsidRPr="00742583">
        <w:rPr>
          <w:rFonts w:hint="eastAsia"/>
          <w:bCs/>
        </w:rPr>
        <w:t>test_env</w:t>
      </w:r>
      <w:proofErr w:type="spellEnd"/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的新虚拟环境。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2.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激活</w:t>
      </w:r>
      <w:r w:rsidRPr="00742583">
        <w:rPr>
          <w:rFonts w:hint="eastAsia"/>
          <w:bCs/>
        </w:rPr>
        <w:t xml:space="preserve"> </w:t>
      </w:r>
      <w:proofErr w:type="spellStart"/>
      <w:r w:rsidRPr="00742583">
        <w:rPr>
          <w:rFonts w:hint="eastAsia"/>
          <w:bCs/>
        </w:rPr>
        <w:t>test_env</w:t>
      </w:r>
      <w:proofErr w:type="spellEnd"/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环境。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3.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在新环境中成功安装</w:t>
      </w:r>
      <w:r w:rsidRPr="00742583">
        <w:rPr>
          <w:rFonts w:hint="eastAsia"/>
          <w:bCs/>
        </w:rPr>
        <w:t xml:space="preserve"> pandas </w:t>
      </w:r>
      <w:r w:rsidRPr="00742583">
        <w:rPr>
          <w:rFonts w:hint="eastAsia"/>
          <w:bCs/>
        </w:rPr>
        <w:t>和</w:t>
      </w:r>
      <w:r w:rsidRPr="00742583">
        <w:rPr>
          <w:rFonts w:hint="eastAsia"/>
          <w:bCs/>
        </w:rPr>
        <w:t xml:space="preserve"> </w:t>
      </w:r>
      <w:proofErr w:type="spellStart"/>
      <w:r w:rsidRPr="00742583">
        <w:rPr>
          <w:rFonts w:hint="eastAsia"/>
          <w:bCs/>
        </w:rPr>
        <w:t>jupyter</w:t>
      </w:r>
      <w:proofErr w:type="spellEnd"/>
      <w:r w:rsidRPr="00742583">
        <w:rPr>
          <w:rFonts w:hint="eastAsia"/>
          <w:bCs/>
        </w:rPr>
        <w:t xml:space="preserve"> notebook </w:t>
      </w:r>
      <w:r w:rsidRPr="00742583">
        <w:rPr>
          <w:rFonts w:hint="eastAsia"/>
          <w:bCs/>
        </w:rPr>
        <w:t>库。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（</w:t>
      </w:r>
      <w:r w:rsidRPr="00742583">
        <w:rPr>
          <w:rFonts w:hint="eastAsia"/>
          <w:bCs/>
        </w:rPr>
        <w:t>2</w:t>
      </w:r>
      <w:r w:rsidRPr="00742583">
        <w:rPr>
          <w:rFonts w:hint="eastAsia"/>
          <w:bCs/>
        </w:rPr>
        <w:t>）实验内容二：农产品价格深度分析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●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实验内容描述：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加载农产品批发价格数据，扮演市场分析师的角色，对数据进行筛选、查询和探索性分析，以挖掘市场信息。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●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实验要求：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1.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精确筛选：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筛选并展示“上海市江桥批发市场经营管理有限公司”中，“最高价”低于</w:t>
      </w:r>
      <w:r w:rsidRPr="00742583">
        <w:rPr>
          <w:rFonts w:hint="eastAsia"/>
          <w:bCs/>
        </w:rPr>
        <w:t>5</w:t>
      </w:r>
      <w:r w:rsidRPr="00742583">
        <w:rPr>
          <w:rFonts w:hint="eastAsia"/>
          <w:bCs/>
        </w:rPr>
        <w:t>元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并且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“最低价”高于</w:t>
      </w:r>
      <w:r w:rsidRPr="00742583">
        <w:rPr>
          <w:rFonts w:hint="eastAsia"/>
          <w:bCs/>
        </w:rPr>
        <w:t>2</w:t>
      </w:r>
      <w:r w:rsidRPr="00742583">
        <w:rPr>
          <w:rFonts w:hint="eastAsia"/>
          <w:bCs/>
        </w:rPr>
        <w:t>元的所有蔬菜交易记录。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2.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多品类查询：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使用</w:t>
      </w:r>
      <w:r w:rsidRPr="00742583">
        <w:rPr>
          <w:rFonts w:hint="eastAsia"/>
          <w:bCs/>
        </w:rPr>
        <w:t xml:space="preserve"> .</w:t>
      </w:r>
      <w:proofErr w:type="spellStart"/>
      <w:r w:rsidRPr="00742583">
        <w:rPr>
          <w:rFonts w:hint="eastAsia"/>
          <w:bCs/>
        </w:rPr>
        <w:t>isin</w:t>
      </w:r>
      <w:proofErr w:type="spellEnd"/>
      <w:r w:rsidRPr="00742583">
        <w:rPr>
          <w:rFonts w:hint="eastAsia"/>
          <w:bCs/>
        </w:rPr>
        <w:t xml:space="preserve">() </w:t>
      </w:r>
      <w:r w:rsidRPr="00742583">
        <w:rPr>
          <w:rFonts w:hint="eastAsia"/>
          <w:bCs/>
        </w:rPr>
        <w:t>方法，一次性找出并展示所有品种为“大白菜”、“西红柿”、“黄瓜”的交易数据。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3.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分布探索：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在数据表中创建一个名为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价差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的新列（其值为</w:t>
      </w:r>
      <w:r w:rsidRPr="00742583">
        <w:rPr>
          <w:rFonts w:hint="eastAsia"/>
          <w:bCs/>
        </w:rPr>
        <w:t xml:space="preserve"> </w:t>
      </w:r>
      <w:proofErr w:type="gramStart"/>
      <w:r w:rsidRPr="00742583">
        <w:rPr>
          <w:rFonts w:hint="eastAsia"/>
          <w:bCs/>
        </w:rPr>
        <w:t>最</w:t>
      </w:r>
      <w:proofErr w:type="gramEnd"/>
      <w:r w:rsidRPr="00742583">
        <w:rPr>
          <w:rFonts w:hint="eastAsia"/>
          <w:bCs/>
        </w:rPr>
        <w:t>高价</w:t>
      </w:r>
      <w:r w:rsidRPr="00742583">
        <w:rPr>
          <w:rFonts w:hint="eastAsia"/>
          <w:bCs/>
        </w:rPr>
        <w:t xml:space="preserve"> - </w:t>
      </w:r>
      <w:r w:rsidRPr="00742583">
        <w:rPr>
          <w:rFonts w:hint="eastAsia"/>
          <w:bCs/>
        </w:rPr>
        <w:t>最低价），并为该列绘制一张直方图（</w:t>
      </w:r>
      <w:r w:rsidRPr="00742583">
        <w:rPr>
          <w:rFonts w:hint="eastAsia"/>
          <w:bCs/>
        </w:rPr>
        <w:t>bins</w:t>
      </w:r>
      <w:r w:rsidRPr="00742583">
        <w:rPr>
          <w:rFonts w:hint="eastAsia"/>
          <w:bCs/>
        </w:rPr>
        <w:t>可设为</w:t>
      </w:r>
      <w:r w:rsidRPr="00742583">
        <w:rPr>
          <w:rFonts w:hint="eastAsia"/>
          <w:bCs/>
        </w:rPr>
        <w:t>15</w:t>
      </w:r>
      <w:r w:rsidRPr="00742583">
        <w:rPr>
          <w:rFonts w:hint="eastAsia"/>
          <w:bCs/>
        </w:rPr>
        <w:t>），以观察价差的分布情况。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（</w:t>
      </w:r>
      <w:r w:rsidRPr="00742583">
        <w:rPr>
          <w:rFonts w:hint="eastAsia"/>
          <w:bCs/>
        </w:rPr>
        <w:t>3</w:t>
      </w:r>
      <w:r w:rsidRPr="00742583">
        <w:rPr>
          <w:rFonts w:hint="eastAsia"/>
          <w:bCs/>
        </w:rPr>
        <w:t>）实验内容三：全球游戏市场洞察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●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实验内容描述：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加载全球视频游戏销量数据，扮演游戏公司的市场战略分析师，进行复杂条件过滤、相关性分析和分组聚合分析，以</w:t>
      </w:r>
      <w:proofErr w:type="gramStart"/>
      <w:r w:rsidRPr="00742583">
        <w:rPr>
          <w:rFonts w:hint="eastAsia"/>
          <w:bCs/>
        </w:rPr>
        <w:t>发现爆款游戏</w:t>
      </w:r>
      <w:proofErr w:type="gramEnd"/>
      <w:r w:rsidRPr="00742583">
        <w:rPr>
          <w:rFonts w:hint="eastAsia"/>
          <w:bCs/>
        </w:rPr>
        <w:t>的特征和市场趋势。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lastRenderedPageBreak/>
        <w:t>●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实验要求：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1.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组合条件过滤：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筛选并展示满足以下所有条件的游戏数据：</w:t>
      </w:r>
      <w:r w:rsidRPr="00742583">
        <w:rPr>
          <w:rFonts w:hint="eastAsia"/>
          <w:bCs/>
        </w:rPr>
        <w:t>(</w:t>
      </w:r>
      <w:r w:rsidRPr="00742583">
        <w:rPr>
          <w:rFonts w:hint="eastAsia"/>
          <w:bCs/>
        </w:rPr>
        <w:t>游戏的“发行商”是“</w:t>
      </w:r>
      <w:r w:rsidRPr="00742583">
        <w:rPr>
          <w:rFonts w:hint="eastAsia"/>
          <w:bCs/>
        </w:rPr>
        <w:t>Nintendo</w:t>
      </w:r>
      <w:r w:rsidRPr="00742583">
        <w:rPr>
          <w:rFonts w:hint="eastAsia"/>
          <w:bCs/>
        </w:rPr>
        <w:t>”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或者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“类型”是“</w:t>
      </w:r>
      <w:r w:rsidRPr="00742583">
        <w:rPr>
          <w:rFonts w:hint="eastAsia"/>
          <w:bCs/>
        </w:rPr>
        <w:t>Action</w:t>
      </w:r>
      <w:r w:rsidRPr="00742583">
        <w:rPr>
          <w:rFonts w:hint="eastAsia"/>
          <w:bCs/>
        </w:rPr>
        <w:t>”</w:t>
      </w:r>
      <w:r w:rsidRPr="00742583">
        <w:rPr>
          <w:rFonts w:hint="eastAsia"/>
          <w:bCs/>
        </w:rPr>
        <w:t xml:space="preserve">) </w:t>
      </w:r>
      <w:r w:rsidRPr="00742583">
        <w:rPr>
          <w:rFonts w:hint="eastAsia"/>
          <w:bCs/>
        </w:rPr>
        <w:t>并且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游戏的“全球销量</w:t>
      </w:r>
      <w:r w:rsidRPr="00742583">
        <w:rPr>
          <w:rFonts w:hint="eastAsia"/>
          <w:bCs/>
        </w:rPr>
        <w:t>(</w:t>
      </w:r>
      <w:r w:rsidRPr="00742583">
        <w:rPr>
          <w:rFonts w:hint="eastAsia"/>
          <w:bCs/>
        </w:rPr>
        <w:t>百万</w:t>
      </w:r>
      <w:r w:rsidRPr="00742583">
        <w:rPr>
          <w:rFonts w:hint="eastAsia"/>
          <w:bCs/>
        </w:rPr>
        <w:t>)</w:t>
      </w:r>
      <w:r w:rsidRPr="00742583">
        <w:rPr>
          <w:rFonts w:hint="eastAsia"/>
          <w:bCs/>
        </w:rPr>
        <w:t>”大于</w:t>
      </w:r>
      <w:r w:rsidRPr="00742583">
        <w:rPr>
          <w:rFonts w:hint="eastAsia"/>
          <w:bCs/>
        </w:rPr>
        <w:t>20</w:t>
      </w:r>
      <w:r w:rsidRPr="00742583">
        <w:rPr>
          <w:rFonts w:hint="eastAsia"/>
          <w:bCs/>
        </w:rPr>
        <w:t>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2.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寻找关联性：</w:t>
      </w:r>
      <w:r w:rsidRPr="00742583">
        <w:rPr>
          <w:rFonts w:hint="eastAsia"/>
          <w:bCs/>
        </w:rPr>
        <w:t xml:space="preserve"> </w:t>
      </w:r>
      <w:r w:rsidRPr="00742583">
        <w:rPr>
          <w:rFonts w:hint="eastAsia"/>
          <w:bCs/>
        </w:rPr>
        <w:t>绘制一张散点图，其中</w:t>
      </w:r>
      <w:r w:rsidRPr="00742583">
        <w:rPr>
          <w:rFonts w:hint="eastAsia"/>
          <w:bCs/>
        </w:rPr>
        <w:t>X</w:t>
      </w:r>
      <w:r w:rsidRPr="00742583">
        <w:rPr>
          <w:rFonts w:hint="eastAsia"/>
          <w:bCs/>
        </w:rPr>
        <w:t>轴为“日本销量</w:t>
      </w:r>
      <w:r w:rsidRPr="00742583">
        <w:rPr>
          <w:rFonts w:hint="eastAsia"/>
          <w:bCs/>
        </w:rPr>
        <w:t>(</w:t>
      </w:r>
      <w:r w:rsidRPr="00742583">
        <w:rPr>
          <w:rFonts w:hint="eastAsia"/>
          <w:bCs/>
        </w:rPr>
        <w:t>百万</w:t>
      </w:r>
      <w:r w:rsidRPr="00742583">
        <w:rPr>
          <w:rFonts w:hint="eastAsia"/>
          <w:bCs/>
        </w:rPr>
        <w:t>)</w:t>
      </w:r>
      <w:r w:rsidRPr="00742583">
        <w:rPr>
          <w:rFonts w:hint="eastAsia"/>
          <w:bCs/>
        </w:rPr>
        <w:t>”，</w:t>
      </w:r>
      <w:r w:rsidRPr="00742583">
        <w:rPr>
          <w:rFonts w:hint="eastAsia"/>
          <w:bCs/>
        </w:rPr>
        <w:t>Y</w:t>
      </w:r>
      <w:r w:rsidRPr="00742583">
        <w:rPr>
          <w:rFonts w:hint="eastAsia"/>
          <w:bCs/>
        </w:rPr>
        <w:t>轴为“全球销量</w:t>
      </w:r>
      <w:r w:rsidRPr="00742583">
        <w:rPr>
          <w:rFonts w:hint="eastAsia"/>
          <w:bCs/>
        </w:rPr>
        <w:t>(</w:t>
      </w:r>
      <w:r w:rsidRPr="00742583">
        <w:rPr>
          <w:rFonts w:hint="eastAsia"/>
          <w:bCs/>
        </w:rPr>
        <w:t>百万</w:t>
      </w:r>
      <w:r w:rsidRPr="00742583">
        <w:rPr>
          <w:rFonts w:hint="eastAsia"/>
          <w:bCs/>
        </w:rPr>
        <w:t>)</w:t>
      </w:r>
      <w:r w:rsidRPr="00742583">
        <w:rPr>
          <w:rFonts w:hint="eastAsia"/>
          <w:bCs/>
        </w:rPr>
        <w:t>”，用于探索两个变量之间的关系。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3.</w:t>
      </w:r>
      <w:r w:rsidRPr="00742583">
        <w:rPr>
          <w:rFonts w:hint="eastAsia"/>
          <w:bCs/>
        </w:rPr>
        <w:tab/>
      </w:r>
      <w:r w:rsidRPr="00742583">
        <w:rPr>
          <w:rFonts w:hint="eastAsia"/>
          <w:bCs/>
        </w:rPr>
        <w:t>热门类型分析：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使用</w:t>
      </w:r>
      <w:r w:rsidRPr="00742583">
        <w:rPr>
          <w:rFonts w:hint="eastAsia"/>
          <w:bCs/>
        </w:rPr>
        <w:t xml:space="preserve"> .</w:t>
      </w:r>
      <w:proofErr w:type="spellStart"/>
      <w:r w:rsidRPr="00742583">
        <w:rPr>
          <w:rFonts w:hint="eastAsia"/>
          <w:bCs/>
        </w:rPr>
        <w:t>groupby</w:t>
      </w:r>
      <w:proofErr w:type="spellEnd"/>
      <w:r w:rsidRPr="00742583">
        <w:rPr>
          <w:rFonts w:hint="eastAsia"/>
          <w:bCs/>
        </w:rPr>
        <w:t xml:space="preserve">() </w:t>
      </w:r>
      <w:r w:rsidRPr="00742583">
        <w:rPr>
          <w:rFonts w:hint="eastAsia"/>
          <w:bCs/>
        </w:rPr>
        <w:t>按“类型”对游戏数据进行分组。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计算并得出每种游戏类型的“全球销量</w:t>
      </w:r>
      <w:r w:rsidRPr="00742583">
        <w:rPr>
          <w:rFonts w:hint="eastAsia"/>
          <w:bCs/>
        </w:rPr>
        <w:t>(</w:t>
      </w:r>
      <w:r w:rsidRPr="00742583">
        <w:rPr>
          <w:rFonts w:hint="eastAsia"/>
          <w:bCs/>
        </w:rPr>
        <w:t>百万</w:t>
      </w:r>
      <w:r w:rsidRPr="00742583">
        <w:rPr>
          <w:rFonts w:hint="eastAsia"/>
          <w:bCs/>
        </w:rPr>
        <w:t>)</w:t>
      </w:r>
      <w:r w:rsidRPr="00742583">
        <w:rPr>
          <w:rFonts w:hint="eastAsia"/>
          <w:bCs/>
        </w:rPr>
        <w:t>”总和。</w:t>
      </w:r>
    </w:p>
    <w:p w:rsidR="00742583" w:rsidRPr="00742583" w:rsidRDefault="00742583" w:rsidP="00742583">
      <w:pPr>
        <w:ind w:firstLineChars="67" w:firstLine="141"/>
        <w:rPr>
          <w:rFonts w:hint="eastAsia"/>
          <w:bCs/>
        </w:rPr>
      </w:pPr>
      <w:r w:rsidRPr="00742583">
        <w:rPr>
          <w:rFonts w:hint="eastAsia"/>
          <w:bCs/>
        </w:rPr>
        <w:t>对结果进行降序排序，找出销量最高的</w:t>
      </w:r>
      <w:r w:rsidRPr="00742583">
        <w:rPr>
          <w:rFonts w:hint="eastAsia"/>
          <w:bCs/>
        </w:rPr>
        <w:t>Top 5</w:t>
      </w:r>
      <w:r w:rsidRPr="00742583">
        <w:rPr>
          <w:rFonts w:hint="eastAsia"/>
          <w:bCs/>
        </w:rPr>
        <w:t>游戏类型。</w:t>
      </w:r>
    </w:p>
    <w:p w:rsidR="002A4C89" w:rsidRDefault="00742583" w:rsidP="00742583">
      <w:pPr>
        <w:ind w:firstLineChars="67" w:firstLine="141"/>
        <w:rPr>
          <w:bCs/>
        </w:rPr>
      </w:pPr>
      <w:r w:rsidRPr="00742583">
        <w:rPr>
          <w:rFonts w:hint="eastAsia"/>
          <w:bCs/>
        </w:rPr>
        <w:t>为这</w:t>
      </w:r>
      <w:r w:rsidRPr="00742583">
        <w:rPr>
          <w:rFonts w:hint="eastAsia"/>
          <w:bCs/>
        </w:rPr>
        <w:t>Top 5</w:t>
      </w:r>
      <w:r w:rsidRPr="00742583">
        <w:rPr>
          <w:rFonts w:hint="eastAsia"/>
          <w:bCs/>
        </w:rPr>
        <w:t>的游戏类型及其总销量，绘制一个清晰的条形图进行对比。</w:t>
      </w:r>
    </w:p>
    <w:bookmarkEnd w:id="0"/>
    <w:p w:rsidR="00742583" w:rsidRDefault="00742583">
      <w:pPr>
        <w:rPr>
          <w:rFonts w:hint="eastAsia"/>
          <w:bCs/>
        </w:rPr>
      </w:pP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五、实验过程</w:t>
      </w:r>
      <w:r>
        <w:rPr>
          <w:rStyle w:val="a8"/>
          <w:rFonts w:hint="eastAsia"/>
          <w:b/>
          <w:bCs/>
          <w:color w:val="FF0000"/>
        </w:rPr>
        <w:t>（该部分由学生完成）</w:t>
      </w:r>
    </w:p>
    <w:p w:rsidR="003C22A7" w:rsidRDefault="00A449BF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:rsidR="003C22A7" w:rsidRDefault="003C22A7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3C22A7" w:rsidRDefault="003C22A7">
      <w:pPr>
        <w:rPr>
          <w:bCs/>
          <w:color w:val="FF0000"/>
        </w:rPr>
      </w:pPr>
    </w:p>
    <w:p w:rsidR="003C22A7" w:rsidRDefault="003C22A7">
      <w:pPr>
        <w:rPr>
          <w:bCs/>
          <w:color w:val="FF0000"/>
        </w:rPr>
      </w:pP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六、实验总结（心得）</w:t>
      </w:r>
      <w:r>
        <w:rPr>
          <w:rStyle w:val="a8"/>
          <w:rFonts w:hint="eastAsia"/>
          <w:b/>
          <w:bCs/>
          <w:color w:val="FF0000"/>
        </w:rPr>
        <w:t>（该部分由学生完成）</w:t>
      </w:r>
    </w:p>
    <w:p w:rsidR="003C22A7" w:rsidRDefault="00A449BF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  <w:r>
        <w:rPr>
          <w:rStyle w:val="a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sectPr w:rsidR="003C22A7">
      <w:headerReference w:type="default" r:id="rId12"/>
      <w:footerReference w:type="default" r:id="rId13"/>
      <w:pgSz w:w="11906" w:h="16838"/>
      <w:pgMar w:top="2268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678" w:rsidRDefault="00611678">
      <w:r>
        <w:separator/>
      </w:r>
    </w:p>
  </w:endnote>
  <w:endnote w:type="continuationSeparator" w:id="0">
    <w:p w:rsidR="00611678" w:rsidRDefault="00611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方正书宋简体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A7" w:rsidRDefault="00A449BF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</w:t>
    </w:r>
    <w:r>
      <w:rPr>
        <w:rFonts w:eastAsia="楷体_GB2312"/>
        <w:b/>
        <w:sz w:val="26"/>
        <w:szCs w:val="26"/>
      </w:rPr>
      <w:t xml:space="preserve">              </w:t>
    </w:r>
    <w:r>
      <w:rPr>
        <w:rFonts w:eastAsia="楷体_GB2312"/>
        <w:b/>
        <w:sz w:val="26"/>
        <w:szCs w:val="26"/>
      </w:rPr>
      <w:t>指导教师：</w:t>
    </w:r>
    <w:r>
      <w:rPr>
        <w:rFonts w:eastAsia="楷体_GB2312"/>
        <w:b/>
        <w:sz w:val="26"/>
        <w:szCs w:val="26"/>
      </w:rPr>
      <w:t xml:space="preserve">                            </w:t>
    </w:r>
    <w:r>
      <w:rPr>
        <w:rFonts w:eastAsia="楷体_GB2312"/>
        <w:b/>
        <w:sz w:val="26"/>
        <w:szCs w:val="26"/>
      </w:rPr>
      <w:t>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 w:rsidR="00742583">
      <w:rPr>
        <w:rFonts w:eastAsia="楷体_GB2312"/>
        <w:b/>
        <w:noProof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  <w:r>
      <w:rPr>
        <w:rFonts w:eastAsia="楷体_GB2312"/>
        <w:b/>
        <w:sz w:val="26"/>
        <w:szCs w:val="26"/>
      </w:rPr>
      <w:t>,</w:t>
    </w:r>
    <w:r>
      <w:rPr>
        <w:rFonts w:eastAsia="楷体_GB2312"/>
        <w:b/>
        <w:sz w:val="26"/>
        <w:szCs w:val="26"/>
      </w:rPr>
      <w:t>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 w:rsidR="00742583">
      <w:rPr>
        <w:rFonts w:eastAsia="楷体_GB2312"/>
        <w:b/>
        <w:noProof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678" w:rsidRDefault="00611678">
      <w:r>
        <w:separator/>
      </w:r>
    </w:p>
  </w:footnote>
  <w:footnote w:type="continuationSeparator" w:id="0">
    <w:p w:rsidR="00611678" w:rsidRDefault="00611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A7" w:rsidRDefault="003C22A7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A7" w:rsidRDefault="00A449BF">
    <w:pPr>
      <w:rPr>
        <w:rFonts w:ascii="方正小标宋简体" w:eastAsia="方正小标宋简体"/>
        <w:spacing w:val="24"/>
        <w:w w:val="90"/>
        <w:sz w:val="48"/>
        <w:szCs w:val="48"/>
      </w:rPr>
    </w:pPr>
    <w:r>
      <w:rPr>
        <w:noProof/>
      </w:rP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ascii="方正小标宋简体" w:eastAsia="方正小标宋简体" w:hint="eastAsia"/>
        <w:spacing w:val="24"/>
        <w:w w:val="90"/>
        <w:sz w:val="48"/>
        <w:szCs w:val="48"/>
      </w:rPr>
      <w:t>信息科学与工程学院实验报告单</w:t>
    </w:r>
  </w:p>
  <w:p w:rsidR="003C22A7" w:rsidRDefault="003C22A7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a7"/>
      <w:tblW w:w="4927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1132"/>
      <w:gridCol w:w="847"/>
      <w:gridCol w:w="1559"/>
      <w:gridCol w:w="849"/>
      <w:gridCol w:w="1299"/>
      <w:gridCol w:w="1394"/>
      <w:gridCol w:w="1571"/>
    </w:tblGrid>
    <w:tr w:rsidR="003C22A7">
      <w:tc>
        <w:tcPr>
          <w:tcW w:w="445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班级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596" w:type="pct"/>
        </w:tcPr>
        <w:p w:rsidR="003C22A7" w:rsidRDefault="003C22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学号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1" w:type="pct"/>
        </w:tcPr>
        <w:p w:rsidR="003C22A7" w:rsidRDefault="003C22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姓名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684" w:type="pct"/>
        </w:tcPr>
        <w:p w:rsidR="003C22A7" w:rsidRDefault="003C22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实验日期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7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20XX.X.XX</w:t>
          </w:r>
        </w:p>
      </w:tc>
    </w:tr>
  </w:tbl>
  <w:p w:rsidR="003C22A7" w:rsidRDefault="003C22A7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4356B25"/>
    <w:multiLevelType w:val="multilevel"/>
    <w:tmpl w:val="14356B25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A5509FC"/>
    <w:multiLevelType w:val="multilevel"/>
    <w:tmpl w:val="6A5509FC"/>
    <w:lvl w:ilvl="0">
      <w:start w:val="1"/>
      <w:numFmt w:val="decimal"/>
      <w:lvlText w:val="%1)"/>
      <w:lvlJc w:val="left"/>
      <w:pPr>
        <w:ind w:left="981" w:hanging="420"/>
      </w:pPr>
    </w:lvl>
    <w:lvl w:ilvl="1">
      <w:start w:val="1"/>
      <w:numFmt w:val="lowerLetter"/>
      <w:lvlText w:val="%2)"/>
      <w:lvlJc w:val="left"/>
      <w:pPr>
        <w:ind w:left="1401" w:hanging="420"/>
      </w:pPr>
    </w:lvl>
    <w:lvl w:ilvl="2">
      <w:start w:val="1"/>
      <w:numFmt w:val="lowerRoman"/>
      <w:lvlText w:val="%3."/>
      <w:lvlJc w:val="right"/>
      <w:pPr>
        <w:ind w:left="1821" w:hanging="420"/>
      </w:pPr>
    </w:lvl>
    <w:lvl w:ilvl="3">
      <w:start w:val="1"/>
      <w:numFmt w:val="decimal"/>
      <w:lvlText w:val="%4."/>
      <w:lvlJc w:val="left"/>
      <w:pPr>
        <w:ind w:left="2241" w:hanging="420"/>
      </w:pPr>
    </w:lvl>
    <w:lvl w:ilvl="4">
      <w:start w:val="1"/>
      <w:numFmt w:val="lowerLetter"/>
      <w:lvlText w:val="%5)"/>
      <w:lvlJc w:val="left"/>
      <w:pPr>
        <w:ind w:left="2661" w:hanging="420"/>
      </w:pPr>
    </w:lvl>
    <w:lvl w:ilvl="5">
      <w:start w:val="1"/>
      <w:numFmt w:val="lowerRoman"/>
      <w:lvlText w:val="%6."/>
      <w:lvlJc w:val="right"/>
      <w:pPr>
        <w:ind w:left="3081" w:hanging="420"/>
      </w:pPr>
    </w:lvl>
    <w:lvl w:ilvl="6">
      <w:start w:val="1"/>
      <w:numFmt w:val="decimal"/>
      <w:lvlText w:val="%7."/>
      <w:lvlJc w:val="left"/>
      <w:pPr>
        <w:ind w:left="3501" w:hanging="420"/>
      </w:pPr>
    </w:lvl>
    <w:lvl w:ilvl="7">
      <w:start w:val="1"/>
      <w:numFmt w:val="lowerLetter"/>
      <w:lvlText w:val="%8)"/>
      <w:lvlJc w:val="left"/>
      <w:pPr>
        <w:ind w:left="3921" w:hanging="420"/>
      </w:pPr>
    </w:lvl>
    <w:lvl w:ilvl="8">
      <w:start w:val="1"/>
      <w:numFmt w:val="lowerRoman"/>
      <w:lvlText w:val="%9."/>
      <w:lvlJc w:val="right"/>
      <w:pPr>
        <w:ind w:left="4341" w:hanging="420"/>
      </w:pPr>
    </w:lvl>
  </w:abstractNum>
  <w:abstractNum w:abstractNumId="12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12"/>
  </w:num>
  <w:num w:numId="9">
    <w:abstractNumId w:val="4"/>
  </w:num>
  <w:num w:numId="10">
    <w:abstractNumId w:val="0"/>
  </w:num>
  <w:num w:numId="11">
    <w:abstractNumId w:val="8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ECDB87"/>
  <w15:docId w15:val="{3F55B012-A54B-4ABE-9D6F-CF2BD3B0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link w:val="10"/>
    <w:qFormat/>
    <w:pPr>
      <w:keepNext/>
      <w:keepLines/>
      <w:spacing w:beforeLines="10" w:before="10" w:line="400" w:lineRule="exact"/>
      <w:outlineLvl w:val="0"/>
    </w:pPr>
    <w:rPr>
      <w:rFonts w:eastAsia="楷体"/>
      <w:b/>
      <w:bCs/>
      <w:kern w:val="44"/>
      <w:sz w:val="2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D44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  <w:bCs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rFonts w:eastAsia="楷体"/>
      <w:b/>
      <w:bCs/>
      <w:kern w:val="44"/>
      <w:sz w:val="24"/>
      <w:szCs w:val="44"/>
      <w:lang w:bidi="ar-SA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7D447D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281</Words>
  <Characters>1607</Characters>
  <Application>Microsoft Office Word</Application>
  <DocSecurity>0</DocSecurity>
  <Lines>13</Lines>
  <Paragraphs>3</Paragraphs>
  <ScaleCrop>false</ScaleCrop>
  <Company>微软中国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山西农业大学软件学院实验报告单</dc:title>
  <dc:creator>微软用户</dc:creator>
  <cp:lastModifiedBy>HFH01</cp:lastModifiedBy>
  <cp:revision>12</cp:revision>
  <cp:lastPrinted>2018-03-08T09:21:00Z</cp:lastPrinted>
  <dcterms:created xsi:type="dcterms:W3CDTF">2023-06-26T09:42:00Z</dcterms:created>
  <dcterms:modified xsi:type="dcterms:W3CDTF">2025-10-16T01:29:00Z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eyJoZGlkIjoiN2YzNjBkOTgyNWQ1YTMxYzM3MzMwNWFiODNmOWIzYWMiLCJ1c2VySWQiOiI5NDk2ODc4NjQifQ==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64078DA307B640E3B2BCACF976953408_12</vt:lpwstr>
  </property>
</Properties>
</file>