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BD07FA" w14:textId="77777777" w:rsidR="003C22A7" w:rsidRDefault="00A449BF">
      <w:pPr>
        <w:jc w:val="center"/>
        <w:rPr>
          <w:rFonts w:eastAsia="隶书"/>
          <w:sz w:val="18"/>
        </w:rPr>
      </w:pPr>
      <w:r>
        <w:rPr>
          <w:rFonts w:eastAsia="隶书"/>
          <w:noProof/>
          <w:sz w:val="18"/>
        </w:rPr>
        <w:drawing>
          <wp:inline distT="0" distB="0" distL="0" distR="0" wp14:anchorId="715949D2" wp14:editId="0971F7E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 w:dxaOrig="5400" w:dyaOrig="1155" w14:anchorId="743F06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0pt;height:57pt" o:ole="">
            <v:imagedata r:id="rId9" o:title=""/>
          </v:shape>
          <o:OLEObject Type="Embed" ProgID="Word.Picture.8" ShapeID="_x0000_i1025" DrawAspect="Content" ObjectID="_1824553305" r:id="rId10"/>
        </w:object>
      </w:r>
    </w:p>
    <w:p w14:paraId="20E7D9A3" w14:textId="77777777" w:rsidR="003C22A7" w:rsidRDefault="003C22A7">
      <w:pPr>
        <w:spacing w:line="240" w:lineRule="atLeast"/>
        <w:jc w:val="center"/>
        <w:rPr>
          <w:rFonts w:ascii="黑体" w:eastAsia="黑体" w:hAnsi="黑体"/>
          <w:b/>
          <w:sz w:val="72"/>
          <w:szCs w:val="72"/>
        </w:rPr>
      </w:pPr>
    </w:p>
    <w:p w14:paraId="7995178E" w14:textId="77777777" w:rsidR="003C22A7" w:rsidRDefault="00A449BF">
      <w:pPr>
        <w:spacing w:line="240" w:lineRule="atLeast"/>
        <w:jc w:val="center"/>
        <w:rPr>
          <w:rFonts w:ascii="黑体" w:eastAsia="黑体" w:hAnsi="黑体"/>
          <w:b/>
          <w:sz w:val="72"/>
          <w:szCs w:val="72"/>
        </w:rPr>
      </w:pPr>
      <w:r>
        <w:rPr>
          <w:rFonts w:ascii="黑体" w:eastAsia="黑体" w:hAnsi="黑体" w:hint="eastAsia"/>
          <w:b/>
          <w:sz w:val="72"/>
          <w:szCs w:val="72"/>
        </w:rPr>
        <w:t>实 验 报 告</w:t>
      </w:r>
    </w:p>
    <w:p w14:paraId="67B59E84" w14:textId="77777777" w:rsidR="003C22A7" w:rsidRDefault="003C22A7">
      <w:pPr>
        <w:spacing w:line="240" w:lineRule="atLeast"/>
        <w:jc w:val="center"/>
        <w:rPr>
          <w:rFonts w:ascii="黑体" w:eastAsia="黑体" w:hAnsi="黑体"/>
          <w:b/>
          <w:sz w:val="72"/>
          <w:szCs w:val="72"/>
        </w:rPr>
      </w:pPr>
    </w:p>
    <w:p w14:paraId="3D8F1894" w14:textId="77777777" w:rsidR="003C22A7" w:rsidRDefault="003C22A7">
      <w:pPr>
        <w:jc w:val="center"/>
      </w:pPr>
    </w:p>
    <w:p w14:paraId="35AEAB73" w14:textId="77777777" w:rsidR="003C22A7" w:rsidRDefault="003C22A7"/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5103"/>
      </w:tblGrid>
      <w:tr w:rsidR="003C22A7" w14:paraId="21D8CB16" w14:textId="77777777">
        <w:trPr>
          <w:jc w:val="center"/>
        </w:trPr>
        <w:tc>
          <w:tcPr>
            <w:tcW w:w="2405" w:type="dxa"/>
          </w:tcPr>
          <w:p w14:paraId="08F431C6" w14:textId="77777777"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B2627FD" w14:textId="77777777" w:rsidR="003C22A7" w:rsidRDefault="00A449BF" w:rsidP="005B2792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实验</w:t>
            </w:r>
            <w:r w:rsidR="005B2792">
              <w:rPr>
                <w:rFonts w:ascii="黑体" w:eastAsia="黑体" w:hAnsi="黑体"/>
                <w:sz w:val="32"/>
                <w:szCs w:val="32"/>
              </w:rPr>
              <w:t>4</w:t>
            </w:r>
            <w:r w:rsidR="005B2792" w:rsidRPr="005B2792">
              <w:rPr>
                <w:rFonts w:ascii="黑体" w:eastAsia="黑体" w:hAnsi="黑体" w:hint="eastAsia"/>
                <w:sz w:val="32"/>
                <w:szCs w:val="32"/>
              </w:rPr>
              <w:t>群体智能优化算法实战</w:t>
            </w:r>
          </w:p>
        </w:tc>
      </w:tr>
      <w:tr w:rsidR="003C22A7" w14:paraId="204AC4D6" w14:textId="77777777">
        <w:trPr>
          <w:jc w:val="center"/>
        </w:trPr>
        <w:tc>
          <w:tcPr>
            <w:tcW w:w="2405" w:type="dxa"/>
          </w:tcPr>
          <w:p w14:paraId="14F3CAFC" w14:textId="77777777"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14:paraId="67BEDDAB" w14:textId="77777777"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《计算思维与人工智能基础》</w:t>
            </w:r>
          </w:p>
        </w:tc>
      </w:tr>
      <w:tr w:rsidR="003C22A7" w14:paraId="6B290F9F" w14:textId="77777777">
        <w:trPr>
          <w:jc w:val="center"/>
        </w:trPr>
        <w:tc>
          <w:tcPr>
            <w:tcW w:w="2405" w:type="dxa"/>
          </w:tcPr>
          <w:p w14:paraId="6F6E05CE" w14:textId="77777777"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14:paraId="6AE19549" w14:textId="7F8A50E5" w:rsidR="003C22A7" w:rsidRDefault="00F109D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生物科学</w:t>
            </w:r>
          </w:p>
        </w:tc>
      </w:tr>
      <w:tr w:rsidR="003C22A7" w14:paraId="5D3EA04C" w14:textId="77777777">
        <w:trPr>
          <w:jc w:val="center"/>
        </w:trPr>
        <w:tc>
          <w:tcPr>
            <w:tcW w:w="2405" w:type="dxa"/>
          </w:tcPr>
          <w:p w14:paraId="21493B94" w14:textId="77777777"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14:paraId="117F5723" w14:textId="18C25CC7" w:rsidR="003C22A7" w:rsidRDefault="00F109D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生科2502</w:t>
            </w:r>
          </w:p>
        </w:tc>
      </w:tr>
      <w:tr w:rsidR="003C22A7" w14:paraId="7B1B2942" w14:textId="77777777">
        <w:trPr>
          <w:jc w:val="center"/>
        </w:trPr>
        <w:tc>
          <w:tcPr>
            <w:tcW w:w="2405" w:type="dxa"/>
          </w:tcPr>
          <w:p w14:paraId="4698617F" w14:textId="77777777"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14:paraId="5EE10F77" w14:textId="46BF1340" w:rsidR="003C22A7" w:rsidRDefault="00F109D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proofErr w:type="gramStart"/>
            <w:r>
              <w:rPr>
                <w:rFonts w:ascii="黑体" w:eastAsia="黑体" w:hAnsi="黑体" w:hint="eastAsia"/>
                <w:sz w:val="32"/>
                <w:szCs w:val="32"/>
              </w:rPr>
              <w:t>魏颖涵</w:t>
            </w:r>
            <w:proofErr w:type="gramEnd"/>
          </w:p>
        </w:tc>
      </w:tr>
      <w:tr w:rsidR="003C22A7" w14:paraId="19CCC929" w14:textId="77777777">
        <w:trPr>
          <w:jc w:val="center"/>
        </w:trPr>
        <w:tc>
          <w:tcPr>
            <w:tcW w:w="2405" w:type="dxa"/>
          </w:tcPr>
          <w:p w14:paraId="5C0AD1CB" w14:textId="77777777"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14:paraId="261F4CA9" w14:textId="6F3F9DDB" w:rsidR="003C22A7" w:rsidRDefault="00F109D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20251312906</w:t>
            </w:r>
          </w:p>
        </w:tc>
      </w:tr>
      <w:tr w:rsidR="003C22A7" w14:paraId="7D8BB991" w14:textId="77777777">
        <w:trPr>
          <w:jc w:val="center"/>
        </w:trPr>
        <w:tc>
          <w:tcPr>
            <w:tcW w:w="2405" w:type="dxa"/>
          </w:tcPr>
          <w:p w14:paraId="604DF499" w14:textId="77777777"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 xml:space="preserve">分 </w:t>
            </w:r>
            <w:r>
              <w:rPr>
                <w:rFonts w:ascii="黑体" w:eastAsia="黑体" w:hAnsi="黑体"/>
                <w:sz w:val="32"/>
                <w:szCs w:val="32"/>
              </w:rPr>
              <w:t xml:space="preserve">      </w:t>
            </w:r>
            <w:r>
              <w:rPr>
                <w:rFonts w:ascii="黑体" w:eastAsia="黑体" w:hAnsi="黑体" w:hint="eastAsia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14:paraId="29AD6F18" w14:textId="77777777" w:rsidR="003C22A7" w:rsidRDefault="003C22A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3C22A7" w14:paraId="75706EC4" w14:textId="77777777">
        <w:trPr>
          <w:jc w:val="center"/>
        </w:trPr>
        <w:tc>
          <w:tcPr>
            <w:tcW w:w="2405" w:type="dxa"/>
          </w:tcPr>
          <w:p w14:paraId="745AE54F" w14:textId="77777777"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14:paraId="5E1C0ECB" w14:textId="77777777" w:rsidR="003C22A7" w:rsidRDefault="003C22A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3C22A7" w14:paraId="39E42941" w14:textId="77777777">
        <w:trPr>
          <w:jc w:val="center"/>
        </w:trPr>
        <w:tc>
          <w:tcPr>
            <w:tcW w:w="2405" w:type="dxa"/>
          </w:tcPr>
          <w:p w14:paraId="75563A0E" w14:textId="77777777"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14:paraId="07FE17D0" w14:textId="77777777" w:rsidR="003C22A7" w:rsidRDefault="003C22A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</w:tbl>
    <w:p w14:paraId="010F8047" w14:textId="77777777" w:rsidR="003C22A7" w:rsidRDefault="003C22A7">
      <w:pPr>
        <w:jc w:val="center"/>
      </w:pPr>
    </w:p>
    <w:p w14:paraId="4AB8D937" w14:textId="77777777" w:rsidR="003C22A7" w:rsidRDefault="003C22A7">
      <w:pPr>
        <w:jc w:val="center"/>
      </w:pPr>
    </w:p>
    <w:p w14:paraId="30720061" w14:textId="77777777" w:rsidR="003C22A7" w:rsidRDefault="003C22A7">
      <w:pPr>
        <w:jc w:val="center"/>
      </w:pPr>
    </w:p>
    <w:p w14:paraId="20854FAC" w14:textId="77777777" w:rsidR="003C22A7" w:rsidRDefault="00A449BF">
      <w:pPr>
        <w:spacing w:line="500" w:lineRule="exact"/>
        <w:jc w:val="center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山西农业大学信息科学与工程学院</w:t>
      </w:r>
    </w:p>
    <w:p w14:paraId="354E496F" w14:textId="77777777" w:rsidR="003C22A7" w:rsidRDefault="003C22A7">
      <w:pPr>
        <w:spacing w:line="500" w:lineRule="exact"/>
        <w:jc w:val="center"/>
        <w:rPr>
          <w:rFonts w:ascii="黑体" w:eastAsia="黑体" w:hAnsi="黑体"/>
          <w:sz w:val="30"/>
          <w:szCs w:val="30"/>
        </w:rPr>
      </w:pPr>
    </w:p>
    <w:p w14:paraId="1763F9E6" w14:textId="77777777" w:rsidR="003C22A7" w:rsidRDefault="00A449BF">
      <w:pPr>
        <w:spacing w:afterLines="200" w:after="624"/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lastRenderedPageBreak/>
        <w:t>撰写要求及评分细则</w:t>
      </w:r>
    </w:p>
    <w:p w14:paraId="7176A679" w14:textId="77777777" w:rsidR="003C22A7" w:rsidRDefault="00A449BF">
      <w:pPr>
        <w:spacing w:beforeLines="50" w:before="156" w:afterLines="50" w:after="156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6FDD5974" w14:textId="77777777" w:rsidR="003C22A7" w:rsidRDefault="00A449BF">
      <w:pPr>
        <w:numPr>
          <w:ilvl w:val="0"/>
          <w:numId w:val="1"/>
        </w:numPr>
        <w:spacing w:line="288" w:lineRule="auto"/>
        <w:ind w:leftChars="200" w:left="84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</w:t>
      </w:r>
      <w:proofErr w:type="gramStart"/>
      <w:r>
        <w:rPr>
          <w:bCs/>
          <w:sz w:val="24"/>
        </w:rPr>
        <w:t>段前</w:t>
      </w:r>
      <w:r>
        <w:rPr>
          <w:bCs/>
          <w:sz w:val="24"/>
        </w:rPr>
        <w:t>0</w:t>
      </w:r>
      <w:r>
        <w:rPr>
          <w:bCs/>
          <w:sz w:val="24"/>
        </w:rPr>
        <w:t>行</w:t>
      </w:r>
      <w:proofErr w:type="gramEnd"/>
      <w:r>
        <w:rPr>
          <w:bCs/>
          <w:sz w:val="24"/>
        </w:rPr>
        <w:t>，段后</w:t>
      </w:r>
      <w:r>
        <w:rPr>
          <w:bCs/>
          <w:sz w:val="24"/>
        </w:rPr>
        <w:t>0</w:t>
      </w:r>
      <w:r>
        <w:rPr>
          <w:bCs/>
          <w:sz w:val="24"/>
        </w:rPr>
        <w:t>行，</w:t>
      </w:r>
      <w:r>
        <w:rPr>
          <w:rFonts w:hint="eastAsia"/>
          <w:bCs/>
          <w:sz w:val="24"/>
        </w:rPr>
        <w:t>单</w:t>
      </w:r>
      <w:proofErr w:type="gramStart"/>
      <w:r>
        <w:rPr>
          <w:bCs/>
          <w:sz w:val="24"/>
        </w:rPr>
        <w:t>倍</w:t>
      </w:r>
      <w:proofErr w:type="gramEnd"/>
      <w:r>
        <w:rPr>
          <w:bCs/>
          <w:sz w:val="24"/>
        </w:rPr>
        <w:t>行距，两端对齐，首行缩进</w:t>
      </w:r>
      <w:r>
        <w:rPr>
          <w:bCs/>
          <w:sz w:val="24"/>
        </w:rPr>
        <w:t>2</w:t>
      </w:r>
      <w:r>
        <w:rPr>
          <w:bCs/>
          <w:sz w:val="24"/>
        </w:rPr>
        <w:t>个字符。若粘贴代码，采用小五号字体，单</w:t>
      </w:r>
      <w:proofErr w:type="gramStart"/>
      <w:r>
        <w:rPr>
          <w:bCs/>
          <w:sz w:val="24"/>
        </w:rPr>
        <w:t>倍</w:t>
      </w:r>
      <w:proofErr w:type="gramEnd"/>
      <w:r>
        <w:rPr>
          <w:bCs/>
          <w:sz w:val="24"/>
        </w:rPr>
        <w:t>行距。实验报告中所有数字及英文采用</w:t>
      </w:r>
      <w:r>
        <w:rPr>
          <w:bCs/>
          <w:sz w:val="24"/>
        </w:rPr>
        <w:t>Times New Roman</w:t>
      </w:r>
      <w:r>
        <w:rPr>
          <w:bCs/>
          <w:sz w:val="24"/>
        </w:rPr>
        <w:t>字体。</w:t>
      </w:r>
    </w:p>
    <w:p w14:paraId="19BDADC1" w14:textId="77777777" w:rsidR="003C22A7" w:rsidRDefault="00A449BF">
      <w:pPr>
        <w:numPr>
          <w:ilvl w:val="0"/>
          <w:numId w:val="1"/>
        </w:numPr>
        <w:spacing w:line="288" w:lineRule="auto"/>
        <w:ind w:leftChars="200" w:left="840"/>
        <w:rPr>
          <w:bCs/>
          <w:sz w:val="24"/>
        </w:rPr>
      </w:pPr>
      <w:r>
        <w:rPr>
          <w:bCs/>
          <w:sz w:val="24"/>
        </w:rPr>
        <w:t>图和表分别按序编号（例如，图</w:t>
      </w:r>
      <w:r>
        <w:rPr>
          <w:bCs/>
          <w:sz w:val="24"/>
        </w:rPr>
        <w:t>1</w:t>
      </w:r>
      <w:r>
        <w:rPr>
          <w:bCs/>
          <w:sz w:val="24"/>
        </w:rPr>
        <w:t>，表</w:t>
      </w:r>
      <w:r>
        <w:rPr>
          <w:bCs/>
          <w:sz w:val="24"/>
        </w:rPr>
        <w:t>1</w:t>
      </w:r>
      <w:r>
        <w:rPr>
          <w:bCs/>
          <w:sz w:val="24"/>
        </w:rPr>
        <w:t>），图题、</w:t>
      </w:r>
      <w:proofErr w:type="gramStart"/>
      <w:r>
        <w:rPr>
          <w:bCs/>
          <w:sz w:val="24"/>
        </w:rPr>
        <w:t>表题采用</w:t>
      </w:r>
      <w:proofErr w:type="gramEnd"/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</w:t>
      </w:r>
      <w:proofErr w:type="gramStart"/>
      <w:r>
        <w:rPr>
          <w:bCs/>
          <w:sz w:val="24"/>
        </w:rPr>
        <w:t>倍</w:t>
      </w:r>
      <w:proofErr w:type="gramEnd"/>
      <w:r>
        <w:rPr>
          <w:bCs/>
          <w:sz w:val="24"/>
        </w:rPr>
        <w:t>行距，居中对齐，</w:t>
      </w:r>
      <w:proofErr w:type="gramStart"/>
      <w:r>
        <w:rPr>
          <w:bCs/>
          <w:sz w:val="24"/>
        </w:rPr>
        <w:t>段前</w:t>
      </w:r>
      <w:proofErr w:type="gramEnd"/>
      <w:r>
        <w:rPr>
          <w:bCs/>
          <w:sz w:val="24"/>
        </w:rPr>
        <w:t>0.5</w:t>
      </w:r>
      <w:r>
        <w:rPr>
          <w:bCs/>
          <w:sz w:val="24"/>
        </w:rPr>
        <w:t>行，段后</w:t>
      </w:r>
      <w:r>
        <w:rPr>
          <w:bCs/>
          <w:sz w:val="24"/>
        </w:rPr>
        <w:t>0.5</w:t>
      </w:r>
      <w:r>
        <w:rPr>
          <w:bCs/>
          <w:sz w:val="24"/>
        </w:rPr>
        <w:t>行；</w:t>
      </w:r>
      <w:proofErr w:type="gramStart"/>
      <w:r>
        <w:rPr>
          <w:bCs/>
          <w:sz w:val="24"/>
        </w:rPr>
        <w:t>表题在</w:t>
      </w:r>
      <w:proofErr w:type="gramEnd"/>
      <w:r>
        <w:rPr>
          <w:bCs/>
          <w:sz w:val="24"/>
        </w:rPr>
        <w:t>表的上方，</w:t>
      </w:r>
      <w:proofErr w:type="gramStart"/>
      <w:r>
        <w:rPr>
          <w:bCs/>
          <w:sz w:val="24"/>
        </w:rPr>
        <w:t>图题在</w:t>
      </w:r>
      <w:proofErr w:type="gramEnd"/>
      <w:r>
        <w:rPr>
          <w:bCs/>
          <w:sz w:val="24"/>
        </w:rPr>
        <w:t>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1CBF8D46" w14:textId="77777777" w:rsidR="003C22A7" w:rsidRDefault="00A449BF">
      <w:pPr>
        <w:numPr>
          <w:ilvl w:val="0"/>
          <w:numId w:val="1"/>
        </w:numPr>
        <w:spacing w:line="288" w:lineRule="auto"/>
        <w:ind w:leftChars="200" w:left="84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7B9B66D4" w14:textId="77777777" w:rsidR="003C22A7" w:rsidRDefault="00A449BF">
      <w:pPr>
        <w:spacing w:beforeLines="50" w:before="156" w:afterLines="50" w:after="156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13C4E042" w14:textId="77777777" w:rsidR="003C22A7" w:rsidRDefault="00A449BF">
      <w:pPr>
        <w:spacing w:line="360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02DC0698" w14:textId="77777777" w:rsidR="003C22A7" w:rsidRDefault="00A449BF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</w:t>
      </w:r>
      <w:proofErr w:type="gramStart"/>
      <w:r>
        <w:rPr>
          <w:rFonts w:hint="eastAsia"/>
          <w:bCs/>
          <w:sz w:val="24"/>
        </w:rPr>
        <w:t>且正确</w:t>
      </w:r>
      <w:proofErr w:type="gramEnd"/>
      <w:r>
        <w:rPr>
          <w:rFonts w:hint="eastAsia"/>
          <w:bCs/>
          <w:sz w:val="24"/>
        </w:rPr>
        <w:t>输出；</w:t>
      </w:r>
      <w:r>
        <w:rPr>
          <w:b/>
          <w:sz w:val="24"/>
        </w:rPr>
        <w:t>（</w:t>
      </w:r>
      <w:r>
        <w:rPr>
          <w:b/>
          <w:sz w:val="24"/>
        </w:rPr>
        <w:t>50%</w:t>
      </w:r>
      <w:r>
        <w:rPr>
          <w:b/>
          <w:sz w:val="24"/>
        </w:rPr>
        <w:t>）</w:t>
      </w:r>
    </w:p>
    <w:p w14:paraId="4DF594B0" w14:textId="77777777" w:rsidR="003C22A7" w:rsidRDefault="00A449BF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</w:t>
      </w:r>
      <w:r>
        <w:rPr>
          <w:rFonts w:hint="eastAsia"/>
          <w:b/>
          <w:sz w:val="24"/>
        </w:rPr>
        <w:t>）</w:t>
      </w:r>
    </w:p>
    <w:p w14:paraId="615608DE" w14:textId="77777777" w:rsidR="003C22A7" w:rsidRDefault="00A449BF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</w:t>
      </w:r>
      <w:r>
        <w:rPr>
          <w:rFonts w:hint="eastAsia"/>
          <w:b/>
          <w:sz w:val="24"/>
        </w:rPr>
        <w:t>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</w:t>
      </w:r>
      <w:r>
        <w:rPr>
          <w:rFonts w:hint="eastAsia"/>
          <w:b/>
          <w:sz w:val="24"/>
        </w:rPr>
        <w:t>）</w:t>
      </w:r>
    </w:p>
    <w:p w14:paraId="3C9F10D4" w14:textId="77777777" w:rsidR="003C22A7" w:rsidRDefault="00A449BF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</w:t>
      </w:r>
      <w:r>
        <w:rPr>
          <w:rFonts w:hint="eastAsia"/>
          <w:b/>
          <w:sz w:val="24"/>
        </w:rPr>
        <w:t>）</w:t>
      </w:r>
    </w:p>
    <w:p w14:paraId="3D55693C" w14:textId="77777777" w:rsidR="003C22A7" w:rsidRDefault="00A449BF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</w:t>
      </w:r>
      <w:r>
        <w:rPr>
          <w:rFonts w:hint="eastAsia"/>
          <w:b/>
          <w:sz w:val="24"/>
        </w:rPr>
        <w:t>）</w:t>
      </w:r>
    </w:p>
    <w:p w14:paraId="10B302EF" w14:textId="77777777" w:rsidR="003C22A7" w:rsidRDefault="003C22A7">
      <w:pPr>
        <w:spacing w:line="312" w:lineRule="auto"/>
        <w:rPr>
          <w:rFonts w:ascii="宋体" w:hAnsi="宋体"/>
          <w:spacing w:val="24"/>
          <w:w w:val="90"/>
          <w:szCs w:val="21"/>
        </w:rPr>
        <w:sectPr w:rsidR="003C22A7">
          <w:headerReference w:type="default" r:id="rId11"/>
          <w:pgSz w:w="11906" w:h="16838"/>
          <w:pgMar w:top="2268" w:right="1134" w:bottom="1134" w:left="1134" w:header="851" w:footer="992" w:gutter="0"/>
          <w:cols w:space="425"/>
          <w:docGrid w:type="lines" w:linePitch="312"/>
        </w:sectPr>
      </w:pPr>
    </w:p>
    <w:p w14:paraId="3E844006" w14:textId="52285A58" w:rsidR="003C22A7" w:rsidRDefault="00A449BF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lastRenderedPageBreak/>
        <w:t>一、实验名称</w:t>
      </w:r>
    </w:p>
    <w:p w14:paraId="7298FEAB" w14:textId="77777777" w:rsidR="003C22A7" w:rsidRDefault="005B2792">
      <w:pPr>
        <w:spacing w:line="312" w:lineRule="auto"/>
        <w:ind w:left="480"/>
        <w:rPr>
          <w:rStyle w:val="a8"/>
          <w:b w:val="0"/>
        </w:rPr>
      </w:pPr>
      <w:r>
        <w:rPr>
          <w:rFonts w:ascii="宋体" w:hAnsi="宋体" w:cs="宋体" w:hint="eastAsia"/>
          <w:color w:val="1B1C1D"/>
        </w:rPr>
        <w:t>群体智能优化算法实战</w:t>
      </w:r>
    </w:p>
    <w:p w14:paraId="726ED3D0" w14:textId="6F6C5B95" w:rsidR="003C22A7" w:rsidRDefault="00A449BF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t>二、实验目的</w:t>
      </w:r>
    </w:p>
    <w:p w14:paraId="20C0CFC5" w14:textId="77777777" w:rsidR="005B2792" w:rsidRDefault="005B2792" w:rsidP="005B2792">
      <w:pPr>
        <w:numPr>
          <w:ilvl w:val="0"/>
          <w:numId w:val="13"/>
        </w:numPr>
        <w:spacing w:line="275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color w:val="1B1C1D"/>
        </w:rPr>
        <w:t>理解启发式、群体智能优化算法（如遗传算法、粒子群算法）的基本思想和应用场景。</w:t>
      </w:r>
    </w:p>
    <w:p w14:paraId="1FEF8020" w14:textId="77777777" w:rsidR="005B2792" w:rsidRDefault="005B2792" w:rsidP="005B2792">
      <w:pPr>
        <w:numPr>
          <w:ilvl w:val="0"/>
          <w:numId w:val="13"/>
        </w:numPr>
        <w:spacing w:line="275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color w:val="1B1C1D"/>
        </w:rPr>
        <w:t>掌握通过调整参数来控制和优化遗传算法（GA）和粒子群算法（PSO）性能的方法。</w:t>
      </w:r>
    </w:p>
    <w:p w14:paraId="42131102" w14:textId="77777777" w:rsidR="005B2792" w:rsidRPr="005B2792" w:rsidRDefault="005B2792" w:rsidP="005B2792">
      <w:pPr>
        <w:numPr>
          <w:ilvl w:val="0"/>
          <w:numId w:val="13"/>
        </w:numPr>
        <w:spacing w:line="275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color w:val="1B1C1D"/>
        </w:rPr>
        <w:t>通过动手实验，分析遗传算法关键参数（如种群大小、变异概率）对求解TSP问题结果的影响。</w:t>
      </w:r>
    </w:p>
    <w:p w14:paraId="70805B35" w14:textId="77777777" w:rsidR="005B2792" w:rsidRDefault="005B2792" w:rsidP="005B2792">
      <w:pPr>
        <w:numPr>
          <w:ilvl w:val="0"/>
          <w:numId w:val="1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ascii="宋体" w:hAnsi="宋体" w:cs="宋体" w:hint="eastAsia"/>
          <w:color w:val="1B1C1D"/>
        </w:rPr>
        <w:t>结合交互式动画和代码实验，分析粒子群算法关键参数（如惯性权重、学习因子）对函数寻优过程的影响。</w:t>
      </w:r>
    </w:p>
    <w:p w14:paraId="0737E629" w14:textId="222BB1B9" w:rsidR="003C22A7" w:rsidRDefault="00A449BF" w:rsidP="005B2792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t>三、实验环境</w:t>
      </w:r>
    </w:p>
    <w:p w14:paraId="06856793" w14:textId="77777777" w:rsidR="005B2792" w:rsidRDefault="005B2792" w:rsidP="005B2792">
      <w:pPr>
        <w:spacing w:line="275" w:lineRule="auto"/>
        <w:ind w:firstLineChars="67" w:firstLine="141"/>
        <w:rPr>
          <w:rFonts w:ascii="宋体" w:hAnsi="宋体" w:cs="宋体"/>
        </w:rPr>
      </w:pPr>
      <w:r>
        <w:rPr>
          <w:rFonts w:ascii="宋体" w:hAnsi="宋体" w:cs="宋体" w:hint="eastAsia"/>
        </w:rPr>
        <w:t xml:space="preserve">● 软件： Python 3.x, </w:t>
      </w:r>
      <w:proofErr w:type="spellStart"/>
      <w:r>
        <w:rPr>
          <w:rFonts w:ascii="宋体" w:hAnsi="宋体" w:cs="宋体" w:hint="eastAsia"/>
        </w:rPr>
        <w:t>Jupyter</w:t>
      </w:r>
      <w:proofErr w:type="spellEnd"/>
      <w:r>
        <w:rPr>
          <w:rFonts w:ascii="宋体" w:hAnsi="宋体" w:cs="宋体" w:hint="eastAsia"/>
        </w:rPr>
        <w:t xml:space="preserve"> Notebook, 现代网页浏览器</w:t>
      </w:r>
    </w:p>
    <w:p w14:paraId="46E31A1D" w14:textId="77777777" w:rsidR="005B2792" w:rsidRDefault="005B2792" w:rsidP="005B2792">
      <w:pPr>
        <w:spacing w:line="275" w:lineRule="auto"/>
        <w:ind w:firstLineChars="67" w:firstLine="141"/>
        <w:rPr>
          <w:rFonts w:ascii="宋体" w:hAnsi="宋体" w:cs="宋体"/>
        </w:rPr>
      </w:pPr>
      <w:r>
        <w:rPr>
          <w:rFonts w:ascii="宋体" w:hAnsi="宋体" w:cs="宋体" w:hint="eastAsia"/>
        </w:rPr>
        <w:t xml:space="preserve">● 核心库： </w:t>
      </w:r>
      <w:proofErr w:type="spellStart"/>
      <w:r>
        <w:rPr>
          <w:rFonts w:ascii="宋体" w:hAnsi="宋体" w:cs="宋体" w:hint="eastAsia"/>
        </w:rPr>
        <w:t>Scikit</w:t>
      </w:r>
      <w:proofErr w:type="spellEnd"/>
      <w:r>
        <w:rPr>
          <w:rFonts w:ascii="宋体" w:hAnsi="宋体" w:cs="宋体" w:hint="eastAsia"/>
        </w:rPr>
        <w:t xml:space="preserve">-opt, Pandas, </w:t>
      </w:r>
      <w:proofErr w:type="spellStart"/>
      <w:r>
        <w:rPr>
          <w:rFonts w:ascii="宋体" w:hAnsi="宋体" w:cs="宋体" w:hint="eastAsia"/>
        </w:rPr>
        <w:t>Numpy</w:t>
      </w:r>
      <w:proofErr w:type="spellEnd"/>
      <w:r>
        <w:rPr>
          <w:rFonts w:ascii="宋体" w:hAnsi="宋体" w:cs="宋体" w:hint="eastAsia"/>
        </w:rPr>
        <w:t xml:space="preserve">, </w:t>
      </w:r>
      <w:proofErr w:type="spellStart"/>
      <w:r>
        <w:rPr>
          <w:rFonts w:ascii="宋体" w:hAnsi="宋体" w:cs="宋体" w:hint="eastAsia"/>
        </w:rPr>
        <w:t>Matplotlib</w:t>
      </w:r>
      <w:proofErr w:type="spellEnd"/>
      <w:r>
        <w:rPr>
          <w:rFonts w:ascii="宋体" w:hAnsi="宋体" w:cs="宋体" w:hint="eastAsia"/>
        </w:rPr>
        <w:t xml:space="preserve">, </w:t>
      </w:r>
      <w:proofErr w:type="spellStart"/>
      <w:r>
        <w:rPr>
          <w:rFonts w:ascii="宋体" w:hAnsi="宋体" w:cs="宋体" w:hint="eastAsia"/>
        </w:rPr>
        <w:t>Scipy</w:t>
      </w:r>
      <w:proofErr w:type="spellEnd"/>
    </w:p>
    <w:p w14:paraId="116DAEB8" w14:textId="19998AEA" w:rsidR="003C22A7" w:rsidRDefault="00A449BF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t>四、实验内容与要求</w:t>
      </w:r>
    </w:p>
    <w:p w14:paraId="37D476B3" w14:textId="77777777" w:rsidR="005B2792" w:rsidRDefault="005B2792" w:rsidP="005B2792">
      <w:pPr>
        <w:pStyle w:val="4"/>
        <w:spacing w:before="0" w:after="120" w:line="275" w:lineRule="auto"/>
        <w:ind w:firstLineChars="50" w:firstLine="141"/>
        <w:rPr>
          <w:rFonts w:ascii="宋体" w:eastAsia="宋体" w:hAnsi="宋体" w:cs="宋体"/>
          <w:color w:val="1B1C1D"/>
        </w:rPr>
      </w:pPr>
      <w:r>
        <w:rPr>
          <w:rFonts w:ascii="宋体" w:eastAsia="宋体" w:hAnsi="宋体" w:cs="宋体" w:hint="eastAsia"/>
          <w:color w:val="1B1C1D"/>
        </w:rPr>
        <w:t>(1) 内容</w:t>
      </w:r>
      <w:proofErr w:type="gramStart"/>
      <w:r>
        <w:rPr>
          <w:rFonts w:ascii="宋体" w:eastAsia="宋体" w:hAnsi="宋体" w:cs="宋体" w:hint="eastAsia"/>
          <w:color w:val="1B1C1D"/>
        </w:rPr>
        <w:t>一</w:t>
      </w:r>
      <w:proofErr w:type="gramEnd"/>
      <w:r>
        <w:rPr>
          <w:rFonts w:ascii="宋体" w:eastAsia="宋体" w:hAnsi="宋体" w:cs="宋体" w:hint="eastAsia"/>
          <w:color w:val="1B1C1D"/>
        </w:rPr>
        <w:t>：遗传算法求解旅行商问题（TSP）</w:t>
      </w:r>
    </w:p>
    <w:p w14:paraId="6CDA9128" w14:textId="77777777" w:rsidR="005B2792" w:rsidRDefault="005B2792" w:rsidP="005B2792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● 内容描述：</w:t>
      </w:r>
    </w:p>
    <w:p w14:paraId="17FFAD76" w14:textId="77777777" w:rsidR="005B2792" w:rsidRDefault="005B2792" w:rsidP="005B2792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你的任务是为遍布全国的34个主要城市找到一条总距离最短的配送路线。由于该问题的计算复杂度极高，你将利用课上讲解“遗传算法”，在海量的可能性中智能地搜索近似最优解，并回答相关问题。</w:t>
      </w:r>
    </w:p>
    <w:p w14:paraId="46AE3A25" w14:textId="77777777" w:rsidR="005B2792" w:rsidRDefault="005B2792" w:rsidP="005B2792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● 实验要求与操作步骤：</w:t>
      </w:r>
    </w:p>
    <w:p w14:paraId="24F972B6" w14:textId="77777777" w:rsidR="005B2792" w:rsidRDefault="005B2792" w:rsidP="005B2792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请直接运行老师下发的完整代码，观察并记录初始结果。然后，根据思考题的指引，修改代码中 GA_TSP(...) 里的参数值并重新运行，以完成实验并回答问题。</w:t>
      </w:r>
    </w:p>
    <w:p w14:paraId="10B27EB8" w14:textId="77777777" w:rsidR="005B2792" w:rsidRDefault="005B2792" w:rsidP="005B2792">
      <w:pPr>
        <w:spacing w:after="240" w:line="275" w:lineRule="auto"/>
        <w:ind w:firstLineChars="50" w:firstLine="105"/>
        <w:rPr>
          <w:rFonts w:ascii="宋体" w:hAnsi="宋体" w:cs="宋体"/>
          <w:color w:val="1B1C1D"/>
        </w:rPr>
      </w:pPr>
    </w:p>
    <w:p w14:paraId="2AB42114" w14:textId="77777777" w:rsidR="005B2792" w:rsidRDefault="005B2792" w:rsidP="005B2792">
      <w:pPr>
        <w:spacing w:after="120" w:line="275" w:lineRule="auto"/>
        <w:ind w:firstLineChars="50" w:firstLine="105"/>
        <w:rPr>
          <w:rFonts w:ascii="宋体" w:hAnsi="宋体" w:cs="宋体"/>
          <w:b/>
          <w:color w:val="1B1C1D"/>
        </w:rPr>
      </w:pPr>
      <w:r>
        <w:rPr>
          <w:rFonts w:ascii="宋体" w:hAnsi="宋体" w:cs="宋体" w:hint="eastAsia"/>
          <w:color w:val="1B1C1D"/>
        </w:rPr>
        <w:t xml:space="preserve">● </w:t>
      </w:r>
      <w:r>
        <w:rPr>
          <w:rFonts w:ascii="宋体" w:hAnsi="宋体" w:cs="宋体" w:hint="eastAsia"/>
          <w:b/>
          <w:color w:val="1B1C1D"/>
        </w:rPr>
        <w:t>思考题：</w:t>
      </w:r>
    </w:p>
    <w:p w14:paraId="5B65B3A3" w14:textId="77777777" w:rsidR="005B2792" w:rsidRDefault="005B2792" w:rsidP="005B2792">
      <w:pPr>
        <w:numPr>
          <w:ilvl w:val="0"/>
          <w:numId w:val="14"/>
        </w:numPr>
        <w:spacing w:line="275" w:lineRule="auto"/>
        <w:ind w:firstLineChars="50" w:firstLine="105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color w:val="1B1C1D"/>
        </w:rPr>
        <w:t>使用默认参数，连续运行程序两次，得到的最优路线和总距离完全一样吗？为什么会（或不会）出现这种情况？这说明了遗传算法的什么特性？</w:t>
      </w:r>
    </w:p>
    <w:p w14:paraId="67A956F8" w14:textId="59E028BA" w:rsidR="005B2792" w:rsidRDefault="005B2792" w:rsidP="005B2792">
      <w:pPr>
        <w:numPr>
          <w:ilvl w:val="0"/>
          <w:numId w:val="14"/>
        </w:numPr>
        <w:spacing w:line="275" w:lineRule="auto"/>
        <w:ind w:firstLineChars="50" w:firstLine="105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b/>
          <w:color w:val="1B1C1D"/>
        </w:rPr>
        <w:t>【探索种群大小】</w:t>
      </w:r>
      <w:r>
        <w:rPr>
          <w:rFonts w:ascii="宋体" w:hAnsi="宋体" w:cs="宋体" w:hint="eastAsia"/>
          <w:color w:val="1B1C1D"/>
        </w:rPr>
        <w:t xml:space="preserve"> 在“控制变量法”的指导下，保持其他参数不变，只改变 </w:t>
      </w:r>
      <w:proofErr w:type="spellStart"/>
      <w:r>
        <w:rPr>
          <w:rFonts w:ascii="宋体" w:hAnsi="宋体" w:cs="宋体" w:hint="eastAsia"/>
          <w:color w:val="1B1C1D"/>
        </w:rPr>
        <w:t>size_pop</w:t>
      </w:r>
      <w:proofErr w:type="spellEnd"/>
      <w:r>
        <w:rPr>
          <w:rFonts w:ascii="宋体" w:hAnsi="宋体" w:cs="宋体" w:hint="eastAsia"/>
          <w:color w:val="1B1C1D"/>
        </w:rPr>
        <w:t xml:space="preserve"> 参数，分别设为 10 和 200 并运行。你观察到了什么现象？更大的种群对结果质量（总距离）和运行效率（花费时间）有什么影响？</w:t>
      </w:r>
      <w:r w:rsidR="00224E33">
        <w:rPr>
          <w:noProof/>
        </w:rPr>
        <w:lastRenderedPageBreak/>
        <w:drawing>
          <wp:inline distT="0" distB="0" distL="0" distR="0" wp14:anchorId="7FB5BC7D" wp14:editId="3A9E78A0">
            <wp:extent cx="6120130" cy="5674360"/>
            <wp:effectExtent l="0" t="0" r="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7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2DFD">
        <w:rPr>
          <w:noProof/>
        </w:rPr>
        <w:lastRenderedPageBreak/>
        <w:drawing>
          <wp:inline distT="0" distB="0" distL="0" distR="0" wp14:anchorId="07874FF3" wp14:editId="709809E0">
            <wp:extent cx="6120130" cy="5708015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0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515E" w14:textId="77777777" w:rsidR="005B2792" w:rsidRDefault="005B2792" w:rsidP="005B2792">
      <w:pPr>
        <w:numPr>
          <w:ilvl w:val="0"/>
          <w:numId w:val="14"/>
        </w:numPr>
        <w:spacing w:after="120" w:line="275" w:lineRule="auto"/>
        <w:ind w:firstLineChars="50" w:firstLine="105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b/>
          <w:color w:val="1B1C1D"/>
        </w:rPr>
        <w:t>【探索变异概率】</w:t>
      </w:r>
      <w:r>
        <w:rPr>
          <w:rFonts w:ascii="宋体" w:hAnsi="宋体" w:cs="宋体" w:hint="eastAsia"/>
          <w:color w:val="1B1C1D"/>
        </w:rPr>
        <w:t xml:space="preserve"> 恢复默认参数，只改变 </w:t>
      </w:r>
      <w:proofErr w:type="spellStart"/>
      <w:r>
        <w:rPr>
          <w:rFonts w:ascii="宋体" w:hAnsi="宋体" w:cs="宋体" w:hint="eastAsia"/>
          <w:color w:val="1B1C1D"/>
        </w:rPr>
        <w:t>prob_mut</w:t>
      </w:r>
      <w:proofErr w:type="spellEnd"/>
      <w:r>
        <w:rPr>
          <w:rFonts w:ascii="宋体" w:hAnsi="宋体" w:cs="宋体" w:hint="eastAsia"/>
          <w:color w:val="1B1C1D"/>
        </w:rPr>
        <w:t xml:space="preserve"> 参数，分别设为 0.001 (极低) 和 0.5 (极高) 并运行。你认为变异概率在算法中扮演了什么样的“角色”？过高或过低的变异率分别可能导致什么问题？</w:t>
      </w:r>
    </w:p>
    <w:p w14:paraId="7D9064DA" w14:textId="77777777" w:rsidR="005B2792" w:rsidRDefault="005B2792" w:rsidP="005B2792">
      <w:pPr>
        <w:pStyle w:val="4"/>
        <w:spacing w:before="120" w:after="120" w:line="275" w:lineRule="auto"/>
        <w:ind w:firstLineChars="50" w:firstLine="141"/>
        <w:rPr>
          <w:rFonts w:ascii="宋体" w:eastAsia="宋体" w:hAnsi="宋体" w:cs="宋体"/>
          <w:color w:val="1B1C1D"/>
        </w:rPr>
      </w:pPr>
      <w:r>
        <w:rPr>
          <w:rFonts w:ascii="宋体" w:eastAsia="宋体" w:hAnsi="宋体" w:cs="宋体" w:hint="eastAsia"/>
          <w:color w:val="1B1C1D"/>
        </w:rPr>
        <w:t>(2) 内容二：粒子群算法求解函数极值</w:t>
      </w:r>
      <w:bookmarkStart w:id="0" w:name="_GoBack"/>
      <w:bookmarkEnd w:id="0"/>
    </w:p>
    <w:p w14:paraId="2779FA01" w14:textId="77777777" w:rsidR="005B2792" w:rsidRDefault="005B2792" w:rsidP="005B2792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● 内容描述：</w:t>
      </w:r>
    </w:p>
    <w:p w14:paraId="0D78C71E" w14:textId="77777777" w:rsidR="005B2792" w:rsidRDefault="005B2792" w:rsidP="005B2792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你将扮演一位试图找到复杂地形“最低谷”的探险家。你将使用模拟“鸟群觅食”行为的粒子群算法（PSO），</w:t>
      </w:r>
      <w:r>
        <w:rPr>
          <w:rFonts w:ascii="宋体" w:hAnsi="宋体" w:cs="宋体" w:hint="eastAsia"/>
        </w:rPr>
        <w:lastRenderedPageBreak/>
        <w:t>在给定的数学函数（地形图）上，智能地搜索其全局最小值点。</w:t>
      </w:r>
    </w:p>
    <w:p w14:paraId="6D7B79B3" w14:textId="77777777" w:rsidR="005B2792" w:rsidRDefault="005B2792" w:rsidP="005B2792">
      <w:pPr>
        <w:spacing w:after="240" w:line="275" w:lineRule="auto"/>
        <w:ind w:firstLineChars="50" w:firstLine="105"/>
        <w:rPr>
          <w:rFonts w:ascii="宋体" w:hAnsi="宋体" w:cs="宋体"/>
          <w:b/>
          <w:color w:val="1B1C1D"/>
        </w:rPr>
      </w:pPr>
      <w:r>
        <w:rPr>
          <w:rFonts w:ascii="宋体" w:hAnsi="宋体" w:cs="宋体" w:hint="eastAsia"/>
          <w:color w:val="1B1C1D"/>
        </w:rPr>
        <w:t xml:space="preserve">● </w:t>
      </w:r>
      <w:r>
        <w:rPr>
          <w:rFonts w:ascii="宋体" w:hAnsi="宋体" w:cs="宋体" w:hint="eastAsia"/>
          <w:b/>
          <w:color w:val="1B1C1D"/>
        </w:rPr>
        <w:t>实验要求与操作步骤：</w:t>
      </w:r>
    </w:p>
    <w:p w14:paraId="34F8C3E3" w14:textId="77777777" w:rsidR="005B2792" w:rsidRDefault="005B2792" w:rsidP="005B2792">
      <w:pPr>
        <w:spacing w:after="240" w:line="275" w:lineRule="auto"/>
        <w:ind w:firstLineChars="50" w:firstLine="105"/>
        <w:rPr>
          <w:rFonts w:ascii="宋体" w:hAnsi="宋体" w:cs="宋体"/>
          <w:b/>
          <w:color w:val="1B1C1D"/>
        </w:rPr>
      </w:pPr>
      <w:r>
        <w:rPr>
          <w:rFonts w:ascii="宋体" w:hAnsi="宋体" w:cs="宋体" w:hint="eastAsia"/>
          <w:b/>
          <w:color w:val="1B1C1D"/>
        </w:rPr>
        <w:t>步骤</w:t>
      </w:r>
      <w:proofErr w:type="gramStart"/>
      <w:r>
        <w:rPr>
          <w:rFonts w:ascii="宋体" w:hAnsi="宋体" w:cs="宋体" w:hint="eastAsia"/>
          <w:b/>
          <w:color w:val="1B1C1D"/>
        </w:rPr>
        <w:t>一</w:t>
      </w:r>
      <w:proofErr w:type="gramEnd"/>
      <w:r>
        <w:rPr>
          <w:rFonts w:ascii="宋体" w:hAnsi="宋体" w:cs="宋体" w:hint="eastAsia"/>
          <w:b/>
          <w:color w:val="1B1C1D"/>
        </w:rPr>
        <w:t>：通过交互式动画建立直观理解</w:t>
      </w:r>
    </w:p>
    <w:p w14:paraId="467F98AE" w14:textId="77777777" w:rsidR="005B2792" w:rsidRDefault="005B2792" w:rsidP="005B2792">
      <w:pPr>
        <w:spacing w:after="240" w:line="275" w:lineRule="auto"/>
        <w:ind w:firstLineChars="50" w:firstLine="105"/>
        <w:rPr>
          <w:rFonts w:ascii="宋体" w:hAnsi="宋体" w:cs="宋体"/>
          <w:color w:val="1B1C1D"/>
        </w:rPr>
      </w:pPr>
      <w:r>
        <w:rPr>
          <w:rFonts w:ascii="宋体" w:hAnsi="宋体" w:cs="宋体" w:hint="eastAsia"/>
          <w:color w:val="1B1C1D"/>
        </w:rPr>
        <w:t>在编写代码之前，请先打开老师提供的 pso_demo.html 文件。这是一个粒子群算法的动态演示。请尝试拖动 w (惯性权重), c1 (自我认知), c2 (社会经验) 的滑块，并观察图中“焦点粒子”（红色）身上的彩色箭头如何变化。思考这些参数是如何影响粒子飞行的。</w:t>
      </w:r>
    </w:p>
    <w:p w14:paraId="28113469" w14:textId="77777777" w:rsidR="005B2792" w:rsidRDefault="005B2792" w:rsidP="005B2792">
      <w:pPr>
        <w:spacing w:after="240" w:line="275" w:lineRule="auto"/>
        <w:ind w:firstLineChars="50" w:firstLine="105"/>
        <w:rPr>
          <w:rFonts w:ascii="宋体" w:hAnsi="宋体" w:cs="宋体"/>
          <w:b/>
          <w:color w:val="1B1C1D"/>
        </w:rPr>
      </w:pPr>
      <w:r>
        <w:rPr>
          <w:rFonts w:ascii="宋体" w:hAnsi="宋体" w:cs="宋体" w:hint="eastAsia"/>
          <w:b/>
          <w:color w:val="1B1C1D"/>
        </w:rPr>
        <w:t>步骤二：运行代码并进行参数探索</w:t>
      </w:r>
    </w:p>
    <w:p w14:paraId="37147AE2" w14:textId="77777777" w:rsidR="005B2792" w:rsidRDefault="005B2792" w:rsidP="005B2792">
      <w:pPr>
        <w:spacing w:after="240" w:line="275" w:lineRule="auto"/>
        <w:ind w:firstLineChars="50" w:firstLine="105"/>
        <w:rPr>
          <w:rFonts w:ascii="宋体" w:hAnsi="宋体" w:cs="宋体"/>
          <w:color w:val="1B1C1D"/>
        </w:rPr>
      </w:pPr>
      <w:r>
        <w:rPr>
          <w:rFonts w:ascii="宋体" w:hAnsi="宋体" w:cs="宋体" w:hint="eastAsia"/>
          <w:color w:val="1B1C1D"/>
        </w:rPr>
        <w:t>在理解了参数的直观作用后，我们将在Python代码中验证我们的观察。请先运行老师下发的完整代码，然后根据思考题的指引进行参数调整。</w:t>
      </w:r>
    </w:p>
    <w:p w14:paraId="27BB08AB" w14:textId="77777777" w:rsidR="005B2792" w:rsidRDefault="005B2792" w:rsidP="005B2792">
      <w:pPr>
        <w:spacing w:after="120" w:line="275" w:lineRule="auto"/>
        <w:ind w:firstLineChars="50" w:firstLine="105"/>
        <w:rPr>
          <w:rFonts w:ascii="宋体" w:hAnsi="宋体" w:cs="宋体"/>
          <w:b/>
          <w:color w:val="1B1C1D"/>
        </w:rPr>
      </w:pPr>
      <w:r>
        <w:rPr>
          <w:rFonts w:ascii="宋体" w:hAnsi="宋体" w:cs="宋体" w:hint="eastAsia"/>
          <w:b/>
          <w:color w:val="1B1C1D"/>
        </w:rPr>
        <w:t>思考题：</w:t>
      </w:r>
    </w:p>
    <w:p w14:paraId="4D48566C" w14:textId="77777777" w:rsidR="005B2792" w:rsidRDefault="005B2792" w:rsidP="005B2792">
      <w:pPr>
        <w:numPr>
          <w:ilvl w:val="0"/>
          <w:numId w:val="15"/>
        </w:numPr>
        <w:spacing w:after="240" w:line="275" w:lineRule="auto"/>
        <w:ind w:firstLineChars="50" w:firstLine="105"/>
        <w:jc w:val="left"/>
        <w:rPr>
          <w:rFonts w:ascii="宋体" w:hAnsi="宋体" w:cs="宋体"/>
          <w:color w:val="1B1C1D"/>
        </w:rPr>
      </w:pPr>
      <w:r>
        <w:rPr>
          <w:rFonts w:ascii="宋体" w:hAnsi="宋体" w:cs="宋体" w:hint="eastAsia"/>
          <w:color w:val="1B1C1D"/>
        </w:rPr>
        <w:t>【探索惯性权重】 结合 pso_demo.html 中的观察，描述参数 w (惯性权重) 的作用。在Python代码中，分别设置一个较大的 w (如 1.1) 和一个较小的 w (如 0.4)，运行后观察收敛曲线图有何不同？哪种情况收敛更快？哪种情况的最终结果可能更好（更接近理论最小值0）？</w:t>
      </w:r>
    </w:p>
    <w:p w14:paraId="6B283FF4" w14:textId="77777777" w:rsidR="005B2792" w:rsidRDefault="005B2792" w:rsidP="005B2792">
      <w:pPr>
        <w:numPr>
          <w:ilvl w:val="0"/>
          <w:numId w:val="15"/>
        </w:numPr>
        <w:spacing w:after="240" w:line="275" w:lineRule="auto"/>
        <w:ind w:firstLineChars="50" w:firstLine="105"/>
        <w:jc w:val="left"/>
        <w:rPr>
          <w:rFonts w:ascii="宋体" w:hAnsi="宋体" w:cs="宋体"/>
          <w:color w:val="1B1C1D"/>
        </w:rPr>
      </w:pPr>
      <w:r>
        <w:rPr>
          <w:rFonts w:ascii="宋体" w:hAnsi="宋体" w:cs="宋体" w:hint="eastAsia"/>
          <w:color w:val="1B1C1D"/>
        </w:rPr>
        <w:t>【探索学习因子】 同样地，结合HTML动画，描述 c1 (自我认知) 和 c2 (社会经验) 的作用。请设计一组实验（例如，一组 c1=2.0, c2=0.1，另一组 c1=0.1, c2=2.0），在Python代码中运行并观察结果。这两种“极端”的设置分别对粒子群的搜索行为（收敛速度、最终结果）造成了什么影响？</w:t>
      </w:r>
    </w:p>
    <w:p w14:paraId="022A61DD" w14:textId="77777777" w:rsidR="00742583" w:rsidRPr="005B2792" w:rsidRDefault="00742583">
      <w:pPr>
        <w:rPr>
          <w:bCs/>
        </w:rPr>
      </w:pPr>
    </w:p>
    <w:p w14:paraId="2EF91641" w14:textId="2C3D19FB" w:rsidR="003C22A7" w:rsidRDefault="00A449BF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t>五、实验过程</w:t>
      </w:r>
    </w:p>
    <w:p w14:paraId="24D79395" w14:textId="77777777" w:rsidR="003C22A7" w:rsidRDefault="00A449BF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078BEB61" w14:textId="3FBD6191" w:rsidR="00F640E8" w:rsidRPr="00F640E8" w:rsidRDefault="00F640E8">
      <w:pPr>
        <w:rPr>
          <w:bCs/>
          <w:color w:val="FF0000"/>
        </w:rPr>
      </w:pPr>
      <w:r>
        <w:rPr>
          <w:rFonts w:hint="eastAsia"/>
          <w:bCs/>
          <w:color w:val="FF0000"/>
        </w:rPr>
        <w:t>按照四实验内容与要求中思考题的要求运行结果，并比较后回答。</w:t>
      </w:r>
    </w:p>
    <w:p w14:paraId="7D458F0C" w14:textId="77777777" w:rsidR="003C22A7" w:rsidRDefault="003C22A7">
      <w:pPr>
        <w:rPr>
          <w:bCs/>
          <w:color w:val="FF0000"/>
        </w:rPr>
      </w:pPr>
    </w:p>
    <w:p w14:paraId="708DA9FB" w14:textId="77777777" w:rsidR="002A4C89" w:rsidRDefault="002A4C89">
      <w:pPr>
        <w:rPr>
          <w:bCs/>
          <w:color w:val="FF0000"/>
        </w:rPr>
      </w:pPr>
    </w:p>
    <w:p w14:paraId="05BEEE4F" w14:textId="77777777" w:rsidR="002A4C89" w:rsidRDefault="002A4C89">
      <w:pPr>
        <w:rPr>
          <w:bCs/>
          <w:color w:val="FF0000"/>
        </w:rPr>
      </w:pPr>
    </w:p>
    <w:p w14:paraId="08C90460" w14:textId="77777777" w:rsidR="002A4C89" w:rsidRDefault="002A4C89">
      <w:pPr>
        <w:rPr>
          <w:bCs/>
          <w:color w:val="FF0000"/>
        </w:rPr>
      </w:pPr>
    </w:p>
    <w:p w14:paraId="22B988C8" w14:textId="77777777" w:rsidR="002A4C89" w:rsidRDefault="002A4C89">
      <w:pPr>
        <w:rPr>
          <w:bCs/>
          <w:color w:val="FF0000"/>
        </w:rPr>
      </w:pPr>
    </w:p>
    <w:p w14:paraId="42C11315" w14:textId="77777777" w:rsidR="002A4C89" w:rsidRDefault="002A4C89">
      <w:pPr>
        <w:rPr>
          <w:bCs/>
          <w:color w:val="FF0000"/>
        </w:rPr>
      </w:pPr>
    </w:p>
    <w:p w14:paraId="0405EFD7" w14:textId="77777777" w:rsidR="002A4C89" w:rsidRDefault="002A4C89">
      <w:pPr>
        <w:rPr>
          <w:bCs/>
          <w:color w:val="FF0000"/>
        </w:rPr>
      </w:pPr>
    </w:p>
    <w:p w14:paraId="72CEAB19" w14:textId="77777777" w:rsidR="002A4C89" w:rsidRDefault="002A4C89">
      <w:pPr>
        <w:rPr>
          <w:bCs/>
          <w:color w:val="FF0000"/>
        </w:rPr>
      </w:pPr>
    </w:p>
    <w:p w14:paraId="7D86CD6C" w14:textId="77777777" w:rsidR="002A4C89" w:rsidRDefault="002A4C89">
      <w:pPr>
        <w:rPr>
          <w:bCs/>
          <w:color w:val="FF0000"/>
        </w:rPr>
      </w:pPr>
    </w:p>
    <w:p w14:paraId="3783A571" w14:textId="77777777" w:rsidR="003C22A7" w:rsidRDefault="003C22A7">
      <w:pPr>
        <w:rPr>
          <w:bCs/>
          <w:color w:val="FF0000"/>
        </w:rPr>
      </w:pPr>
    </w:p>
    <w:p w14:paraId="506EA79B" w14:textId="77777777" w:rsidR="003C22A7" w:rsidRDefault="003C22A7">
      <w:pPr>
        <w:rPr>
          <w:bCs/>
          <w:color w:val="FF0000"/>
        </w:rPr>
      </w:pPr>
    </w:p>
    <w:p w14:paraId="4020D10E" w14:textId="006ADFEF" w:rsidR="003C22A7" w:rsidRDefault="00A449BF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t>六、实验总结（心得）</w:t>
      </w:r>
    </w:p>
    <w:p w14:paraId="4600E791" w14:textId="77777777" w:rsidR="003C22A7" w:rsidRDefault="00A449BF">
      <w:pPr>
        <w:spacing w:line="312" w:lineRule="auto"/>
        <w:ind w:firstLineChars="200" w:firstLine="420"/>
        <w:rPr>
          <w:rStyle w:val="a8"/>
          <w:b w:val="0"/>
          <w:bCs w:val="0"/>
          <w:color w:val="FF0000"/>
        </w:rPr>
      </w:pPr>
      <w:r>
        <w:rPr>
          <w:rStyle w:val="a8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2BC08B94" w14:textId="77777777" w:rsidR="003C22A7" w:rsidRDefault="003C22A7">
      <w:pPr>
        <w:spacing w:line="312" w:lineRule="auto"/>
        <w:ind w:firstLineChars="200" w:firstLine="420"/>
        <w:rPr>
          <w:rStyle w:val="a8"/>
          <w:b w:val="0"/>
          <w:bCs w:val="0"/>
          <w:color w:val="FF0000"/>
        </w:rPr>
      </w:pPr>
    </w:p>
    <w:p w14:paraId="14B787CE" w14:textId="77777777" w:rsidR="003C22A7" w:rsidRDefault="003C22A7">
      <w:pPr>
        <w:spacing w:line="312" w:lineRule="auto"/>
        <w:ind w:firstLineChars="200" w:firstLine="420"/>
        <w:rPr>
          <w:rStyle w:val="a8"/>
          <w:b w:val="0"/>
          <w:bCs w:val="0"/>
          <w:color w:val="FF0000"/>
        </w:rPr>
      </w:pPr>
    </w:p>
    <w:p w14:paraId="5FE1B7E9" w14:textId="77777777" w:rsidR="003C22A7" w:rsidRDefault="003C22A7">
      <w:pPr>
        <w:spacing w:line="312" w:lineRule="auto"/>
        <w:ind w:firstLineChars="200" w:firstLine="420"/>
        <w:rPr>
          <w:rStyle w:val="a8"/>
          <w:b w:val="0"/>
          <w:bCs w:val="0"/>
          <w:color w:val="FF0000"/>
        </w:rPr>
      </w:pPr>
    </w:p>
    <w:sectPr w:rsidR="003C22A7">
      <w:headerReference w:type="default" r:id="rId14"/>
      <w:footerReference w:type="default" r:id="rId15"/>
      <w:pgSz w:w="11906" w:h="16838"/>
      <w:pgMar w:top="2268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92B227" w14:textId="77777777" w:rsidR="00B07614" w:rsidRDefault="00B07614">
      <w:r>
        <w:separator/>
      </w:r>
    </w:p>
  </w:endnote>
  <w:endnote w:type="continuationSeparator" w:id="0">
    <w:p w14:paraId="3AF8491B" w14:textId="77777777" w:rsidR="00B07614" w:rsidRDefault="00B07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charset w:val="86"/>
    <w:family w:val="modern"/>
    <w:pitch w:val="fixed"/>
    <w:sig w:usb0="800002BF" w:usb1="38CF7CFA" w:usb2="00000016" w:usb3="00000000" w:csb0="00040001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隶书"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4A132E" w14:textId="333E005E" w:rsidR="003C22A7" w:rsidRDefault="00A449BF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5C8051" wp14:editId="09B3898F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psCustomData="http://www.wps.cn/officeDocument/2013/wpsCustomData"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</w:t>
    </w:r>
    <w:r>
      <w:rPr>
        <w:rFonts w:eastAsia="楷体_GB2312"/>
        <w:b/>
        <w:sz w:val="26"/>
        <w:szCs w:val="26"/>
      </w:rPr>
      <w:t xml:space="preserve">              </w:t>
    </w:r>
    <w:r>
      <w:rPr>
        <w:rFonts w:eastAsia="楷体_GB2312"/>
        <w:b/>
        <w:sz w:val="26"/>
        <w:szCs w:val="26"/>
      </w:rPr>
      <w:t>指导教师：</w:t>
    </w:r>
    <w:r>
      <w:rPr>
        <w:rFonts w:eastAsia="楷体_GB2312"/>
        <w:b/>
        <w:sz w:val="26"/>
        <w:szCs w:val="26"/>
      </w:rPr>
      <w:t xml:space="preserve">                            </w:t>
    </w:r>
    <w:r>
      <w:rPr>
        <w:rFonts w:eastAsia="楷体_GB2312"/>
        <w:b/>
        <w:sz w:val="26"/>
        <w:szCs w:val="26"/>
      </w:rPr>
      <w:t>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 w:rsidR="005F6F2F">
      <w:rPr>
        <w:rFonts w:eastAsia="楷体_GB2312"/>
        <w:b/>
        <w:noProof/>
        <w:sz w:val="26"/>
        <w:szCs w:val="26"/>
      </w:rPr>
      <w:t>5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  <w:r>
      <w:rPr>
        <w:rFonts w:eastAsia="楷体_GB2312"/>
        <w:b/>
        <w:sz w:val="26"/>
        <w:szCs w:val="26"/>
      </w:rPr>
      <w:t>,</w:t>
    </w:r>
    <w:r>
      <w:rPr>
        <w:rFonts w:eastAsia="楷体_GB2312"/>
        <w:b/>
        <w:sz w:val="26"/>
        <w:szCs w:val="26"/>
      </w:rPr>
      <w:t>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 w:rsidR="005F6F2F">
      <w:rPr>
        <w:rFonts w:eastAsia="楷体_GB2312"/>
        <w:b/>
        <w:noProof/>
        <w:sz w:val="26"/>
        <w:szCs w:val="26"/>
      </w:rPr>
      <w:t>7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A780A0" w14:textId="77777777" w:rsidR="00B07614" w:rsidRDefault="00B07614">
      <w:r>
        <w:separator/>
      </w:r>
    </w:p>
  </w:footnote>
  <w:footnote w:type="continuationSeparator" w:id="0">
    <w:p w14:paraId="159D3FC5" w14:textId="77777777" w:rsidR="00B07614" w:rsidRDefault="00B076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D4D9DC" w14:textId="77777777" w:rsidR="003C22A7" w:rsidRDefault="003C22A7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44692E" w14:textId="77777777" w:rsidR="003C22A7" w:rsidRDefault="00A449BF">
    <w:pPr>
      <w:rPr>
        <w:rFonts w:ascii="方正小标宋简体" w:eastAsia="方正小标宋简体"/>
        <w:spacing w:val="24"/>
        <w:w w:val="90"/>
        <w:sz w:val="48"/>
        <w:szCs w:val="48"/>
      </w:rPr>
    </w:pPr>
    <w:r>
      <w:rPr>
        <w:noProof/>
      </w:rPr>
      <w:drawing>
        <wp:inline distT="0" distB="0" distL="0" distR="0" wp14:anchorId="34D1F548" wp14:editId="75BBA2AB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ascii="方正小标宋简体" w:eastAsia="方正小标宋简体" w:hint="eastAsia"/>
        <w:spacing w:val="24"/>
        <w:w w:val="90"/>
        <w:sz w:val="48"/>
        <w:szCs w:val="48"/>
      </w:rPr>
      <w:t>信息科学与工程学院实验报告单</w:t>
    </w:r>
  </w:p>
  <w:p w14:paraId="1F83D6F7" w14:textId="77777777" w:rsidR="003C22A7" w:rsidRDefault="003C22A7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a7"/>
      <w:tblW w:w="4927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7"/>
      <w:gridCol w:w="1263"/>
      <w:gridCol w:w="830"/>
      <w:gridCol w:w="1616"/>
      <w:gridCol w:w="853"/>
      <w:gridCol w:w="1276"/>
      <w:gridCol w:w="1419"/>
      <w:gridCol w:w="1413"/>
    </w:tblGrid>
    <w:tr w:rsidR="008C1C3B" w:rsidRPr="008C1C3B" w14:paraId="7342CC74" w14:textId="77777777" w:rsidTr="008C1C3B">
      <w:tc>
        <w:tcPr>
          <w:tcW w:w="435" w:type="pct"/>
        </w:tcPr>
        <w:p w14:paraId="1FDA7FA0" w14:textId="77777777" w:rsidR="003C22A7" w:rsidRPr="008C1C3B" w:rsidRDefault="00A449BF">
          <w:pPr>
            <w:rPr>
              <w:rFonts w:eastAsia="楷体"/>
              <w:b/>
              <w:sz w:val="24"/>
            </w:rPr>
          </w:pPr>
          <w:r w:rsidRPr="008C1C3B">
            <w:rPr>
              <w:rFonts w:eastAsia="楷体" w:hint="eastAsia"/>
              <w:b/>
              <w:sz w:val="24"/>
            </w:rPr>
            <w:t>班级</w:t>
          </w:r>
          <w:r w:rsidRPr="008C1C3B">
            <w:rPr>
              <w:rFonts w:eastAsia="楷体" w:hint="eastAsia"/>
              <w:b/>
              <w:sz w:val="24"/>
            </w:rPr>
            <w:t>:</w:t>
          </w:r>
        </w:p>
      </w:tc>
      <w:tc>
        <w:tcPr>
          <w:tcW w:w="665" w:type="pct"/>
        </w:tcPr>
        <w:p w14:paraId="1C5ED1F4" w14:textId="597A8CF7" w:rsidR="003C22A7" w:rsidRPr="008C1C3B" w:rsidRDefault="002E2DFD">
          <w:pPr>
            <w:rPr>
              <w:rFonts w:eastAsia="楷体"/>
              <w:b/>
              <w:sz w:val="24"/>
            </w:rPr>
          </w:pPr>
          <w:r>
            <w:rPr>
              <w:rFonts w:eastAsia="楷体" w:hint="eastAsia"/>
              <w:b/>
              <w:sz w:val="24"/>
            </w:rPr>
            <w:t>生科</w:t>
          </w:r>
          <w:r>
            <w:rPr>
              <w:rFonts w:eastAsia="楷体" w:hint="eastAsia"/>
              <w:b/>
              <w:sz w:val="24"/>
            </w:rPr>
            <w:t>2502</w:t>
          </w:r>
        </w:p>
      </w:tc>
      <w:tc>
        <w:tcPr>
          <w:tcW w:w="437" w:type="pct"/>
        </w:tcPr>
        <w:p w14:paraId="7CA93349" w14:textId="77777777" w:rsidR="003C22A7" w:rsidRPr="008C1C3B" w:rsidRDefault="00A449BF">
          <w:pPr>
            <w:rPr>
              <w:rFonts w:eastAsia="楷体"/>
              <w:b/>
              <w:sz w:val="24"/>
            </w:rPr>
          </w:pPr>
          <w:r w:rsidRPr="008C1C3B">
            <w:rPr>
              <w:rFonts w:eastAsia="楷体" w:hint="eastAsia"/>
              <w:b/>
              <w:sz w:val="24"/>
            </w:rPr>
            <w:t>学号</w:t>
          </w:r>
          <w:r w:rsidRPr="008C1C3B">
            <w:rPr>
              <w:rFonts w:eastAsia="楷体" w:hint="eastAsia"/>
              <w:b/>
              <w:sz w:val="24"/>
            </w:rPr>
            <w:t>:</w:t>
          </w:r>
        </w:p>
      </w:tc>
      <w:tc>
        <w:tcPr>
          <w:tcW w:w="851" w:type="pct"/>
        </w:tcPr>
        <w:p w14:paraId="022179D3" w14:textId="6DECC0A9" w:rsidR="003C22A7" w:rsidRPr="008C1C3B" w:rsidRDefault="002E2DFD">
          <w:pPr>
            <w:rPr>
              <w:rFonts w:eastAsia="楷体"/>
              <w:b/>
              <w:sz w:val="24"/>
            </w:rPr>
          </w:pPr>
          <w:r>
            <w:rPr>
              <w:rFonts w:eastAsia="楷体" w:hint="eastAsia"/>
              <w:b/>
              <w:sz w:val="24"/>
            </w:rPr>
            <w:t>20251312906</w:t>
          </w:r>
        </w:p>
      </w:tc>
      <w:tc>
        <w:tcPr>
          <w:tcW w:w="449" w:type="pct"/>
        </w:tcPr>
        <w:p w14:paraId="594B4255" w14:textId="77777777" w:rsidR="003C22A7" w:rsidRPr="008C1C3B" w:rsidRDefault="00A449BF">
          <w:pPr>
            <w:rPr>
              <w:rFonts w:eastAsia="楷体"/>
              <w:b/>
              <w:sz w:val="24"/>
            </w:rPr>
          </w:pPr>
          <w:r w:rsidRPr="008C1C3B">
            <w:rPr>
              <w:rFonts w:eastAsia="楷体" w:hint="eastAsia"/>
              <w:b/>
              <w:sz w:val="24"/>
            </w:rPr>
            <w:t>姓名</w:t>
          </w:r>
          <w:r w:rsidRPr="008C1C3B">
            <w:rPr>
              <w:rFonts w:eastAsia="楷体" w:hint="eastAsia"/>
              <w:b/>
              <w:sz w:val="24"/>
            </w:rPr>
            <w:t>:</w:t>
          </w:r>
        </w:p>
      </w:tc>
      <w:tc>
        <w:tcPr>
          <w:tcW w:w="672" w:type="pct"/>
        </w:tcPr>
        <w:p w14:paraId="373C96F1" w14:textId="71EBB882" w:rsidR="003C22A7" w:rsidRPr="008C1C3B" w:rsidRDefault="002E2DFD">
          <w:pPr>
            <w:rPr>
              <w:rFonts w:eastAsia="楷体"/>
              <w:b/>
              <w:sz w:val="24"/>
            </w:rPr>
          </w:pPr>
          <w:proofErr w:type="gramStart"/>
          <w:r>
            <w:rPr>
              <w:rFonts w:eastAsia="楷体" w:hint="eastAsia"/>
              <w:b/>
              <w:sz w:val="24"/>
            </w:rPr>
            <w:t>魏颖涵</w:t>
          </w:r>
          <w:proofErr w:type="gramEnd"/>
        </w:p>
      </w:tc>
      <w:tc>
        <w:tcPr>
          <w:tcW w:w="747" w:type="pct"/>
        </w:tcPr>
        <w:p w14:paraId="2A7760C9" w14:textId="77777777" w:rsidR="003C22A7" w:rsidRPr="008C1C3B" w:rsidRDefault="00A449BF">
          <w:pPr>
            <w:rPr>
              <w:rFonts w:eastAsia="楷体"/>
              <w:b/>
              <w:sz w:val="24"/>
            </w:rPr>
          </w:pPr>
          <w:r w:rsidRPr="008C1C3B">
            <w:rPr>
              <w:rFonts w:eastAsia="楷体" w:hint="eastAsia"/>
              <w:b/>
              <w:sz w:val="24"/>
            </w:rPr>
            <w:t>实验日期</w:t>
          </w:r>
          <w:r w:rsidRPr="008C1C3B">
            <w:rPr>
              <w:rFonts w:eastAsia="楷体" w:hint="eastAsia"/>
              <w:b/>
              <w:sz w:val="24"/>
            </w:rPr>
            <w:t>:</w:t>
          </w:r>
        </w:p>
      </w:tc>
      <w:tc>
        <w:tcPr>
          <w:tcW w:w="744" w:type="pct"/>
        </w:tcPr>
        <w:p w14:paraId="40C8D291" w14:textId="7F1907DD" w:rsidR="003C22A7" w:rsidRPr="008C1C3B" w:rsidRDefault="00A449BF">
          <w:pPr>
            <w:rPr>
              <w:rFonts w:eastAsia="楷体"/>
              <w:b/>
              <w:sz w:val="24"/>
            </w:rPr>
          </w:pPr>
          <w:r w:rsidRPr="008C1C3B">
            <w:rPr>
              <w:rFonts w:eastAsia="楷体" w:hint="eastAsia"/>
              <w:b/>
              <w:sz w:val="24"/>
            </w:rPr>
            <w:t>20</w:t>
          </w:r>
          <w:r w:rsidR="008C1C3B">
            <w:rPr>
              <w:rFonts w:eastAsia="楷体" w:hint="eastAsia"/>
              <w:b/>
              <w:sz w:val="24"/>
            </w:rPr>
            <w:t>25</w:t>
          </w:r>
          <w:r w:rsidRPr="008C1C3B">
            <w:rPr>
              <w:rFonts w:eastAsia="楷体" w:hint="eastAsia"/>
              <w:b/>
              <w:sz w:val="24"/>
            </w:rPr>
            <w:t>.</w:t>
          </w:r>
          <w:r w:rsidR="008C1C3B">
            <w:rPr>
              <w:rFonts w:eastAsia="楷体" w:hint="eastAsia"/>
              <w:b/>
              <w:sz w:val="24"/>
            </w:rPr>
            <w:t>11</w:t>
          </w:r>
          <w:r w:rsidRPr="008C1C3B">
            <w:rPr>
              <w:rFonts w:eastAsia="楷体" w:hint="eastAsia"/>
              <w:b/>
              <w:sz w:val="24"/>
            </w:rPr>
            <w:t>.</w:t>
          </w:r>
          <w:r w:rsidR="008C1C3B">
            <w:rPr>
              <w:rFonts w:eastAsia="楷体" w:hint="eastAsia"/>
              <w:b/>
              <w:sz w:val="24"/>
            </w:rPr>
            <w:t>1</w:t>
          </w:r>
          <w:r w:rsidR="002E2DFD">
            <w:rPr>
              <w:rFonts w:eastAsia="楷体" w:hint="eastAsia"/>
              <w:b/>
              <w:sz w:val="24"/>
            </w:rPr>
            <w:t>3</w:t>
          </w:r>
        </w:p>
      </w:tc>
    </w:tr>
  </w:tbl>
  <w:p w14:paraId="64AA7ECA" w14:textId="77777777" w:rsidR="003C22A7" w:rsidRDefault="003C22A7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239341B"/>
    <w:multiLevelType w:val="multilevel"/>
    <w:tmpl w:val="9239341B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248C179"/>
    <w:multiLevelType w:val="multilevel"/>
    <w:tmpl w:val="0248C179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4356B25"/>
    <w:multiLevelType w:val="multilevel"/>
    <w:tmpl w:val="14356B25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25B654F3"/>
    <w:multiLevelType w:val="multilevel"/>
    <w:tmpl w:val="25B654F3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A8F537B"/>
    <w:multiLevelType w:val="multilevel"/>
    <w:tmpl w:val="2A8F537B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A241D34"/>
    <w:multiLevelType w:val="multilevel"/>
    <w:tmpl w:val="5A241D3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C31C328"/>
    <w:multiLevelType w:val="singleLevel"/>
    <w:tmpl w:val="5C31C328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6A5509FC"/>
    <w:multiLevelType w:val="multilevel"/>
    <w:tmpl w:val="6A5509FC"/>
    <w:lvl w:ilvl="0">
      <w:start w:val="1"/>
      <w:numFmt w:val="decimal"/>
      <w:lvlText w:val="%1)"/>
      <w:lvlJc w:val="left"/>
      <w:pPr>
        <w:ind w:left="981" w:hanging="420"/>
      </w:pPr>
    </w:lvl>
    <w:lvl w:ilvl="1">
      <w:start w:val="1"/>
      <w:numFmt w:val="lowerLetter"/>
      <w:lvlText w:val="%2)"/>
      <w:lvlJc w:val="left"/>
      <w:pPr>
        <w:ind w:left="1401" w:hanging="420"/>
      </w:pPr>
    </w:lvl>
    <w:lvl w:ilvl="2">
      <w:start w:val="1"/>
      <w:numFmt w:val="lowerRoman"/>
      <w:lvlText w:val="%3."/>
      <w:lvlJc w:val="right"/>
      <w:pPr>
        <w:ind w:left="1821" w:hanging="420"/>
      </w:pPr>
    </w:lvl>
    <w:lvl w:ilvl="3">
      <w:start w:val="1"/>
      <w:numFmt w:val="decimal"/>
      <w:lvlText w:val="%4."/>
      <w:lvlJc w:val="left"/>
      <w:pPr>
        <w:ind w:left="2241" w:hanging="420"/>
      </w:pPr>
    </w:lvl>
    <w:lvl w:ilvl="4">
      <w:start w:val="1"/>
      <w:numFmt w:val="lowerLetter"/>
      <w:lvlText w:val="%5)"/>
      <w:lvlJc w:val="left"/>
      <w:pPr>
        <w:ind w:left="2661" w:hanging="420"/>
      </w:pPr>
    </w:lvl>
    <w:lvl w:ilvl="5">
      <w:start w:val="1"/>
      <w:numFmt w:val="lowerRoman"/>
      <w:lvlText w:val="%6."/>
      <w:lvlJc w:val="right"/>
      <w:pPr>
        <w:ind w:left="3081" w:hanging="420"/>
      </w:pPr>
    </w:lvl>
    <w:lvl w:ilvl="6">
      <w:start w:val="1"/>
      <w:numFmt w:val="decimal"/>
      <w:lvlText w:val="%7."/>
      <w:lvlJc w:val="left"/>
      <w:pPr>
        <w:ind w:left="3501" w:hanging="420"/>
      </w:pPr>
    </w:lvl>
    <w:lvl w:ilvl="7">
      <w:start w:val="1"/>
      <w:numFmt w:val="lowerLetter"/>
      <w:lvlText w:val="%8)"/>
      <w:lvlJc w:val="left"/>
      <w:pPr>
        <w:ind w:left="3921" w:hanging="420"/>
      </w:pPr>
    </w:lvl>
    <w:lvl w:ilvl="8">
      <w:start w:val="1"/>
      <w:numFmt w:val="lowerRoman"/>
      <w:lvlText w:val="%9."/>
      <w:lvlJc w:val="right"/>
      <w:pPr>
        <w:ind w:left="4341" w:hanging="420"/>
      </w:pPr>
    </w:lvl>
  </w:abstractNum>
  <w:abstractNum w:abstractNumId="14" w15:restartNumberingAfterBreak="0">
    <w:nsid w:val="72183CF9"/>
    <w:multiLevelType w:val="multilevel"/>
    <w:tmpl w:val="72183CF9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3"/>
  </w:num>
  <w:num w:numId="2">
    <w:abstractNumId w:val="7"/>
  </w:num>
  <w:num w:numId="3">
    <w:abstractNumId w:val="10"/>
  </w:num>
  <w:num w:numId="4">
    <w:abstractNumId w:val="2"/>
  </w:num>
  <w:num w:numId="5">
    <w:abstractNumId w:val="1"/>
  </w:num>
  <w:num w:numId="6">
    <w:abstractNumId w:val="6"/>
  </w:num>
  <w:num w:numId="7">
    <w:abstractNumId w:val="8"/>
  </w:num>
  <w:num w:numId="8">
    <w:abstractNumId w:val="14"/>
  </w:num>
  <w:num w:numId="9">
    <w:abstractNumId w:val="5"/>
  </w:num>
  <w:num w:numId="10">
    <w:abstractNumId w:val="0"/>
  </w:num>
  <w:num w:numId="11">
    <w:abstractNumId w:val="9"/>
  </w:num>
  <w:num w:numId="12">
    <w:abstractNumId w:val="11"/>
  </w:num>
  <w:num w:numId="13">
    <w:abstractNumId w:val="4"/>
  </w:num>
  <w:num w:numId="14">
    <w:abstractNumId w:val="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4E33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2E2DFD"/>
    <w:rsid w:val="002F7CEC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23BBB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2BB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792"/>
    <w:rsid w:val="005B2DB8"/>
    <w:rsid w:val="005B49C5"/>
    <w:rsid w:val="005B4AC9"/>
    <w:rsid w:val="005F3C86"/>
    <w:rsid w:val="005F53BD"/>
    <w:rsid w:val="005F6F2F"/>
    <w:rsid w:val="00611493"/>
    <w:rsid w:val="00611678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42583"/>
    <w:rsid w:val="00762F21"/>
    <w:rsid w:val="00767399"/>
    <w:rsid w:val="00774ED6"/>
    <w:rsid w:val="00797F09"/>
    <w:rsid w:val="007A2414"/>
    <w:rsid w:val="007A7EFD"/>
    <w:rsid w:val="007B5B25"/>
    <w:rsid w:val="007D447D"/>
    <w:rsid w:val="007F0303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1C3B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07614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35E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09D7"/>
    <w:rsid w:val="00F12D7A"/>
    <w:rsid w:val="00F23288"/>
    <w:rsid w:val="00F2614D"/>
    <w:rsid w:val="00F33F4F"/>
    <w:rsid w:val="00F42572"/>
    <w:rsid w:val="00F450E6"/>
    <w:rsid w:val="00F50EC6"/>
    <w:rsid w:val="00F640E8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0FF74C4"/>
    <w:rsid w:val="530B14BA"/>
    <w:rsid w:val="5F83780C"/>
    <w:rsid w:val="6C73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2CCDE7BB"/>
  <w15:docId w15:val="{3F55B012-A54B-4ABE-9D6F-CF2BD3B0B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next w:val="a"/>
    <w:link w:val="10"/>
    <w:qFormat/>
    <w:pPr>
      <w:keepNext/>
      <w:keepLines/>
      <w:spacing w:beforeLines="10" w:before="10" w:line="400" w:lineRule="exact"/>
      <w:outlineLvl w:val="0"/>
    </w:pPr>
    <w:rPr>
      <w:rFonts w:eastAsia="楷体"/>
      <w:b/>
      <w:bCs/>
      <w:kern w:val="44"/>
      <w:sz w:val="24"/>
      <w:szCs w:val="44"/>
    </w:rPr>
  </w:style>
  <w:style w:type="paragraph" w:styleId="3">
    <w:name w:val="heading 3"/>
    <w:basedOn w:val="a"/>
    <w:next w:val="a"/>
    <w:link w:val="30"/>
    <w:semiHidden/>
    <w:unhideWhenUsed/>
    <w:qFormat/>
    <w:rsid w:val="007D447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5B279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a7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qFormat/>
    <w:rPr>
      <w:b/>
      <w:bCs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  <w:style w:type="character" w:customStyle="1" w:styleId="10">
    <w:name w:val="标题 1 字符"/>
    <w:link w:val="1"/>
    <w:qFormat/>
    <w:rPr>
      <w:rFonts w:eastAsia="楷体"/>
      <w:b/>
      <w:bCs/>
      <w:kern w:val="44"/>
      <w:sz w:val="24"/>
      <w:szCs w:val="44"/>
      <w:lang w:bidi="ar-SA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7D447D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semiHidden/>
    <w:rsid w:val="005B2792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7</Pages>
  <Words>1724</Words>
  <Characters>464</Characters>
  <Application>Microsoft Office Word</Application>
  <DocSecurity>0</DocSecurity>
  <Lines>3</Lines>
  <Paragraphs>4</Paragraphs>
  <ScaleCrop>false</ScaleCrop>
  <Company>微软中国</Company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山西农业大学软件学院实验报告单</dc:title>
  <dc:creator>微软用户</dc:creator>
  <cp:lastModifiedBy>Administrator</cp:lastModifiedBy>
  <cp:revision>21</cp:revision>
  <cp:lastPrinted>2018-03-08T09:21:00Z</cp:lastPrinted>
  <dcterms:created xsi:type="dcterms:W3CDTF">2023-06-26T09:42:00Z</dcterms:created>
  <dcterms:modified xsi:type="dcterms:W3CDTF">2025-11-13T07:35:00Z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eyJoZGlkIjoiN2YzNjBkOTgyNWQ1YTMxYzM3MzMwNWFiODNmOWIzYWMiLCJ1c2VySWQiOiI5NDk2ODc4NjQifQ==</vt:lpwstr>
  </property>
  <property fmtid="{D5CDD505-2E9C-101B-9397-08002B2CF9AE}" pid="3" name="KSOProductBuildVer">
    <vt:lpwstr>2052-12.1.0.22529</vt:lpwstr>
  </property>
  <property fmtid="{D5CDD505-2E9C-101B-9397-08002B2CF9AE}" pid="4" name="ICV">
    <vt:lpwstr>64078DA307B640E3B2BCACF976953408_12</vt:lpwstr>
  </property>
</Properties>
</file>