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F301" w14:textId="77777777" w:rsidR="000C132A" w:rsidRPr="00AE3266" w:rsidRDefault="0068153E">
      <w:pPr>
        <w:pStyle w:val="a3"/>
        <w:framePr w:w="0" w:hSpace="0" w:vSpace="0" w:wrap="auto" w:vAnchor="margin" w:hAnchor="text" w:xAlign="left" w:yAlign="inline"/>
        <w:rPr>
          <w:b/>
          <w:sz w:val="32"/>
          <w:szCs w:val="32"/>
          <w:lang w:eastAsia="zh-TW"/>
        </w:rPr>
      </w:pPr>
      <w:r>
        <w:rPr>
          <w:rFonts w:hint="eastAsia"/>
          <w:b/>
          <w:sz w:val="32"/>
          <w:szCs w:val="32"/>
          <w:lang w:eastAsia="zh-TW"/>
        </w:rPr>
        <w:t>ADIP 202</w:t>
      </w:r>
      <w:r w:rsidR="00F358CA">
        <w:rPr>
          <w:rFonts w:hint="eastAsia"/>
          <w:b/>
          <w:sz w:val="32"/>
          <w:szCs w:val="32"/>
          <w:lang w:eastAsia="zh-TW"/>
        </w:rPr>
        <w:t>2</w:t>
      </w:r>
      <w:r w:rsidR="00DA2F6C">
        <w:rPr>
          <w:rFonts w:hint="eastAsia"/>
          <w:b/>
          <w:sz w:val="32"/>
          <w:szCs w:val="32"/>
          <w:lang w:eastAsia="zh-TW"/>
        </w:rPr>
        <w:t xml:space="preserve"> </w:t>
      </w:r>
      <w:r w:rsidR="00306262">
        <w:rPr>
          <w:rFonts w:hint="eastAsia"/>
          <w:b/>
          <w:sz w:val="32"/>
          <w:szCs w:val="32"/>
          <w:lang w:eastAsia="zh-TW"/>
        </w:rPr>
        <w:t>專案</w:t>
      </w:r>
      <w:r w:rsidR="00DA2F6C">
        <w:rPr>
          <w:rFonts w:hint="eastAsia"/>
          <w:b/>
          <w:sz w:val="32"/>
          <w:szCs w:val="32"/>
          <w:lang w:eastAsia="zh-TW"/>
        </w:rPr>
        <w:t>報告</w:t>
      </w:r>
    </w:p>
    <w:p w14:paraId="25F0111B" w14:textId="77777777" w:rsidR="002C05FA" w:rsidRPr="008D308B" w:rsidRDefault="00DF04D2" w:rsidP="002C05FA">
      <w:pPr>
        <w:pStyle w:val="Authors"/>
        <w:spacing w:before="0" w:after="0"/>
        <w:rPr>
          <w:rStyle w:val="MemberType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林煒哲</w:t>
      </w:r>
      <w:r w:rsidR="00844C4B">
        <w:rPr>
          <w:rFonts w:hint="eastAsia"/>
          <w:szCs w:val="22"/>
          <w:lang w:eastAsia="zh-TW"/>
        </w:rPr>
        <w:t>、</w:t>
      </w:r>
      <w:r>
        <w:rPr>
          <w:rFonts w:hint="eastAsia"/>
          <w:szCs w:val="22"/>
          <w:lang w:eastAsia="zh-TW"/>
        </w:rPr>
        <w:t>巫伯銘</w:t>
      </w:r>
      <w:r w:rsidR="00844C4B" w:rsidRPr="00AE3266">
        <w:rPr>
          <w:rFonts w:ascii="新細明體" w:hAnsi="新細明體" w:hint="eastAsia"/>
          <w:szCs w:val="22"/>
          <w:lang w:eastAsia="zh-TW"/>
        </w:rPr>
        <w:t>、</w:t>
      </w:r>
      <w:r>
        <w:rPr>
          <w:rFonts w:ascii="新細明體" w:hAnsi="新細明體" w:hint="eastAsia"/>
          <w:szCs w:val="22"/>
          <w:lang w:eastAsia="zh-TW"/>
        </w:rPr>
        <w:t>林義欽</w:t>
      </w:r>
    </w:p>
    <w:p w14:paraId="05CD04F1" w14:textId="77777777" w:rsidR="0048526E" w:rsidRPr="00337BB9" w:rsidRDefault="00DA2F6C" w:rsidP="0048526E">
      <w:pPr>
        <w:pStyle w:val="Authors"/>
        <w:spacing w:before="0" w:after="0"/>
        <w:rPr>
          <w:rStyle w:val="MemberType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 w:rsidR="00DF04D2">
        <w:rPr>
          <w:rFonts w:hint="eastAsia"/>
          <w:szCs w:val="22"/>
          <w:lang w:eastAsia="zh-TW"/>
        </w:rPr>
        <w:t>1</w:t>
      </w:r>
      <w:r w:rsidR="00DF04D2">
        <w:rPr>
          <w:szCs w:val="22"/>
          <w:lang w:eastAsia="zh-TW"/>
        </w:rPr>
        <w:t>11318088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 w:rsidR="00DF04D2">
        <w:rPr>
          <w:rFonts w:hint="eastAsia"/>
          <w:szCs w:val="22"/>
          <w:lang w:eastAsia="zh-TW"/>
        </w:rPr>
        <w:t>4</w:t>
      </w:r>
      <w:r w:rsidR="00DF04D2">
        <w:rPr>
          <w:szCs w:val="22"/>
          <w:lang w:eastAsia="zh-TW"/>
        </w:rPr>
        <w:t>14</w:t>
      </w:r>
      <w:r w:rsidR="00DF04D2">
        <w:rPr>
          <w:rFonts w:hint="eastAsia"/>
          <w:szCs w:val="22"/>
          <w:lang w:eastAsia="zh-TW"/>
        </w:rPr>
        <w:t xml:space="preserve">　</w:t>
      </w:r>
      <w:r>
        <w:rPr>
          <w:rFonts w:hint="eastAsia"/>
          <w:szCs w:val="22"/>
          <w:lang w:eastAsia="zh-TW"/>
        </w:rPr>
        <w:t>指導教授：</w:t>
      </w:r>
      <w:r w:rsidR="00DF04D2">
        <w:rPr>
          <w:rFonts w:hint="eastAsia"/>
          <w:szCs w:val="22"/>
          <w:lang w:eastAsia="zh-TW"/>
        </w:rPr>
        <w:t>張陽郎</w:t>
      </w:r>
    </w:p>
    <w:p w14:paraId="254333A5" w14:textId="77777777" w:rsidR="00F404A9" w:rsidRDefault="00DA2F6C" w:rsidP="00F404A9">
      <w:pPr>
        <w:pStyle w:val="Authors"/>
        <w:spacing w:before="0" w:after="0"/>
        <w:rPr>
          <w:rStyle w:val="MemberType"/>
          <w:i w:val="0"/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 w:rsidR="00DF04D2">
        <w:rPr>
          <w:rFonts w:hint="eastAsia"/>
          <w:szCs w:val="22"/>
          <w:lang w:eastAsia="zh-TW"/>
        </w:rPr>
        <w:t>1</w:t>
      </w:r>
      <w:r w:rsidR="00DF04D2">
        <w:rPr>
          <w:szCs w:val="22"/>
          <w:lang w:eastAsia="zh-TW"/>
        </w:rPr>
        <w:t>11318096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 w:rsidR="00DF04D2">
        <w:rPr>
          <w:rFonts w:hint="eastAsia"/>
          <w:szCs w:val="22"/>
          <w:lang w:eastAsia="zh-TW"/>
        </w:rPr>
        <w:t>4</w:t>
      </w:r>
      <w:r w:rsidR="00DF04D2">
        <w:rPr>
          <w:szCs w:val="22"/>
          <w:lang w:eastAsia="zh-TW"/>
        </w:rPr>
        <w:t>14</w:t>
      </w:r>
      <w:r w:rsidR="00DF04D2">
        <w:rPr>
          <w:rFonts w:hint="eastAsia"/>
          <w:szCs w:val="22"/>
          <w:lang w:eastAsia="zh-TW"/>
        </w:rPr>
        <w:t xml:space="preserve">　</w:t>
      </w:r>
      <w:r>
        <w:rPr>
          <w:rFonts w:hint="eastAsia"/>
          <w:szCs w:val="22"/>
          <w:lang w:eastAsia="zh-TW"/>
        </w:rPr>
        <w:t>指導教授：</w:t>
      </w:r>
      <w:r w:rsidR="00DF04D2">
        <w:rPr>
          <w:rFonts w:hint="eastAsia"/>
          <w:szCs w:val="22"/>
          <w:lang w:eastAsia="zh-TW"/>
        </w:rPr>
        <w:t>張陽郎</w:t>
      </w:r>
    </w:p>
    <w:p w14:paraId="1E210D39" w14:textId="77777777" w:rsidR="00BF799C" w:rsidRPr="00F404A9" w:rsidRDefault="00DF04D2" w:rsidP="00F404A9">
      <w:pPr>
        <w:pStyle w:val="Authors"/>
        <w:spacing w:before="0" w:after="0"/>
        <w:rPr>
          <w:szCs w:val="22"/>
          <w:vertAlign w:val="superscript"/>
          <w:lang w:eastAsia="zh-TW"/>
        </w:rPr>
      </w:pPr>
      <w:r>
        <w:rPr>
          <w:rFonts w:hint="eastAsia"/>
          <w:szCs w:val="22"/>
          <w:lang w:eastAsia="zh-TW"/>
        </w:rPr>
        <w:t>學號：</w:t>
      </w:r>
      <w:r>
        <w:rPr>
          <w:rFonts w:hint="eastAsia"/>
          <w:szCs w:val="22"/>
          <w:lang w:eastAsia="zh-TW"/>
        </w:rPr>
        <w:t>1</w:t>
      </w:r>
      <w:r>
        <w:rPr>
          <w:szCs w:val="22"/>
          <w:lang w:eastAsia="zh-TW"/>
        </w:rPr>
        <w:t>11318144</w:t>
      </w:r>
      <w:r>
        <w:rPr>
          <w:rFonts w:hint="eastAsia"/>
          <w:szCs w:val="22"/>
          <w:lang w:eastAsia="zh-TW"/>
        </w:rPr>
        <w:tab/>
      </w:r>
      <w:r>
        <w:rPr>
          <w:rFonts w:hint="eastAsia"/>
          <w:szCs w:val="22"/>
          <w:lang w:eastAsia="zh-TW"/>
        </w:rPr>
        <w:t>實驗室：</w:t>
      </w:r>
      <w:r>
        <w:rPr>
          <w:rFonts w:hint="eastAsia"/>
          <w:szCs w:val="22"/>
          <w:lang w:eastAsia="zh-TW"/>
        </w:rPr>
        <w:t>4</w:t>
      </w:r>
      <w:r>
        <w:rPr>
          <w:szCs w:val="22"/>
          <w:lang w:eastAsia="zh-TW"/>
        </w:rPr>
        <w:t>14</w:t>
      </w:r>
      <w:r>
        <w:rPr>
          <w:rFonts w:hint="eastAsia"/>
          <w:szCs w:val="22"/>
          <w:lang w:eastAsia="zh-TW"/>
        </w:rPr>
        <w:t xml:space="preserve">　指導教授：</w:t>
      </w:r>
      <w:r w:rsidR="00F404A9">
        <w:rPr>
          <w:rFonts w:hint="eastAsia"/>
          <w:szCs w:val="22"/>
          <w:lang w:eastAsia="zh-TW"/>
        </w:rPr>
        <w:t>馬尚智、</w:t>
      </w:r>
      <w:r>
        <w:rPr>
          <w:rFonts w:hint="eastAsia"/>
          <w:szCs w:val="22"/>
          <w:lang w:eastAsia="zh-TW"/>
        </w:rPr>
        <w:t>張陽郎</w:t>
      </w:r>
    </w:p>
    <w:p w14:paraId="7504F3BC" w14:textId="77777777" w:rsidR="00BF799C" w:rsidRPr="00005646" w:rsidRDefault="00BF799C" w:rsidP="00BF799C">
      <w:pPr>
        <w:rPr>
          <w:lang w:eastAsia="zh-TW"/>
        </w:rPr>
      </w:pPr>
    </w:p>
    <w:p w14:paraId="5A075DB2" w14:textId="77777777" w:rsidR="00703E43" w:rsidRPr="00703E43" w:rsidRDefault="00703E43" w:rsidP="00703E43">
      <w:pPr>
        <w:rPr>
          <w:lang w:eastAsia="zh-TW"/>
        </w:rPr>
      </w:pPr>
    </w:p>
    <w:p w14:paraId="67A24CCE" w14:textId="77777777" w:rsidR="00D663D6" w:rsidRDefault="00D663D6">
      <w:pPr>
        <w:rPr>
          <w:lang w:eastAsia="zh-TW"/>
        </w:rPr>
        <w:sectPr w:rsidR="00D663D6" w:rsidSect="00A20236">
          <w:headerReference w:type="default" r:id="rId7"/>
          <w:type w:val="continuous"/>
          <w:pgSz w:w="11907" w:h="16840" w:code="9"/>
          <w:pgMar w:top="1077" w:right="936" w:bottom="2268" w:left="936" w:header="720" w:footer="720" w:gutter="0"/>
          <w:cols w:space="288"/>
        </w:sectPr>
      </w:pPr>
    </w:p>
    <w:p w14:paraId="58695E31" w14:textId="5D8710CB" w:rsidR="00D663D6" w:rsidRDefault="005F7621" w:rsidP="00337BB9">
      <w:pPr>
        <w:pStyle w:val="Abstract"/>
        <w:rPr>
          <w:lang w:eastAsia="zh-TW"/>
        </w:rPr>
      </w:pPr>
      <w:r w:rsidRPr="00E079A9">
        <w:rPr>
          <w:rFonts w:hint="eastAsia"/>
          <w:lang w:eastAsia="zh-TW"/>
        </w:rPr>
        <w:t>摘要</w:t>
      </w:r>
      <w:r w:rsidR="00D663D6" w:rsidRPr="008D308B">
        <w:rPr>
          <w:i/>
          <w:lang w:eastAsia="zh-TW"/>
        </w:rPr>
        <w:t xml:space="preserve"> </w:t>
      </w:r>
      <w:r w:rsidR="00D663D6" w:rsidRPr="008D308B">
        <w:rPr>
          <w:rFonts w:ascii="Helvetica" w:eastAsia="Helvetica" w:hAnsi="Helvetica" w:cs="Helvetica"/>
          <w:lang w:eastAsia="zh-TW"/>
        </w:rPr>
        <w:t>—</w:t>
      </w:r>
      <w:r w:rsidR="00337BB9">
        <w:rPr>
          <w:rFonts w:hint="eastAsia"/>
          <w:lang w:eastAsia="zh-TW"/>
        </w:rPr>
        <w:t xml:space="preserve"> </w:t>
      </w:r>
      <w:r w:rsidR="00DF04D2" w:rsidRPr="00DF04D2">
        <w:rPr>
          <w:rFonts w:hint="eastAsia"/>
          <w:lang w:eastAsia="zh-TW"/>
        </w:rPr>
        <w:t>本專案目的為從一被打亂幀順序且被加上雜訊的影片幀中，過濾雜訊並找出正確的幀順序，使影片重現。本專案之</w:t>
      </w:r>
      <w:r w:rsidR="00107D13">
        <w:rPr>
          <w:rFonts w:hint="eastAsia"/>
          <w:lang w:eastAsia="zh-TW"/>
        </w:rPr>
        <w:t>影像</w:t>
      </w:r>
      <w:r w:rsidR="00DF04D2" w:rsidRPr="00DF04D2">
        <w:rPr>
          <w:rFonts w:hint="eastAsia"/>
          <w:lang w:eastAsia="zh-TW"/>
        </w:rPr>
        <w:t>前處理方式為使用曲率濾波</w:t>
      </w:r>
      <w:r w:rsidR="00DF04D2" w:rsidRPr="00DF04D2">
        <w:rPr>
          <w:rFonts w:hint="eastAsia"/>
          <w:lang w:eastAsia="zh-TW"/>
        </w:rPr>
        <w:t>(Curvature Filter)</w:t>
      </w:r>
      <w:r w:rsidR="00DF04D2" w:rsidRPr="00DF04D2">
        <w:rPr>
          <w:rFonts w:hint="eastAsia"/>
          <w:lang w:eastAsia="zh-TW"/>
        </w:rPr>
        <w:t>與指數轉換</w:t>
      </w:r>
      <w:r w:rsidR="00DF04D2" w:rsidRPr="00DF04D2">
        <w:rPr>
          <w:rFonts w:hint="eastAsia"/>
          <w:lang w:eastAsia="zh-TW"/>
        </w:rPr>
        <w:t>(power-law transformation)</w:t>
      </w:r>
      <w:r w:rsidR="00DF04D2" w:rsidRPr="00DF04D2">
        <w:rPr>
          <w:rFonts w:hint="eastAsia"/>
          <w:lang w:eastAsia="zh-TW"/>
        </w:rPr>
        <w:t>，並利用結構相似性指標找出</w:t>
      </w:r>
      <w:r w:rsidR="00107D13">
        <w:rPr>
          <w:rFonts w:hint="eastAsia"/>
          <w:lang w:eastAsia="zh-TW"/>
        </w:rPr>
        <w:t>影像</w:t>
      </w:r>
      <w:r w:rsidR="00DF04D2" w:rsidRPr="00DF04D2">
        <w:rPr>
          <w:rFonts w:hint="eastAsia"/>
          <w:lang w:eastAsia="zh-TW"/>
        </w:rPr>
        <w:t>之間的相似程度，最後再依此進行排序，並輸出一正確幀順序之影片。介面部分使用</w:t>
      </w:r>
      <w:r w:rsidR="00DF04D2" w:rsidRPr="00DF04D2">
        <w:rPr>
          <w:rFonts w:hint="eastAsia"/>
          <w:lang w:eastAsia="zh-TW"/>
        </w:rPr>
        <w:t>Qt</w:t>
      </w:r>
      <w:r w:rsidR="00DF04D2" w:rsidRPr="00DF04D2">
        <w:rPr>
          <w:rFonts w:hint="eastAsia"/>
          <w:lang w:eastAsia="zh-TW"/>
        </w:rPr>
        <w:t>撰寫，讓使用者能選擇</w:t>
      </w:r>
      <w:r w:rsidR="00107D13">
        <w:rPr>
          <w:rFonts w:hint="eastAsia"/>
          <w:lang w:eastAsia="zh-TW"/>
        </w:rPr>
        <w:t>影像</w:t>
      </w:r>
      <w:r w:rsidR="00DF04D2" w:rsidRPr="00DF04D2">
        <w:rPr>
          <w:rFonts w:hint="eastAsia"/>
          <w:lang w:eastAsia="zh-TW"/>
        </w:rPr>
        <w:t>的前處理方式及計算</w:t>
      </w:r>
      <w:r w:rsidR="00107D13">
        <w:rPr>
          <w:rFonts w:hint="eastAsia"/>
          <w:lang w:eastAsia="zh-TW"/>
        </w:rPr>
        <w:t>影像</w:t>
      </w:r>
      <w:r w:rsidR="00DF04D2" w:rsidRPr="00DF04D2">
        <w:rPr>
          <w:rFonts w:hint="eastAsia"/>
          <w:lang w:eastAsia="zh-TW"/>
        </w:rPr>
        <w:t>相似度的演算法。</w:t>
      </w:r>
    </w:p>
    <w:p w14:paraId="5D4F5218" w14:textId="77777777" w:rsidR="00D663D6" w:rsidRPr="00165E71" w:rsidRDefault="002D2F43" w:rsidP="00EF2D88">
      <w:pPr>
        <w:pStyle w:val="1"/>
        <w:numPr>
          <w:ilvl w:val="0"/>
          <w:numId w:val="0"/>
        </w:numPr>
        <w:rPr>
          <w:smallCaps w:val="0"/>
          <w:lang w:eastAsia="zh-TW"/>
        </w:rPr>
      </w:pPr>
      <w:r>
        <w:rPr>
          <w:rFonts w:hint="eastAsia"/>
          <w:smallCaps w:val="0"/>
          <w:lang w:eastAsia="zh-TW"/>
        </w:rPr>
        <w:t>簡介</w:t>
      </w:r>
    </w:p>
    <w:p w14:paraId="470D49D2" w14:textId="3537939E" w:rsidR="00DE6A72" w:rsidRPr="00DE6A72" w:rsidRDefault="00400C4C" w:rsidP="00400C4C">
      <w:pPr>
        <w:pStyle w:val="Text"/>
        <w:ind w:firstLine="0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 xml:space="preserve">        </w:t>
      </w:r>
      <w:r w:rsidR="00DE6A72" w:rsidRPr="00DE6A72">
        <w:rPr>
          <w:rFonts w:hint="eastAsia"/>
          <w:sz w:val="18"/>
          <w:szCs w:val="18"/>
          <w:lang w:eastAsia="zh-TW"/>
        </w:rPr>
        <w:t>本</w:t>
      </w:r>
      <w:r w:rsidR="00306262">
        <w:rPr>
          <w:rFonts w:hint="eastAsia"/>
          <w:sz w:val="18"/>
          <w:szCs w:val="18"/>
          <w:lang w:eastAsia="zh-TW"/>
        </w:rPr>
        <w:t>專案</w:t>
      </w:r>
      <w:r w:rsidR="00DE6A72" w:rsidRPr="00DE6A72">
        <w:rPr>
          <w:rFonts w:hint="eastAsia"/>
          <w:sz w:val="18"/>
          <w:szCs w:val="18"/>
          <w:lang w:eastAsia="zh-TW"/>
        </w:rPr>
        <w:t>共分兩個階段，第一階段為</w:t>
      </w:r>
      <w:r w:rsidR="00107D13">
        <w:rPr>
          <w:rFonts w:hint="eastAsia"/>
          <w:sz w:val="18"/>
          <w:szCs w:val="18"/>
          <w:lang w:eastAsia="zh-TW"/>
        </w:rPr>
        <w:t>影像</w:t>
      </w:r>
      <w:r w:rsidR="00DE6A72" w:rsidRPr="00DE6A72">
        <w:rPr>
          <w:rFonts w:hint="eastAsia"/>
          <w:sz w:val="18"/>
          <w:szCs w:val="18"/>
          <w:lang w:eastAsia="zh-TW"/>
        </w:rPr>
        <w:t>前處理，對所有</w:t>
      </w:r>
      <w:r w:rsidR="00107D13">
        <w:rPr>
          <w:rFonts w:hint="eastAsia"/>
          <w:sz w:val="18"/>
          <w:szCs w:val="18"/>
          <w:lang w:eastAsia="zh-TW"/>
        </w:rPr>
        <w:t>影像</w:t>
      </w:r>
      <w:r w:rsidR="00DE6A72" w:rsidRPr="00DE6A72">
        <w:rPr>
          <w:rFonts w:hint="eastAsia"/>
          <w:sz w:val="18"/>
          <w:szCs w:val="18"/>
          <w:lang w:eastAsia="zh-TW"/>
        </w:rPr>
        <w:t>進行相同的前處理方式，使用者可依</w:t>
      </w:r>
      <w:r w:rsidR="00107D13">
        <w:rPr>
          <w:rFonts w:hint="eastAsia"/>
          <w:sz w:val="18"/>
          <w:szCs w:val="18"/>
          <w:lang w:eastAsia="zh-TW"/>
        </w:rPr>
        <w:t>影像</w:t>
      </w:r>
      <w:r w:rsidR="00DE6A72" w:rsidRPr="00DE6A72">
        <w:rPr>
          <w:rFonts w:hint="eastAsia"/>
          <w:sz w:val="18"/>
          <w:szCs w:val="18"/>
          <w:lang w:eastAsia="zh-TW"/>
        </w:rPr>
        <w:t>資料特性進行調整濾波迭代次數、影片幀數、增加對比度與排序依據。</w:t>
      </w:r>
    </w:p>
    <w:p w14:paraId="63D5D4BB" w14:textId="098DE389" w:rsidR="00A20236" w:rsidRDefault="00400C4C" w:rsidP="00400C4C">
      <w:pPr>
        <w:pStyle w:val="Text"/>
        <w:ind w:firstLine="0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 xml:space="preserve">        </w:t>
      </w:r>
      <w:r w:rsidR="00DE6A72" w:rsidRPr="00DE6A72">
        <w:rPr>
          <w:rFonts w:hint="eastAsia"/>
          <w:sz w:val="18"/>
          <w:szCs w:val="18"/>
          <w:lang w:eastAsia="zh-TW"/>
        </w:rPr>
        <w:t>第二階段為</w:t>
      </w:r>
      <w:r w:rsidR="00107D13">
        <w:rPr>
          <w:rFonts w:hint="eastAsia"/>
          <w:sz w:val="18"/>
          <w:szCs w:val="18"/>
          <w:lang w:eastAsia="zh-TW"/>
        </w:rPr>
        <w:t>影像</w:t>
      </w:r>
      <w:r w:rsidR="00DE6A72" w:rsidRPr="00DE6A72">
        <w:rPr>
          <w:rFonts w:hint="eastAsia"/>
          <w:sz w:val="18"/>
          <w:szCs w:val="18"/>
          <w:lang w:eastAsia="zh-TW"/>
        </w:rPr>
        <w:t>排序，該階段會依照上一階段選擇的排序依據計算</w:t>
      </w:r>
      <w:r w:rsidR="00107D13">
        <w:rPr>
          <w:rFonts w:hint="eastAsia"/>
          <w:sz w:val="18"/>
          <w:szCs w:val="18"/>
          <w:lang w:eastAsia="zh-TW"/>
        </w:rPr>
        <w:t>影像</w:t>
      </w:r>
      <w:r w:rsidR="00DE6A72" w:rsidRPr="00DE6A72">
        <w:rPr>
          <w:rFonts w:hint="eastAsia"/>
          <w:sz w:val="18"/>
          <w:szCs w:val="18"/>
          <w:lang w:eastAsia="zh-TW"/>
        </w:rPr>
        <w:t>之間的關聯性，</w:t>
      </w:r>
      <w:r w:rsidR="00DE6A72" w:rsidRPr="00DE6A72">
        <w:rPr>
          <w:rFonts w:hint="eastAsia"/>
          <w:sz w:val="18"/>
          <w:szCs w:val="18"/>
          <w:lang w:eastAsia="zh-TW"/>
        </w:rPr>
        <w:t>MSSIM</w:t>
      </w:r>
      <w:r w:rsidR="00DE6A72" w:rsidRPr="00DE6A72">
        <w:rPr>
          <w:rFonts w:hint="eastAsia"/>
          <w:sz w:val="18"/>
          <w:szCs w:val="18"/>
          <w:lang w:eastAsia="zh-TW"/>
        </w:rPr>
        <w:t>根據</w:t>
      </w:r>
      <w:r w:rsidR="00107D13">
        <w:rPr>
          <w:rFonts w:hint="eastAsia"/>
          <w:sz w:val="18"/>
          <w:szCs w:val="18"/>
          <w:lang w:eastAsia="zh-TW"/>
        </w:rPr>
        <w:t>影像</w:t>
      </w:r>
      <w:r w:rsidR="00DE6A72" w:rsidRPr="00DE6A72">
        <w:rPr>
          <w:rFonts w:hint="eastAsia"/>
          <w:sz w:val="18"/>
          <w:szCs w:val="18"/>
          <w:lang w:eastAsia="zh-TW"/>
        </w:rPr>
        <w:t>之間的結構相似性進行排序，排序完成後即輸出影片並評估其</w:t>
      </w:r>
      <w:r w:rsidR="00DE6A72" w:rsidRPr="00DE6A72">
        <w:rPr>
          <w:rFonts w:hint="eastAsia"/>
          <w:sz w:val="18"/>
          <w:szCs w:val="18"/>
          <w:lang w:eastAsia="zh-TW"/>
        </w:rPr>
        <w:t>SRCC</w:t>
      </w:r>
      <w:r w:rsidR="00DE6A72" w:rsidRPr="00DE6A72">
        <w:rPr>
          <w:rFonts w:hint="eastAsia"/>
          <w:sz w:val="18"/>
          <w:szCs w:val="18"/>
          <w:lang w:eastAsia="zh-TW"/>
        </w:rPr>
        <w:t>與</w:t>
      </w:r>
      <w:r w:rsidR="00DE6A72" w:rsidRPr="00DE6A72">
        <w:rPr>
          <w:rFonts w:hint="eastAsia"/>
          <w:sz w:val="18"/>
          <w:szCs w:val="18"/>
          <w:lang w:eastAsia="zh-TW"/>
        </w:rPr>
        <w:t>MSE</w:t>
      </w:r>
      <w:r w:rsidR="00DE6A72" w:rsidRPr="00DE6A72">
        <w:rPr>
          <w:rFonts w:hint="eastAsia"/>
          <w:sz w:val="18"/>
          <w:szCs w:val="18"/>
          <w:lang w:eastAsia="zh-TW"/>
        </w:rPr>
        <w:t>。</w:t>
      </w:r>
    </w:p>
    <w:p w14:paraId="1D4EE2CD" w14:textId="77777777" w:rsidR="003350C8" w:rsidRPr="005F37D2" w:rsidRDefault="00E02CAD" w:rsidP="005F37D2">
      <w:pPr>
        <w:pStyle w:val="1"/>
        <w:numPr>
          <w:ilvl w:val="0"/>
          <w:numId w:val="0"/>
        </w:numPr>
        <w:rPr>
          <w:lang w:eastAsia="zh-TW"/>
        </w:rPr>
      </w:pPr>
      <w:r w:rsidRPr="005F37D2">
        <w:rPr>
          <w:rFonts w:hint="eastAsia"/>
          <w:lang w:eastAsia="zh-TW"/>
        </w:rPr>
        <w:t>提出</w:t>
      </w:r>
      <w:r w:rsidR="005D0E89" w:rsidRPr="005F37D2">
        <w:rPr>
          <w:rFonts w:hint="eastAsia"/>
          <w:lang w:eastAsia="zh-TW"/>
        </w:rPr>
        <w:t>方法</w:t>
      </w:r>
    </w:p>
    <w:p w14:paraId="765F9648" w14:textId="31685416" w:rsidR="00DF6564" w:rsidRDefault="00DC0DCD" w:rsidP="0048526E">
      <w:pPr>
        <w:pStyle w:val="Text"/>
        <w:ind w:firstLine="284"/>
        <w:rPr>
          <w:sz w:val="18"/>
          <w:lang w:eastAsia="zh-TW"/>
        </w:rPr>
      </w:pPr>
      <w:r w:rsidRPr="00DC0DCD">
        <w:rPr>
          <w:rFonts w:hint="eastAsia"/>
          <w:sz w:val="18"/>
          <w:szCs w:val="18"/>
          <w:lang w:eastAsia="zh-TW"/>
        </w:rPr>
        <w:t>本</w:t>
      </w:r>
      <w:r w:rsidR="00306262">
        <w:rPr>
          <w:rFonts w:hint="eastAsia"/>
          <w:sz w:val="18"/>
          <w:szCs w:val="18"/>
          <w:lang w:eastAsia="zh-TW"/>
        </w:rPr>
        <w:t>專案</w:t>
      </w:r>
      <w:r w:rsidRPr="00DC0DCD">
        <w:rPr>
          <w:rFonts w:hint="eastAsia"/>
          <w:sz w:val="18"/>
          <w:szCs w:val="18"/>
          <w:lang w:eastAsia="zh-TW"/>
        </w:rPr>
        <w:t>流程圖如圖一所示，分成兩個階段，第一階段為輸入</w:t>
      </w:r>
      <w:r w:rsidR="00107D13">
        <w:rPr>
          <w:rFonts w:hint="eastAsia"/>
          <w:sz w:val="18"/>
          <w:szCs w:val="18"/>
          <w:lang w:eastAsia="zh-TW"/>
        </w:rPr>
        <w:t>影像</w:t>
      </w:r>
      <w:r w:rsidRPr="00DC0DCD">
        <w:rPr>
          <w:rFonts w:hint="eastAsia"/>
          <w:sz w:val="18"/>
          <w:szCs w:val="18"/>
          <w:lang w:eastAsia="zh-TW"/>
        </w:rPr>
        <w:t>前處理，第二階段為</w:t>
      </w:r>
      <w:r w:rsidR="00107D13">
        <w:rPr>
          <w:rFonts w:hint="eastAsia"/>
          <w:sz w:val="18"/>
          <w:szCs w:val="18"/>
          <w:lang w:eastAsia="zh-TW"/>
        </w:rPr>
        <w:t>影像</w:t>
      </w:r>
      <w:r w:rsidRPr="00DC0DCD">
        <w:rPr>
          <w:rFonts w:hint="eastAsia"/>
          <w:sz w:val="18"/>
          <w:szCs w:val="18"/>
          <w:lang w:eastAsia="zh-TW"/>
        </w:rPr>
        <w:t>排序</w:t>
      </w:r>
      <w:r w:rsidR="007968FE">
        <w:rPr>
          <w:rFonts w:hint="eastAsia"/>
          <w:sz w:val="18"/>
          <w:lang w:eastAsia="zh-TW"/>
        </w:rPr>
        <w:t>。</w:t>
      </w:r>
    </w:p>
    <w:p w14:paraId="4C1530C1" w14:textId="77777777" w:rsidR="004D69D9" w:rsidRDefault="004D69D9" w:rsidP="0048526E">
      <w:pPr>
        <w:pStyle w:val="Text"/>
        <w:ind w:firstLine="284"/>
        <w:rPr>
          <w:sz w:val="18"/>
          <w:lang w:eastAsia="zh-TW"/>
        </w:rPr>
      </w:pPr>
    </w:p>
    <w:p w14:paraId="63FC4BD4" w14:textId="77777777" w:rsidR="00DC0DCD" w:rsidRDefault="00DC0DCD" w:rsidP="004D69D9">
      <w:pPr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"https://lh5.googleusercontent.com/mEyeqO2jFEJ5Cb3rP5Eor6a8gul8TVbkSPzi7myYTPkcrVsodm9fFmcD0gNi8YyIO_E7rZbsENPnmgW7JaAAl1T_h3oVb3GohkHyyZKoSjJbRF8ghbXC_naPCjXHaTrjTKroqxEOTG85GyN-CXpZBeiVvZFfNAk41J6sTfQCeWY0LzngrlSgWUpMrRAhSAUI" \* MERGEFORMATINET </w:instrText>
      </w:r>
      <w:r>
        <w:rPr>
          <w:bdr w:val="none" w:sz="0" w:space="0" w:color="auto" w:frame="1"/>
        </w:rPr>
        <w:fldChar w:fldCharType="separate"/>
      </w:r>
      <w:r w:rsidR="008A16FA">
        <w:rPr>
          <w:bdr w:val="none" w:sz="0" w:space="0" w:color="auto" w:frame="1"/>
        </w:rPr>
        <w:fldChar w:fldCharType="begin"/>
      </w:r>
      <w:r w:rsidR="008A16FA">
        <w:rPr>
          <w:bdr w:val="none" w:sz="0" w:space="0" w:color="auto" w:frame="1"/>
        </w:rPr>
        <w:instrText xml:space="preserve"> </w:instrText>
      </w:r>
      <w:r w:rsidR="008A16FA">
        <w:rPr>
          <w:bdr w:val="none" w:sz="0" w:space="0" w:color="auto" w:frame="1"/>
        </w:rPr>
        <w:instrText>INCLUDEPICTURE  "https</w:instrText>
      </w:r>
      <w:r w:rsidR="008A16FA">
        <w:rPr>
          <w:bdr w:val="none" w:sz="0" w:space="0" w:color="auto" w:frame="1"/>
        </w:rPr>
        <w:instrText>://lh5.googleusercontent.com/mEyeqO2jFEJ5Cb3rP5Eor6a8gul8TVbkSPzi7myYTPkcrVsodm9fFmcD0gNi8YyIO_E7rZbsENPnmgW7JaAAl1T_h3oVb3GohkHyyZKoSjJbRF8ghbXC_naPCjXHaTrjTKroqxEOTG85GyN-CXpZBeiVvZFfNAk41J6sTfQCeWY0LzngrlSgWUpMrRAhSAUI" \* MERGEFORMATINET</w:instrText>
      </w:r>
      <w:r w:rsidR="008A16FA">
        <w:rPr>
          <w:bdr w:val="none" w:sz="0" w:space="0" w:color="auto" w:frame="1"/>
        </w:rPr>
        <w:instrText xml:space="preserve"> </w:instrText>
      </w:r>
      <w:r w:rsidR="008A16FA">
        <w:rPr>
          <w:bdr w:val="none" w:sz="0" w:space="0" w:color="auto" w:frame="1"/>
        </w:rPr>
        <w:fldChar w:fldCharType="separate"/>
      </w:r>
      <w:r w:rsidR="008A16FA">
        <w:rPr>
          <w:bdr w:val="none" w:sz="0" w:space="0" w:color="auto" w:frame="1"/>
        </w:rPr>
        <w:pict w14:anchorId="1BBC07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3.75pt;height:204.75pt">
            <v:imagedata r:id="rId8" r:href="rId9"/>
          </v:shape>
        </w:pict>
      </w:r>
      <w:r w:rsidR="008A16FA"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</w:p>
    <w:p w14:paraId="60F5FD8C" w14:textId="77777777" w:rsidR="004D69D9" w:rsidRDefault="00DC0DCD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圖一：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流程圖</w:t>
      </w:r>
    </w:p>
    <w:p w14:paraId="580CD586" w14:textId="77777777" w:rsidR="00287619" w:rsidRPr="004D69D9" w:rsidRDefault="00287619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</w:p>
    <w:p w14:paraId="7F686492" w14:textId="0BFC9D1D" w:rsidR="00DC0DCD" w:rsidRPr="00DC0DCD" w:rsidRDefault="00400C4C" w:rsidP="00400C4C">
      <w:pPr>
        <w:pStyle w:val="Text"/>
        <w:ind w:firstLine="0"/>
        <w:rPr>
          <w:sz w:val="18"/>
          <w:lang w:eastAsia="zh-TW"/>
        </w:rPr>
      </w:pPr>
      <w:r>
        <w:rPr>
          <w:rFonts w:hint="eastAsia"/>
          <w:sz w:val="18"/>
          <w:lang w:eastAsia="zh-TW"/>
        </w:rPr>
        <w:t xml:space="preserve">        </w:t>
      </w:r>
      <w:r w:rsidR="00DC0DCD" w:rsidRPr="00400C4C">
        <w:rPr>
          <w:rFonts w:hint="eastAsia"/>
          <w:sz w:val="18"/>
          <w:u w:val="single"/>
          <w:lang w:eastAsia="zh-TW"/>
        </w:rPr>
        <w:t>第一階段</w:t>
      </w:r>
      <w:r w:rsidR="00DC0DCD">
        <w:rPr>
          <w:rFonts w:hint="eastAsia"/>
          <w:sz w:val="18"/>
          <w:lang w:eastAsia="zh-TW"/>
        </w:rPr>
        <w:t>為</w:t>
      </w:r>
      <w:r w:rsidR="00107D13">
        <w:rPr>
          <w:rFonts w:hint="eastAsia"/>
          <w:sz w:val="18"/>
          <w:lang w:eastAsia="zh-TW"/>
        </w:rPr>
        <w:t>影像</w:t>
      </w:r>
      <w:r w:rsidR="00DC0DCD">
        <w:rPr>
          <w:rFonts w:hint="eastAsia"/>
          <w:sz w:val="18"/>
          <w:lang w:eastAsia="zh-TW"/>
        </w:rPr>
        <w:t>前處理，</w:t>
      </w:r>
      <w:r w:rsidR="00DC0DCD" w:rsidRPr="00DC0DCD">
        <w:rPr>
          <w:rFonts w:hint="eastAsia"/>
          <w:sz w:val="18"/>
          <w:lang w:eastAsia="zh-TW"/>
        </w:rPr>
        <w:t>輸入的</w:t>
      </w:r>
      <w:r w:rsidR="00107D13">
        <w:rPr>
          <w:rFonts w:hint="eastAsia"/>
          <w:sz w:val="18"/>
          <w:lang w:eastAsia="zh-TW"/>
        </w:rPr>
        <w:t>影像</w:t>
      </w:r>
      <w:r w:rsidR="00DC0DCD" w:rsidRPr="00DC0DCD">
        <w:rPr>
          <w:rFonts w:hint="eastAsia"/>
          <w:sz w:val="18"/>
          <w:lang w:eastAsia="zh-TW"/>
        </w:rPr>
        <w:t>有部分含有雜訊或</w:t>
      </w:r>
      <w:r w:rsidR="00107D13">
        <w:rPr>
          <w:rFonts w:hint="eastAsia"/>
          <w:sz w:val="18"/>
          <w:lang w:eastAsia="zh-TW"/>
        </w:rPr>
        <w:t>影像</w:t>
      </w:r>
      <w:r w:rsidR="00DC0DCD" w:rsidRPr="00DC0DCD">
        <w:rPr>
          <w:rFonts w:hint="eastAsia"/>
          <w:sz w:val="18"/>
          <w:lang w:eastAsia="zh-TW"/>
        </w:rPr>
        <w:t>受損等問題，而需要經過濾</w:t>
      </w:r>
      <w:r>
        <w:rPr>
          <w:rFonts w:hint="eastAsia"/>
          <w:sz w:val="18"/>
          <w:lang w:eastAsia="zh-TW"/>
        </w:rPr>
        <w:t>波</w:t>
      </w:r>
      <w:r w:rsidR="00DC0DCD" w:rsidRPr="00DC0DCD">
        <w:rPr>
          <w:rFonts w:hint="eastAsia"/>
          <w:sz w:val="18"/>
          <w:lang w:eastAsia="zh-TW"/>
        </w:rPr>
        <w:t>或修復的處裡。我們使用到曲率濾波與對比度調整的方式對</w:t>
      </w:r>
      <w:r w:rsidR="00107D13">
        <w:rPr>
          <w:rFonts w:hint="eastAsia"/>
          <w:sz w:val="18"/>
          <w:lang w:eastAsia="zh-TW"/>
        </w:rPr>
        <w:t>影像</w:t>
      </w:r>
      <w:r w:rsidR="00DC0DCD" w:rsidRPr="00DC0DCD">
        <w:rPr>
          <w:rFonts w:hint="eastAsia"/>
          <w:sz w:val="18"/>
          <w:lang w:eastAsia="zh-TW"/>
        </w:rPr>
        <w:t>進行修復。</w:t>
      </w:r>
    </w:p>
    <w:p w14:paraId="62E72EA5" w14:textId="03191358" w:rsidR="004D69D9" w:rsidRDefault="00400C4C" w:rsidP="00400C4C">
      <w:pPr>
        <w:pStyle w:val="Text"/>
        <w:ind w:firstLine="0"/>
        <w:rPr>
          <w:b/>
          <w:smallCaps/>
          <w:sz w:val="16"/>
          <w:lang w:eastAsia="zh-TW"/>
        </w:rPr>
      </w:pPr>
      <w:r>
        <w:rPr>
          <w:rFonts w:hint="eastAsia"/>
          <w:sz w:val="18"/>
          <w:lang w:eastAsia="zh-TW"/>
        </w:rPr>
        <w:t xml:space="preserve">        </w:t>
      </w:r>
      <w:r w:rsidR="00DC0DCD" w:rsidRPr="00DC0DCD">
        <w:rPr>
          <w:rFonts w:hint="eastAsia"/>
          <w:sz w:val="18"/>
          <w:lang w:eastAsia="zh-TW"/>
        </w:rPr>
        <w:t>曲率濾波器將所有像素點分成四個集合，</w:t>
      </w:r>
      <w:r w:rsidR="00DC0DCD">
        <w:rPr>
          <w:rFonts w:hint="eastAsia"/>
          <w:sz w:val="18"/>
          <w:lang w:eastAsia="zh-TW"/>
        </w:rPr>
        <w:t>再</w:t>
      </w:r>
      <w:r w:rsidR="00DC0DCD" w:rsidRPr="00DC0DCD">
        <w:rPr>
          <w:rFonts w:hint="eastAsia"/>
          <w:sz w:val="18"/>
          <w:lang w:eastAsia="zh-TW"/>
        </w:rPr>
        <w:t>依照選中的</w:t>
      </w:r>
      <w:r w:rsidR="00DC0DCD" w:rsidRPr="00DC0DCD">
        <w:rPr>
          <w:rFonts w:hint="eastAsia"/>
          <w:sz w:val="18"/>
          <w:lang w:eastAsia="zh-TW"/>
        </w:rPr>
        <w:t>3x3</w:t>
      </w:r>
      <w:r w:rsidR="00DC0DCD" w:rsidRPr="00DC0DCD">
        <w:rPr>
          <w:rFonts w:hint="eastAsia"/>
          <w:sz w:val="18"/>
          <w:lang w:eastAsia="zh-TW"/>
        </w:rPr>
        <w:t>遮罩決定亮度的增減，</w:t>
      </w:r>
      <w:r w:rsidR="00DC0DCD">
        <w:rPr>
          <w:rFonts w:hint="eastAsia"/>
          <w:sz w:val="18"/>
          <w:lang w:eastAsia="zh-TW"/>
        </w:rPr>
        <w:t>其</w:t>
      </w:r>
      <w:r w:rsidR="00DC0DCD" w:rsidRPr="00DC0DCD">
        <w:rPr>
          <w:rFonts w:hint="eastAsia"/>
          <w:sz w:val="18"/>
          <w:lang w:eastAsia="zh-TW"/>
        </w:rPr>
        <w:t>邏輯</w:t>
      </w:r>
      <w:r w:rsidR="00D34542">
        <w:rPr>
          <w:rFonts w:hint="eastAsia"/>
          <w:sz w:val="18"/>
          <w:lang w:eastAsia="zh-TW"/>
        </w:rPr>
        <w:t>與遮罩</w:t>
      </w:r>
      <w:r w:rsidR="00DC0DCD" w:rsidRPr="00DC0DCD">
        <w:rPr>
          <w:rFonts w:hint="eastAsia"/>
          <w:sz w:val="18"/>
          <w:lang w:eastAsia="zh-TW"/>
        </w:rPr>
        <w:t>如</w:t>
      </w:r>
      <w:r w:rsidR="00D34542">
        <w:rPr>
          <w:rFonts w:hint="eastAsia"/>
          <w:sz w:val="18"/>
          <w:lang w:eastAsia="zh-TW"/>
        </w:rPr>
        <w:t>表</w:t>
      </w:r>
      <w:r w:rsidR="00D34542">
        <w:rPr>
          <w:rFonts w:hint="eastAsia"/>
          <w:sz w:val="18"/>
          <w:lang w:eastAsia="zh-TW"/>
        </w:rPr>
        <w:t>I</w:t>
      </w:r>
      <w:r w:rsidR="00D34542">
        <w:rPr>
          <w:rFonts w:hint="eastAsia"/>
          <w:sz w:val="18"/>
          <w:lang w:eastAsia="zh-TW"/>
        </w:rPr>
        <w:t>及圖二所示</w:t>
      </w:r>
      <w:r w:rsidR="00287619">
        <w:rPr>
          <w:rFonts w:hint="eastAsia"/>
          <w:sz w:val="18"/>
          <w:lang w:eastAsia="zh-TW"/>
        </w:rPr>
        <w:t>。</w:t>
      </w:r>
      <w:r w:rsidR="00287619" w:rsidRPr="004D69D9">
        <w:rPr>
          <w:rFonts w:hint="eastAsia"/>
          <w:sz w:val="18"/>
          <w:szCs w:val="18"/>
          <w:lang w:eastAsia="zh-TW"/>
        </w:rPr>
        <w:t>該方法的優點是面對不同的噪音都可以使用，且此方法最終只會收斂至</w:t>
      </w:r>
      <w:r w:rsidR="00107D13">
        <w:rPr>
          <w:rFonts w:hint="eastAsia"/>
          <w:sz w:val="18"/>
          <w:szCs w:val="18"/>
          <w:lang w:eastAsia="zh-TW"/>
        </w:rPr>
        <w:t>影像</w:t>
      </w:r>
      <w:r w:rsidR="00287619" w:rsidRPr="004D69D9">
        <w:rPr>
          <w:rFonts w:hint="eastAsia"/>
          <w:sz w:val="18"/>
          <w:szCs w:val="18"/>
          <w:lang w:eastAsia="zh-TW"/>
        </w:rPr>
        <w:t>整體為可展曲面，並不會因為迭代次數設置過高</w:t>
      </w:r>
      <w:r w:rsidR="00287619" w:rsidRPr="004D69D9">
        <w:rPr>
          <w:rFonts w:hint="eastAsia"/>
          <w:sz w:val="18"/>
          <w:szCs w:val="18"/>
          <w:lang w:eastAsia="zh-TW"/>
        </w:rPr>
        <w:t>而破壞影像</w:t>
      </w:r>
      <w:r w:rsidR="00287619">
        <w:rPr>
          <w:rFonts w:hint="eastAsia"/>
          <w:sz w:val="18"/>
          <w:szCs w:val="18"/>
          <w:lang w:eastAsia="zh-TW"/>
        </w:rPr>
        <w:t>，其迭代次數結果如圖三</w:t>
      </w:r>
      <w:r w:rsidR="00287619" w:rsidRPr="004D69D9">
        <w:rPr>
          <w:rFonts w:hint="eastAsia"/>
          <w:sz w:val="18"/>
          <w:szCs w:val="18"/>
          <w:lang w:eastAsia="zh-TW"/>
        </w:rPr>
        <w:t>。</w:t>
      </w:r>
    </w:p>
    <w:p w14:paraId="59F568A6" w14:textId="77777777" w:rsidR="00D34542" w:rsidRPr="00D34542" w:rsidRDefault="00D34542" w:rsidP="00D34542">
      <w:pPr>
        <w:pStyle w:val="Text"/>
        <w:ind w:firstLine="284"/>
        <w:jc w:val="center"/>
        <w:rPr>
          <w:b/>
          <w:smallCaps/>
          <w:sz w:val="16"/>
          <w:lang w:eastAsia="zh-TW"/>
        </w:rPr>
      </w:pPr>
      <w:r w:rsidRPr="00D34542">
        <w:rPr>
          <w:rFonts w:hint="eastAsia"/>
          <w:b/>
          <w:smallCaps/>
          <w:sz w:val="16"/>
          <w:lang w:eastAsia="zh-TW"/>
        </w:rPr>
        <w:t>表</w:t>
      </w:r>
      <w:r w:rsidRPr="00D34542">
        <w:rPr>
          <w:rFonts w:hint="eastAsia"/>
          <w:b/>
          <w:smallCaps/>
          <w:sz w:val="16"/>
          <w:lang w:eastAsia="zh-TW"/>
        </w:rPr>
        <w:t xml:space="preserve">I </w:t>
      </w:r>
      <w:r w:rsidRPr="00D34542">
        <w:rPr>
          <w:rFonts w:hint="eastAsia"/>
          <w:b/>
          <w:smallCaps/>
          <w:sz w:val="16"/>
          <w:lang w:eastAsia="zh-TW"/>
        </w:rPr>
        <w:t>：</w:t>
      </w:r>
    </w:p>
    <w:tbl>
      <w:tblPr>
        <w:tblW w:w="0" w:type="auto"/>
        <w:tblInd w:w="108" w:type="dxa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820"/>
      </w:tblGrid>
      <w:tr w:rsidR="00DC0DCD" w:rsidRPr="00747DEF" w14:paraId="7C6E8DDB" w14:textId="77777777" w:rsidTr="00D34542">
        <w:tc>
          <w:tcPr>
            <w:tcW w:w="4820" w:type="dxa"/>
            <w:tcBorders>
              <w:top w:val="double" w:sz="4" w:space="0" w:color="auto"/>
              <w:bottom w:val="nil"/>
            </w:tcBorders>
            <w:vAlign w:val="center"/>
          </w:tcPr>
          <w:p w14:paraId="36BC9A0C" w14:textId="77777777" w:rsidR="00DC0DCD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Input: 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C0DCD" w:rsidRPr="00747DEF" w14:paraId="4A1F9F01" w14:textId="77777777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3845000C" w14:textId="77777777" w:rsidR="00DC0DCD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d1 = (U(i-1,j)+U(i+1,j))/2-U(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14:paraId="0B06FC6B" w14:textId="77777777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3A23D09D" w14:textId="77777777"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d2 = (U(i,j-1)+U(i,j+1))/2-U(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14:paraId="0B98BFEA" w14:textId="77777777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260E3F22" w14:textId="77777777"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d3 = (U(i-1,j-1)+U(i+1,j+1))/2-U(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14:paraId="74AAA465" w14:textId="77777777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7E072F33" w14:textId="77777777"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d4 = (U(i-1,j+1)+U(i+1,j-1))/2-U(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14:paraId="121505DB" w14:textId="77777777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5171B40C" w14:textId="77777777"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d5 = (U(i,j-1)+U(i-1,j-1)+U(i-1,j))/3-U(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14:paraId="2FFA3842" w14:textId="77777777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4B8E5FB3" w14:textId="77777777"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d6 = (U(i-1,j)+U(i-1,j+1)+U(i,j+1))/3-U(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14:paraId="020B5BF0" w14:textId="77777777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2D4D1AD6" w14:textId="77777777"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d7 = (U(i,j-1)+U(i+1,j-1)+U(i+1,j))/3-U(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14:paraId="15F5EE46" w14:textId="77777777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08D2B1A6" w14:textId="77777777"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d8 = (U(i,j+1)+U(i+1,j+1)+U(i,j+1))/3-U(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</w:t>
            </w:r>
          </w:p>
        </w:tc>
      </w:tr>
      <w:tr w:rsidR="00D34542" w:rsidRPr="00747DEF" w14:paraId="4502428C" w14:textId="77777777" w:rsidTr="00D34542"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14:paraId="16C2AA0C" w14:textId="77777777" w:rsidR="00D34542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dm = min{|di|,</w:t>
            </w:r>
            <w:proofErr w:type="spellStart"/>
            <w:r w:rsidRPr="00D34542">
              <w:rPr>
                <w:sz w:val="16"/>
                <w:szCs w:val="16"/>
              </w:rPr>
              <w:t>i</w:t>
            </w:r>
            <w:proofErr w:type="spellEnd"/>
            <w:r w:rsidRPr="00D34542">
              <w:rPr>
                <w:sz w:val="16"/>
                <w:szCs w:val="16"/>
              </w:rPr>
              <w:t>=1,2,...8}</w:t>
            </w:r>
          </w:p>
        </w:tc>
      </w:tr>
      <w:tr w:rsidR="00DC0DCD" w:rsidRPr="00747DEF" w14:paraId="137C29D3" w14:textId="77777777" w:rsidTr="00D34542">
        <w:tc>
          <w:tcPr>
            <w:tcW w:w="4820" w:type="dxa"/>
            <w:tcBorders>
              <w:top w:val="nil"/>
              <w:bottom w:val="double" w:sz="6" w:space="0" w:color="auto"/>
            </w:tcBorders>
            <w:vAlign w:val="center"/>
          </w:tcPr>
          <w:p w14:paraId="02BFCF31" w14:textId="77777777" w:rsidR="00DC0DCD" w:rsidRPr="00747DEF" w:rsidRDefault="00D34542" w:rsidP="00DC0DCD">
            <w:pPr>
              <w:snapToGrid w:val="0"/>
              <w:rPr>
                <w:sz w:val="16"/>
                <w:szCs w:val="16"/>
              </w:rPr>
            </w:pPr>
            <w:r w:rsidRPr="00D34542">
              <w:rPr>
                <w:sz w:val="16"/>
                <w:szCs w:val="16"/>
              </w:rPr>
              <w:t>Output: Û(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 = U(</w:t>
            </w:r>
            <w:proofErr w:type="spellStart"/>
            <w:r w:rsidRPr="00D34542">
              <w:rPr>
                <w:sz w:val="16"/>
                <w:szCs w:val="16"/>
              </w:rPr>
              <w:t>i,j</w:t>
            </w:r>
            <w:proofErr w:type="spellEnd"/>
            <w:r w:rsidRPr="00D34542">
              <w:rPr>
                <w:sz w:val="16"/>
                <w:szCs w:val="16"/>
              </w:rPr>
              <w:t>)+dm</w:t>
            </w:r>
          </w:p>
        </w:tc>
      </w:tr>
    </w:tbl>
    <w:p w14:paraId="1D5D3EC7" w14:textId="77777777" w:rsidR="00287619" w:rsidRDefault="00287619" w:rsidP="004D69D9">
      <w:pPr>
        <w:jc w:val="center"/>
        <w:rPr>
          <w:bdr w:val="none" w:sz="0" w:space="0" w:color="auto" w:frame="1"/>
        </w:rPr>
      </w:pPr>
    </w:p>
    <w:p w14:paraId="1D3E0879" w14:textId="77777777" w:rsidR="00D34542" w:rsidRDefault="00D34542" w:rsidP="004D69D9">
      <w:pPr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"https://lh6.googleusercontent.com/x-4YwvzYLct7PdL_pe2g-E7tEXmNxi7lLk4LDaEXL8SdmhE_4tC-brrQhbetG9TwmoVF6Kst_zKJA2zLb2k9nVDFO95B4iAH1Vpb-BcsfKA36v31pfbG5qVpyhPHCZoWzsCox6RHD8AdUMmfV4QsWAKH4NQ2KQ3PfJGGAKKlQtFJna5Se3CHlHmT2jaLTwLo" \* MERGEFORMATINET </w:instrText>
      </w:r>
      <w:r>
        <w:rPr>
          <w:bdr w:val="none" w:sz="0" w:space="0" w:color="auto" w:frame="1"/>
        </w:rPr>
        <w:fldChar w:fldCharType="separate"/>
      </w:r>
      <w:r w:rsidR="008A16FA">
        <w:rPr>
          <w:bdr w:val="none" w:sz="0" w:space="0" w:color="auto" w:frame="1"/>
        </w:rPr>
        <w:fldChar w:fldCharType="begin"/>
      </w:r>
      <w:r w:rsidR="008A16FA">
        <w:rPr>
          <w:bdr w:val="none" w:sz="0" w:space="0" w:color="auto" w:frame="1"/>
        </w:rPr>
        <w:instrText xml:space="preserve"> </w:instrText>
      </w:r>
      <w:r w:rsidR="008A16FA">
        <w:rPr>
          <w:bdr w:val="none" w:sz="0" w:space="0" w:color="auto" w:frame="1"/>
        </w:rPr>
        <w:instrText>INCLUDEPICTURE  "https://lh6.googleusercontent.com/x-4YwvzYLct7PdL_pe2g-E7tEXmNxi7lLk4LDaEXL8SdmhE_4tC-brrQhbetG9TwmoVF6Kst_zKJA2zLb2k9nVDFO95B4iAH1Vpb-BcsfKA36v31pfbG5qVpyhPHCZoWzsCox6RHD8AdUMmfV4QsWAKH4NQ2KQ3PfJGGAKKlQtFJna5Se3CHlHmT2jaLTwLo" \*</w:instrText>
      </w:r>
      <w:r w:rsidR="008A16FA">
        <w:rPr>
          <w:bdr w:val="none" w:sz="0" w:space="0" w:color="auto" w:frame="1"/>
        </w:rPr>
        <w:instrText xml:space="preserve"> MERGEFORMATINET</w:instrText>
      </w:r>
      <w:r w:rsidR="008A16FA">
        <w:rPr>
          <w:bdr w:val="none" w:sz="0" w:space="0" w:color="auto" w:frame="1"/>
        </w:rPr>
        <w:instrText xml:space="preserve"> </w:instrText>
      </w:r>
      <w:r w:rsidR="008A16FA">
        <w:rPr>
          <w:bdr w:val="none" w:sz="0" w:space="0" w:color="auto" w:frame="1"/>
        </w:rPr>
        <w:fldChar w:fldCharType="separate"/>
      </w:r>
      <w:r w:rsidR="008A16FA">
        <w:rPr>
          <w:bdr w:val="none" w:sz="0" w:space="0" w:color="auto" w:frame="1"/>
        </w:rPr>
        <w:pict w14:anchorId="178A6DAB">
          <v:shape id="_x0000_i1026" type="#_x0000_t75" alt="" style="width:243pt;height:124.5pt">
            <v:imagedata r:id="rId10" r:href="rId11"/>
          </v:shape>
        </w:pict>
      </w:r>
      <w:r w:rsidR="008A16FA"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</w:p>
    <w:p w14:paraId="6FD7DBED" w14:textId="77777777" w:rsidR="00287619" w:rsidRDefault="00287619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</w:p>
    <w:p w14:paraId="471D085C" w14:textId="77777777" w:rsidR="004D69D9" w:rsidRDefault="00D34542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  <w:r w:rsidRPr="004D69D9">
        <w:rPr>
          <w:b/>
          <w:bCs/>
          <w:color w:val="000000"/>
          <w:sz w:val="16"/>
          <w:szCs w:val="16"/>
          <w:lang w:eastAsia="zh-TW"/>
        </w:rPr>
        <w:t>圖二：</w:t>
      </w:r>
      <w:r w:rsidRPr="004D69D9">
        <w:rPr>
          <w:b/>
          <w:bCs/>
          <w:color w:val="000000"/>
          <w:sz w:val="16"/>
          <w:szCs w:val="16"/>
          <w:lang w:eastAsia="zh-TW"/>
        </w:rPr>
        <w:t xml:space="preserve"> </w:t>
      </w:r>
      <w:r w:rsidRPr="004D69D9">
        <w:rPr>
          <w:b/>
          <w:bCs/>
          <w:color w:val="000000"/>
          <w:sz w:val="16"/>
          <w:szCs w:val="16"/>
          <w:lang w:eastAsia="zh-TW"/>
        </w:rPr>
        <w:t>遮罩</w:t>
      </w:r>
    </w:p>
    <w:p w14:paraId="3FD6959A" w14:textId="77777777" w:rsidR="00287619" w:rsidRDefault="00287619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</w:p>
    <w:p w14:paraId="2636092B" w14:textId="77777777" w:rsidR="004D69D9" w:rsidRDefault="004D69D9" w:rsidP="004D69D9">
      <w:pPr>
        <w:jc w:val="center"/>
        <w:rPr>
          <w:bdr w:val="none" w:sz="0" w:space="0" w:color="auto" w:frame="1"/>
        </w:rPr>
      </w:pPr>
      <w:r>
        <w:rPr>
          <w:bdr w:val="none" w:sz="0" w:space="0" w:color="auto" w:frame="1"/>
        </w:rPr>
        <w:fldChar w:fldCharType="begin"/>
      </w:r>
      <w:r>
        <w:rPr>
          <w:bdr w:val="none" w:sz="0" w:space="0" w:color="auto" w:frame="1"/>
        </w:rPr>
        <w:instrText xml:space="preserve"> INCLUDEPICTURE "https://lh5.googleusercontent.com/ezBgNbGQxhYql0ua9lsa2VaWgJVAmbr6JuXB7e9IWg3Ti4QcbhoVBY2OhlNLNVESFUcACigAFdNvmcBX-MlzJ5raj_Xt-dYZIJYWK60mdhNUQ9936mhiucTXGX7QKbD1LeTNCb9dtHM3bKvyg1kDwkjYR4KpjH-HHaM1Qk65JTqwRrexPb_klhtNtCjrwD3D" \* MERGEFORMATINET </w:instrText>
      </w:r>
      <w:r>
        <w:rPr>
          <w:bdr w:val="none" w:sz="0" w:space="0" w:color="auto" w:frame="1"/>
        </w:rPr>
        <w:fldChar w:fldCharType="separate"/>
      </w:r>
      <w:r w:rsidR="008A16FA">
        <w:rPr>
          <w:bdr w:val="none" w:sz="0" w:space="0" w:color="auto" w:frame="1"/>
        </w:rPr>
        <w:fldChar w:fldCharType="begin"/>
      </w:r>
      <w:r w:rsidR="008A16FA">
        <w:rPr>
          <w:bdr w:val="none" w:sz="0" w:space="0" w:color="auto" w:frame="1"/>
        </w:rPr>
        <w:instrText xml:space="preserve"> </w:instrText>
      </w:r>
      <w:r w:rsidR="008A16FA">
        <w:rPr>
          <w:bdr w:val="none" w:sz="0" w:space="0" w:color="auto" w:frame="1"/>
        </w:rPr>
        <w:instrText>INCLUDEPICTURE  "https://lh5.googleusercontent.com/ezBgNbGQxhYql0ua9lsa2VaWgJVAmbr6JuXB7e9IWg3Ti4QcbhoVBY2OhlNLNVESFUcACigAFdNvmcBX-MlzJ5raj_Xt-dYZIJYWK60mdhNUQ9936mhiucTXGX7QKbD1LeTNCb9dtHM3bKvyg1kDwkjYR4KpjH-HHaM1Qk65JTqwRrexPb_klhtNtCjrwD3D" \*</w:instrText>
      </w:r>
      <w:r w:rsidR="008A16FA">
        <w:rPr>
          <w:bdr w:val="none" w:sz="0" w:space="0" w:color="auto" w:frame="1"/>
        </w:rPr>
        <w:instrText xml:space="preserve"> MERGEFORMATINET</w:instrText>
      </w:r>
      <w:r w:rsidR="008A16FA">
        <w:rPr>
          <w:bdr w:val="none" w:sz="0" w:space="0" w:color="auto" w:frame="1"/>
        </w:rPr>
        <w:instrText xml:space="preserve"> </w:instrText>
      </w:r>
      <w:r w:rsidR="008A16FA">
        <w:rPr>
          <w:bdr w:val="none" w:sz="0" w:space="0" w:color="auto" w:frame="1"/>
        </w:rPr>
        <w:fldChar w:fldCharType="separate"/>
      </w:r>
      <w:r w:rsidR="008A16FA">
        <w:rPr>
          <w:bdr w:val="none" w:sz="0" w:space="0" w:color="auto" w:frame="1"/>
        </w:rPr>
        <w:pict w14:anchorId="349DF1EB">
          <v:shape id="_x0000_i1027" type="#_x0000_t75" alt="" style="width:243.75pt;height:93.75pt">
            <v:imagedata r:id="rId12" r:href="rId13"/>
          </v:shape>
        </w:pict>
      </w:r>
      <w:r w:rsidR="008A16FA">
        <w:rPr>
          <w:bdr w:val="none" w:sz="0" w:space="0" w:color="auto" w:frame="1"/>
        </w:rPr>
        <w:fldChar w:fldCharType="end"/>
      </w:r>
      <w:r>
        <w:rPr>
          <w:bdr w:val="none" w:sz="0" w:space="0" w:color="auto" w:frame="1"/>
        </w:rPr>
        <w:fldChar w:fldCharType="end"/>
      </w:r>
    </w:p>
    <w:p w14:paraId="020A7065" w14:textId="6B7AF73D" w:rsidR="004D69D9" w:rsidRDefault="004D69D9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  <w:r w:rsidRPr="004D69D9">
        <w:rPr>
          <w:b/>
          <w:bCs/>
          <w:color w:val="000000"/>
          <w:sz w:val="16"/>
          <w:szCs w:val="16"/>
          <w:lang w:eastAsia="zh-TW"/>
        </w:rPr>
        <w:t>圖</w:t>
      </w:r>
      <w:r>
        <w:rPr>
          <w:rFonts w:hint="eastAsia"/>
          <w:b/>
          <w:bCs/>
          <w:color w:val="000000"/>
          <w:sz w:val="16"/>
          <w:szCs w:val="16"/>
          <w:lang w:eastAsia="zh-TW"/>
        </w:rPr>
        <w:t>三</w:t>
      </w:r>
      <w:r w:rsidRPr="004D69D9">
        <w:rPr>
          <w:b/>
          <w:bCs/>
          <w:color w:val="000000"/>
          <w:sz w:val="16"/>
          <w:szCs w:val="16"/>
          <w:lang w:eastAsia="zh-TW"/>
        </w:rPr>
        <w:t>：</w:t>
      </w:r>
      <w:r w:rsidRPr="004D69D9">
        <w:rPr>
          <w:b/>
          <w:bCs/>
          <w:color w:val="000000"/>
          <w:sz w:val="16"/>
          <w:szCs w:val="16"/>
          <w:lang w:eastAsia="zh-TW"/>
        </w:rPr>
        <w:t xml:space="preserve"> </w:t>
      </w:r>
      <w:r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="00107D13">
        <w:rPr>
          <w:rFonts w:hint="eastAsia"/>
          <w:b/>
          <w:bCs/>
          <w:color w:val="000000"/>
          <w:sz w:val="16"/>
          <w:szCs w:val="16"/>
          <w:lang w:eastAsia="zh-TW"/>
        </w:rPr>
        <w:t>影像</w:t>
      </w:r>
      <w:r>
        <w:rPr>
          <w:b/>
          <w:bCs/>
          <w:color w:val="000000"/>
          <w:sz w:val="16"/>
          <w:szCs w:val="16"/>
          <w:lang w:eastAsia="zh-TW"/>
        </w:rPr>
        <w:br/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(a)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原圖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(b)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1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(c)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10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</w:p>
    <w:p w14:paraId="658687E3" w14:textId="77777777" w:rsidR="004D69D9" w:rsidRDefault="004D69D9" w:rsidP="004D69D9">
      <w:pPr>
        <w:jc w:val="center"/>
        <w:rPr>
          <w:b/>
          <w:bCs/>
          <w:color w:val="000000"/>
          <w:sz w:val="16"/>
          <w:szCs w:val="16"/>
          <w:lang w:eastAsia="zh-TW"/>
        </w:rPr>
      </w:pP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(d)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30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(e)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50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 xml:space="preserve"> (f)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迭代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100</w:t>
      </w:r>
      <w:r w:rsidRPr="004D69D9">
        <w:rPr>
          <w:rFonts w:hint="eastAsia"/>
          <w:b/>
          <w:bCs/>
          <w:color w:val="000000"/>
          <w:sz w:val="16"/>
          <w:szCs w:val="16"/>
          <w:lang w:eastAsia="zh-TW"/>
        </w:rPr>
        <w:t>次</w:t>
      </w:r>
    </w:p>
    <w:p w14:paraId="75180E51" w14:textId="77777777" w:rsidR="004D69D9" w:rsidRDefault="004D69D9" w:rsidP="004D69D9">
      <w:pPr>
        <w:jc w:val="center"/>
        <w:rPr>
          <w:sz w:val="18"/>
          <w:szCs w:val="18"/>
          <w:lang w:eastAsia="zh-TW"/>
        </w:rPr>
      </w:pPr>
    </w:p>
    <w:p w14:paraId="36EA3E20" w14:textId="592C64A5" w:rsidR="00287619" w:rsidRDefault="00400C4C" w:rsidP="00287619">
      <w:pPr>
        <w:pStyle w:val="Text"/>
        <w:rPr>
          <w:sz w:val="18"/>
          <w:lang w:eastAsia="zh-TW"/>
        </w:rPr>
      </w:pPr>
      <w:r>
        <w:rPr>
          <w:rFonts w:hint="eastAsia"/>
          <w:sz w:val="18"/>
          <w:lang w:eastAsia="zh-TW"/>
        </w:rPr>
        <w:t xml:space="preserve">    </w:t>
      </w:r>
      <w:r w:rsidR="002350B9" w:rsidRPr="002350B9">
        <w:rPr>
          <w:rFonts w:hint="eastAsia"/>
          <w:sz w:val="18"/>
          <w:lang w:eastAsia="zh-TW"/>
        </w:rPr>
        <w:t>經過曲率濾波</w:t>
      </w:r>
      <w:r w:rsidR="002350B9">
        <w:rPr>
          <w:rFonts w:hint="eastAsia"/>
          <w:sz w:val="18"/>
          <w:lang w:eastAsia="zh-TW"/>
        </w:rPr>
        <w:t>後再做</w:t>
      </w:r>
      <w:r w:rsidR="00287619" w:rsidRPr="00287619">
        <w:rPr>
          <w:rFonts w:hint="eastAsia"/>
          <w:sz w:val="18"/>
          <w:lang w:eastAsia="zh-TW"/>
        </w:rPr>
        <w:t>對比度調整</w:t>
      </w:r>
      <w:r w:rsidR="00287619">
        <w:rPr>
          <w:rFonts w:hint="eastAsia"/>
          <w:sz w:val="18"/>
          <w:lang w:eastAsia="zh-TW"/>
        </w:rPr>
        <w:t>，方法為</w:t>
      </w:r>
      <w:r w:rsidR="00287619" w:rsidRPr="00287619">
        <w:rPr>
          <w:rFonts w:hint="eastAsia"/>
          <w:sz w:val="18"/>
          <w:lang w:eastAsia="zh-TW"/>
        </w:rPr>
        <w:t>先計算所有</w:t>
      </w:r>
      <w:r w:rsidR="00107D13">
        <w:rPr>
          <w:rFonts w:hint="eastAsia"/>
          <w:sz w:val="18"/>
          <w:lang w:eastAsia="zh-TW"/>
        </w:rPr>
        <w:t>影像</w:t>
      </w:r>
      <w:r w:rsidR="00287619" w:rsidRPr="00287619">
        <w:rPr>
          <w:rFonts w:hint="eastAsia"/>
          <w:sz w:val="18"/>
          <w:lang w:eastAsia="zh-TW"/>
        </w:rPr>
        <w:t>的平均值，再</w:t>
      </w:r>
      <w:r w:rsidR="002350B9">
        <w:rPr>
          <w:rFonts w:hint="eastAsia"/>
          <w:sz w:val="18"/>
          <w:lang w:eastAsia="zh-TW"/>
        </w:rPr>
        <w:t>疊</w:t>
      </w:r>
      <w:r w:rsidR="00287619" w:rsidRPr="00287619">
        <w:rPr>
          <w:rFonts w:hint="eastAsia"/>
          <w:sz w:val="18"/>
          <w:lang w:eastAsia="zh-TW"/>
        </w:rPr>
        <w:t>加起來除</w:t>
      </w:r>
      <w:r w:rsidR="002350B9">
        <w:rPr>
          <w:rFonts w:hint="eastAsia"/>
          <w:sz w:val="18"/>
          <w:lang w:eastAsia="zh-TW"/>
        </w:rPr>
        <w:t>以</w:t>
      </w:r>
      <w:r w:rsidR="00107D13">
        <w:rPr>
          <w:rFonts w:hint="eastAsia"/>
          <w:sz w:val="18"/>
          <w:lang w:eastAsia="zh-TW"/>
        </w:rPr>
        <w:t>影像</w:t>
      </w:r>
      <w:r w:rsidR="00287619" w:rsidRPr="00287619">
        <w:rPr>
          <w:rFonts w:hint="eastAsia"/>
          <w:sz w:val="18"/>
          <w:lang w:eastAsia="zh-TW"/>
        </w:rPr>
        <w:t>數量，以其值來與</w:t>
      </w:r>
      <w:r w:rsidR="00107D13">
        <w:rPr>
          <w:rFonts w:hint="eastAsia"/>
          <w:sz w:val="18"/>
          <w:lang w:eastAsia="zh-TW"/>
        </w:rPr>
        <w:t>影像</w:t>
      </w:r>
      <w:r w:rsidR="00287619" w:rsidRPr="00287619">
        <w:rPr>
          <w:rFonts w:hint="eastAsia"/>
          <w:sz w:val="18"/>
          <w:lang w:eastAsia="zh-TW"/>
        </w:rPr>
        <w:t>做比對，判斷是否需要做相關的處理。</w:t>
      </w:r>
      <w:r w:rsidR="00287619">
        <w:rPr>
          <w:rFonts w:hint="eastAsia"/>
          <w:sz w:val="18"/>
          <w:lang w:eastAsia="zh-TW"/>
        </w:rPr>
        <w:t>處理方式採用</w:t>
      </w:r>
      <w:r w:rsidR="00287619" w:rsidRPr="00287619">
        <w:rPr>
          <w:sz w:val="18"/>
          <w:lang w:eastAsia="zh-TW"/>
        </w:rPr>
        <w:t>power-law</w:t>
      </w:r>
      <w:r w:rsidR="00287619">
        <w:rPr>
          <w:rFonts w:hint="eastAsia"/>
          <w:sz w:val="18"/>
          <w:lang w:eastAsia="zh-TW"/>
        </w:rPr>
        <w:t>方法，其公式如</w:t>
      </w:r>
      <w:r w:rsidR="00287619">
        <w:rPr>
          <w:rFonts w:hint="eastAsia"/>
          <w:sz w:val="18"/>
          <w:lang w:eastAsia="zh-TW"/>
        </w:rPr>
        <w:t>(1)</w:t>
      </w:r>
      <w:r w:rsidR="00287619">
        <w:rPr>
          <w:rFonts w:hint="eastAsia"/>
          <w:sz w:val="18"/>
          <w:lang w:eastAsia="zh-TW"/>
        </w:rPr>
        <w:t>所示。該方法</w:t>
      </w:r>
      <w:r w:rsidR="00287619" w:rsidRPr="00287619">
        <w:rPr>
          <w:rFonts w:hint="eastAsia"/>
          <w:sz w:val="18"/>
          <w:lang w:eastAsia="zh-TW"/>
        </w:rPr>
        <w:t>可使其影像對比度更加明顯，當</w:t>
      </w:r>
      <w:r w:rsidR="00107D13">
        <w:rPr>
          <w:rFonts w:hint="eastAsia"/>
          <w:sz w:val="18"/>
          <w:lang w:eastAsia="zh-TW"/>
        </w:rPr>
        <w:t>影像</w:t>
      </w:r>
      <w:r w:rsidR="00287619" w:rsidRPr="00287619">
        <w:rPr>
          <w:rFonts w:hint="eastAsia"/>
          <w:sz w:val="18"/>
          <w:lang w:eastAsia="zh-TW"/>
        </w:rPr>
        <w:t>過</w:t>
      </w:r>
      <w:r w:rsidR="00287619">
        <w:rPr>
          <w:rFonts w:hint="eastAsia"/>
          <w:sz w:val="18"/>
          <w:lang w:eastAsia="zh-TW"/>
        </w:rPr>
        <w:t>暗</w:t>
      </w:r>
      <w:r w:rsidR="00287619" w:rsidRPr="00287619">
        <w:rPr>
          <w:rFonts w:hint="eastAsia"/>
          <w:sz w:val="18"/>
          <w:lang w:eastAsia="zh-TW"/>
        </w:rPr>
        <w:t>時</w:t>
      </w:r>
      <w:r w:rsidR="00287619" w:rsidRPr="00287619">
        <w:rPr>
          <w:sz w:val="18"/>
          <w:lang w:eastAsia="zh-TW"/>
        </w:rPr>
        <w:t>ℽ&gt;1</w:t>
      </w:r>
      <w:r w:rsidR="00287619" w:rsidRPr="00287619">
        <w:rPr>
          <w:rFonts w:hint="eastAsia"/>
          <w:sz w:val="18"/>
          <w:lang w:eastAsia="zh-TW"/>
        </w:rPr>
        <w:t>，反之則</w:t>
      </w:r>
      <w:r w:rsidR="00287619" w:rsidRPr="00287619">
        <w:rPr>
          <w:sz w:val="18"/>
          <w:lang w:eastAsia="zh-TW"/>
        </w:rPr>
        <w:t>ℽ&lt;1</w:t>
      </w:r>
      <w:r w:rsidR="00287619">
        <w:rPr>
          <w:rFonts w:hint="eastAsia"/>
          <w:sz w:val="18"/>
          <w:lang w:eastAsia="zh-TW"/>
        </w:rPr>
        <w:t>。</w:t>
      </w:r>
    </w:p>
    <w:p w14:paraId="535E1F7A" w14:textId="77777777" w:rsidR="00287619" w:rsidRDefault="008A16FA" w:rsidP="001D41DD">
      <w:pPr>
        <w:pStyle w:val="Text"/>
        <w:jc w:val="right"/>
        <w:rPr>
          <w:noProof/>
          <w:sz w:val="18"/>
          <w:lang w:eastAsia="zh-TW"/>
        </w:rPr>
      </w:pPr>
      <w:r>
        <w:rPr>
          <w:noProof/>
          <w:sz w:val="18"/>
          <w:lang w:eastAsia="zh-TW"/>
        </w:rPr>
        <w:pict w14:anchorId="2A569213">
          <v:shape id="圖片 1" o:spid="_x0000_i1046" type="#_x0000_t75" style="width:54pt;height:16.5pt;visibility:visible;mso-wrap-style:square">
            <v:imagedata r:id="rId14" o:title="" cropright="856f"/>
          </v:shape>
        </w:pict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</w:r>
      <w:r w:rsidR="001D41DD">
        <w:rPr>
          <w:noProof/>
          <w:sz w:val="18"/>
          <w:lang w:eastAsia="zh-TW"/>
        </w:rPr>
        <w:tab/>
        <w:t>(1)</w:t>
      </w:r>
    </w:p>
    <w:p w14:paraId="5CEA5A98" w14:textId="30439944" w:rsidR="00306262" w:rsidRDefault="00400C4C" w:rsidP="00400C4C">
      <w:pPr>
        <w:pStyle w:val="Text"/>
        <w:ind w:firstLine="0"/>
        <w:rPr>
          <w:sz w:val="18"/>
          <w:lang w:eastAsia="zh-TW"/>
        </w:rPr>
      </w:pPr>
      <w:r>
        <w:rPr>
          <w:rFonts w:hint="eastAsia"/>
          <w:sz w:val="18"/>
          <w:lang w:eastAsia="zh-TW"/>
        </w:rPr>
        <w:t xml:space="preserve">        </w:t>
      </w:r>
      <w:r w:rsidR="00306262" w:rsidRPr="00400C4C">
        <w:rPr>
          <w:rFonts w:hint="eastAsia"/>
          <w:sz w:val="18"/>
          <w:lang w:eastAsia="zh-TW"/>
        </w:rPr>
        <w:t>第二階段</w:t>
      </w:r>
      <w:r w:rsidR="00306262">
        <w:rPr>
          <w:rFonts w:hint="eastAsia"/>
          <w:sz w:val="18"/>
          <w:lang w:eastAsia="zh-TW"/>
        </w:rPr>
        <w:t>為計算</w:t>
      </w:r>
      <w:r w:rsidR="00107D13">
        <w:rPr>
          <w:rFonts w:hint="eastAsia"/>
          <w:sz w:val="18"/>
          <w:lang w:eastAsia="zh-TW"/>
        </w:rPr>
        <w:t>影像</w:t>
      </w:r>
      <w:r w:rsidR="00306262">
        <w:rPr>
          <w:rFonts w:hint="eastAsia"/>
          <w:sz w:val="18"/>
          <w:lang w:eastAsia="zh-TW"/>
        </w:rPr>
        <w:t>相似度，本專案採用結構相似性指標（</w:t>
      </w:r>
      <w:r w:rsidR="00306262" w:rsidRPr="00306262">
        <w:rPr>
          <w:sz w:val="18"/>
          <w:lang w:eastAsia="zh-TW"/>
        </w:rPr>
        <w:t xml:space="preserve">Structural </w:t>
      </w:r>
      <w:proofErr w:type="spellStart"/>
      <w:r w:rsidR="00306262" w:rsidRPr="00306262">
        <w:rPr>
          <w:sz w:val="18"/>
          <w:lang w:eastAsia="zh-TW"/>
        </w:rPr>
        <w:t>SIMilarity</w:t>
      </w:r>
      <w:proofErr w:type="spellEnd"/>
      <w:r w:rsidR="00306262">
        <w:rPr>
          <w:rFonts w:hint="eastAsia"/>
          <w:sz w:val="18"/>
          <w:lang w:eastAsia="zh-TW"/>
        </w:rPr>
        <w:t>）</w:t>
      </w:r>
      <w:r w:rsidR="00306262" w:rsidRPr="00306262">
        <w:rPr>
          <w:rFonts w:hint="eastAsia"/>
          <w:sz w:val="18"/>
          <w:lang w:eastAsia="zh-TW"/>
        </w:rPr>
        <w:t>來評估兩張</w:t>
      </w:r>
      <w:r w:rsidR="00107D13">
        <w:rPr>
          <w:rFonts w:hint="eastAsia"/>
          <w:sz w:val="18"/>
          <w:lang w:eastAsia="zh-TW"/>
        </w:rPr>
        <w:t>影像</w:t>
      </w:r>
      <w:r w:rsidR="00306262">
        <w:rPr>
          <w:rFonts w:hint="eastAsia"/>
          <w:sz w:val="18"/>
          <w:lang w:eastAsia="zh-TW"/>
        </w:rPr>
        <w:t>的</w:t>
      </w:r>
      <w:r w:rsidR="00306262" w:rsidRPr="00306262">
        <w:rPr>
          <w:rFonts w:hint="eastAsia"/>
          <w:sz w:val="18"/>
          <w:lang w:eastAsia="zh-TW"/>
        </w:rPr>
        <w:t>相似程度，</w:t>
      </w:r>
      <w:r w:rsidR="00306262">
        <w:rPr>
          <w:rFonts w:hint="eastAsia"/>
          <w:sz w:val="18"/>
          <w:lang w:eastAsia="zh-TW"/>
        </w:rPr>
        <w:t>該演算法</w:t>
      </w:r>
      <w:r w:rsidR="00306262" w:rsidRPr="00306262">
        <w:rPr>
          <w:rFonts w:hint="eastAsia"/>
          <w:sz w:val="18"/>
          <w:lang w:eastAsia="zh-TW"/>
        </w:rPr>
        <w:t>會根據兩張</w:t>
      </w:r>
      <w:r w:rsidR="00107D13">
        <w:rPr>
          <w:rFonts w:hint="eastAsia"/>
          <w:sz w:val="18"/>
          <w:lang w:eastAsia="zh-TW"/>
        </w:rPr>
        <w:t>影像</w:t>
      </w:r>
      <w:r w:rsidR="00306262" w:rsidRPr="00306262">
        <w:rPr>
          <w:rFonts w:hint="eastAsia"/>
          <w:sz w:val="18"/>
          <w:lang w:eastAsia="zh-TW"/>
        </w:rPr>
        <w:t>的平均值、標準差以及協方差進行計算，值越大代表兩張圖越相似，完全一樣的</w:t>
      </w:r>
      <w:r w:rsidR="00107D13">
        <w:rPr>
          <w:rFonts w:hint="eastAsia"/>
          <w:sz w:val="18"/>
          <w:lang w:eastAsia="zh-TW"/>
        </w:rPr>
        <w:t>影像</w:t>
      </w:r>
      <w:r w:rsidR="00306262" w:rsidRPr="00306262">
        <w:rPr>
          <w:rFonts w:hint="eastAsia"/>
          <w:sz w:val="18"/>
          <w:lang w:eastAsia="zh-TW"/>
        </w:rPr>
        <w:t>會得到最大值</w:t>
      </w:r>
      <w:r w:rsidR="00306262" w:rsidRPr="00306262">
        <w:rPr>
          <w:rFonts w:hint="eastAsia"/>
          <w:sz w:val="18"/>
          <w:lang w:eastAsia="zh-TW"/>
        </w:rPr>
        <w:t>1</w:t>
      </w:r>
      <w:r w:rsidR="00306262" w:rsidRPr="00306262">
        <w:rPr>
          <w:rFonts w:hint="eastAsia"/>
          <w:sz w:val="18"/>
          <w:lang w:eastAsia="zh-TW"/>
        </w:rPr>
        <w:t>，其</w:t>
      </w:r>
      <w:r w:rsidR="00306262">
        <w:rPr>
          <w:rFonts w:hint="eastAsia"/>
          <w:sz w:val="18"/>
          <w:lang w:eastAsia="zh-TW"/>
        </w:rPr>
        <w:t>方程式如式</w:t>
      </w:r>
      <w:r w:rsidR="00306262">
        <w:rPr>
          <w:rFonts w:hint="eastAsia"/>
          <w:sz w:val="18"/>
          <w:lang w:eastAsia="zh-TW"/>
        </w:rPr>
        <w:t>(2)</w:t>
      </w:r>
      <w:r w:rsidR="00306262">
        <w:rPr>
          <w:rFonts w:hint="eastAsia"/>
          <w:sz w:val="18"/>
          <w:lang w:eastAsia="zh-TW"/>
        </w:rPr>
        <w:t>所示。</w:t>
      </w:r>
    </w:p>
    <w:p w14:paraId="25A259CE" w14:textId="77777777" w:rsidR="00306262" w:rsidRPr="00306262" w:rsidRDefault="00306262" w:rsidP="00306262">
      <w:pPr>
        <w:jc w:val="right"/>
        <w:rPr>
          <w:lang w:eastAsia="zh-TW"/>
        </w:rPr>
      </w:pPr>
      <w:r>
        <w:lastRenderedPageBreak/>
        <w:fldChar w:fldCharType="begin"/>
      </w:r>
      <w:r>
        <w:rPr>
          <w:lang w:eastAsia="zh-TW"/>
        </w:rPr>
        <w:instrText xml:space="preserve"> INCLUDEPICTURE "https://lh6.googleusercontent.com/a8JTdXV3_ltn29bl9cIcu4RgqlIn2iQGK-raaWjpGGB4rloDYcatQukbv6M-4hLgLfg47eLJoQDkcsVM-GayRRgAiVndam87zafqSauQ-MX5fDGoG6vekPSjhVJgBCfoyFr1_A7m0fr-Yyg=s2048" \* MERGEFORMATINET </w:instrText>
      </w:r>
      <w:r>
        <w:fldChar w:fldCharType="separate"/>
      </w:r>
      <w:r w:rsidR="008A16FA">
        <w:fldChar w:fldCharType="begin"/>
      </w:r>
      <w:r w:rsidR="008A16FA">
        <w:rPr>
          <w:lang w:eastAsia="zh-TW"/>
        </w:rPr>
        <w:instrText xml:space="preserve"> </w:instrText>
      </w:r>
      <w:r w:rsidR="008A16FA">
        <w:rPr>
          <w:lang w:eastAsia="zh-TW"/>
        </w:rPr>
        <w:instrText>INCLUDEPICTURE  "https://lh6.googl</w:instrText>
      </w:r>
      <w:r w:rsidR="008A16FA">
        <w:rPr>
          <w:lang w:eastAsia="zh-TW"/>
        </w:rPr>
        <w:instrText>eusercontent.com/a8JTdXV3_ltn29bl9cIcu4RgqlIn2iQGK-raaWjpGGB4rloDYcatQukbv6M-4hLgLfg47eLJoQDkcsVM-GayRRgAiVndam87zafqSauQ-MX5fDGoG6vekPSjhVJgBCfoyFr1_A7m0fr-Yyg=s2048" \* MERGEFORMATINET</w:instrText>
      </w:r>
      <w:r w:rsidR="008A16FA">
        <w:rPr>
          <w:lang w:eastAsia="zh-TW"/>
        </w:rPr>
        <w:instrText xml:space="preserve"> </w:instrText>
      </w:r>
      <w:r w:rsidR="008A16FA">
        <w:fldChar w:fldCharType="separate"/>
      </w:r>
      <w:r w:rsidR="008A16FA">
        <w:pict w14:anchorId="562EA43D">
          <v:shape id="_x0000_i1029" type="#_x0000_t75" alt="" style="width:164.25pt;height:21.75pt">
            <v:imagedata r:id="rId15" r:href="rId16"/>
          </v:shape>
        </w:pict>
      </w:r>
      <w:r w:rsidR="008A16FA">
        <w:fldChar w:fldCharType="end"/>
      </w:r>
      <w:r>
        <w:fldChar w:fldCharType="end"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lang w:eastAsia="zh-TW"/>
        </w:rPr>
        <w:tab/>
      </w:r>
      <w:r>
        <w:rPr>
          <w:rFonts w:hint="eastAsia"/>
          <w:lang w:eastAsia="zh-TW"/>
        </w:rPr>
        <w:t>(2)</w:t>
      </w:r>
    </w:p>
    <w:p w14:paraId="605BEC7B" w14:textId="2AFF226A" w:rsidR="002350B9" w:rsidRDefault="00753049" w:rsidP="00753049">
      <w:pPr>
        <w:pStyle w:val="Text"/>
        <w:ind w:firstLine="0"/>
        <w:rPr>
          <w:sz w:val="18"/>
          <w:lang w:eastAsia="zh-TW"/>
        </w:rPr>
      </w:pPr>
      <w:r>
        <w:rPr>
          <w:rFonts w:hint="eastAsia"/>
          <w:sz w:val="18"/>
          <w:lang w:eastAsia="zh-TW"/>
        </w:rPr>
        <w:t xml:space="preserve">        </w:t>
      </w:r>
      <w:r w:rsidR="00331A68">
        <w:rPr>
          <w:rFonts w:hint="eastAsia"/>
          <w:sz w:val="18"/>
          <w:lang w:eastAsia="zh-TW"/>
        </w:rPr>
        <w:t>最後再根據每兩張影像之間的</w:t>
      </w:r>
      <w:r w:rsidR="00331A68">
        <w:rPr>
          <w:rFonts w:hint="eastAsia"/>
          <w:sz w:val="18"/>
          <w:lang w:eastAsia="zh-TW"/>
        </w:rPr>
        <w:t>SSIM</w:t>
      </w:r>
      <w:r w:rsidR="00331A68">
        <w:rPr>
          <w:rFonts w:hint="eastAsia"/>
          <w:sz w:val="18"/>
          <w:lang w:eastAsia="zh-TW"/>
        </w:rPr>
        <w:t>值進行</w:t>
      </w:r>
      <w:r w:rsidR="002350B9" w:rsidRPr="00331A68">
        <w:rPr>
          <w:rFonts w:hint="eastAsia"/>
          <w:sz w:val="18"/>
          <w:lang w:eastAsia="zh-TW"/>
        </w:rPr>
        <w:t>影</w:t>
      </w:r>
      <w:r w:rsidR="002350B9">
        <w:rPr>
          <w:rFonts w:hint="eastAsia"/>
          <w:sz w:val="18"/>
          <w:lang w:eastAsia="zh-TW"/>
        </w:rPr>
        <w:t>像排序，其方法如圖四所示，</w:t>
      </w:r>
      <w:r w:rsidR="003556E6">
        <w:rPr>
          <w:rFonts w:hint="eastAsia"/>
          <w:sz w:val="18"/>
          <w:lang w:eastAsia="zh-TW"/>
        </w:rPr>
        <w:t>以四張影像為例，共會有</w:t>
      </w:r>
      <w:r w:rsidR="003556E6">
        <w:rPr>
          <w:rFonts w:hint="eastAsia"/>
          <w:sz w:val="18"/>
          <w:lang w:eastAsia="zh-TW"/>
        </w:rPr>
        <w:t>6</w:t>
      </w:r>
      <w:r w:rsidR="003556E6">
        <w:rPr>
          <w:rFonts w:hint="eastAsia"/>
          <w:sz w:val="18"/>
          <w:lang w:eastAsia="zh-TW"/>
        </w:rPr>
        <w:t>種配對方式，首先依影像相似度由大至小排列並取最大值的兩張影像放入序列，再</w:t>
      </w:r>
      <w:r w:rsidR="00C45528">
        <w:rPr>
          <w:rFonts w:hint="eastAsia"/>
          <w:sz w:val="18"/>
          <w:lang w:eastAsia="zh-TW"/>
        </w:rPr>
        <w:t>尋找與序列中頭或尾相符的影像幀序，將其放至相鄰位置。</w:t>
      </w:r>
    </w:p>
    <w:p w14:paraId="418C10D0" w14:textId="77777777" w:rsidR="002350B9" w:rsidRDefault="002350B9" w:rsidP="002350B9">
      <w:pPr>
        <w:jc w:val="center"/>
      </w:pPr>
      <w:r>
        <w:fldChar w:fldCharType="begin"/>
      </w:r>
      <w:r>
        <w:instrText xml:space="preserve"> INCLUDEPICTURE "https://lh6.googleusercontent.com/-qtGs4Hdvz_4kP756dvm9XScI_ghO-coTgF9NlEeN3r9LHLNijfLXuj7Iqk5L-twsNXGq9NZie6vRS3Zk0OzyqtwMFX_dOwiCq2J2qMn22NKpDDuMoiR1l41TdZBEiCk6Km1wei6apCXVq0=s2048" \* MERGEFORMATINET </w:instrText>
      </w:r>
      <w:r>
        <w:fldChar w:fldCharType="separate"/>
      </w:r>
      <w:r w:rsidR="008A16FA">
        <w:fldChar w:fldCharType="begin"/>
      </w:r>
      <w:r w:rsidR="008A16FA">
        <w:instrText xml:space="preserve"> </w:instrText>
      </w:r>
      <w:r w:rsidR="008A16FA">
        <w:instrText>INCLUDEPICTURE  "https://lh6.googl</w:instrText>
      </w:r>
      <w:r w:rsidR="008A16FA">
        <w:instrText>eusercontent.com/-qtGs4Hdvz_4kP756dvm9XScI_ghO-coTgF9NlEeN3r9LHLNijfLXuj7Iqk5L-twsNXGq9NZie6vRS3Zk0OzyqtwMFX_dOwiCq2J2qMn22NKpDDuMoiR1l41TdZBEiCk6Km1wei6apCXVq0=s2048" \* MERGEFORMATINET</w:instrText>
      </w:r>
      <w:r w:rsidR="008A16FA">
        <w:instrText xml:space="preserve"> </w:instrText>
      </w:r>
      <w:r w:rsidR="008A16FA">
        <w:fldChar w:fldCharType="separate"/>
      </w:r>
      <w:r w:rsidR="008A16FA">
        <w:pict w14:anchorId="565FA0FC">
          <v:shape id="_x0000_i1030" type="#_x0000_t75" alt="" style="width:237pt;height:287.25pt">
            <v:imagedata r:id="rId17" r:href="rId18"/>
          </v:shape>
        </w:pict>
      </w:r>
      <w:r w:rsidR="008A16FA">
        <w:fldChar w:fldCharType="end"/>
      </w:r>
      <w:r>
        <w:fldChar w:fldCharType="end"/>
      </w:r>
    </w:p>
    <w:p w14:paraId="356DC525" w14:textId="77777777" w:rsidR="002350B9" w:rsidRDefault="002350B9" w:rsidP="002350B9">
      <w:pPr>
        <w:jc w:val="center"/>
        <w:rPr>
          <w:b/>
          <w:bCs/>
          <w:color w:val="000000"/>
          <w:sz w:val="16"/>
          <w:szCs w:val="16"/>
          <w:lang w:eastAsia="zh-TW"/>
        </w:rPr>
      </w:pPr>
      <w:r w:rsidRPr="002350B9">
        <w:rPr>
          <w:rFonts w:hint="eastAsia"/>
          <w:b/>
          <w:bCs/>
          <w:color w:val="000000"/>
          <w:sz w:val="16"/>
          <w:szCs w:val="16"/>
          <w:lang w:eastAsia="zh-TW"/>
        </w:rPr>
        <w:t>圖四</w:t>
      </w:r>
      <w:r w:rsidRPr="004D69D9">
        <w:rPr>
          <w:b/>
          <w:bCs/>
          <w:color w:val="000000"/>
          <w:sz w:val="16"/>
          <w:szCs w:val="16"/>
          <w:lang w:eastAsia="zh-TW"/>
        </w:rPr>
        <w:t>：</w:t>
      </w:r>
      <w:r w:rsidR="00306262">
        <w:rPr>
          <w:rFonts w:hint="eastAsia"/>
          <w:b/>
          <w:bCs/>
          <w:color w:val="000000"/>
          <w:sz w:val="16"/>
          <w:szCs w:val="16"/>
          <w:lang w:eastAsia="zh-TW"/>
        </w:rPr>
        <w:t>排序方法</w:t>
      </w:r>
      <w:r w:rsidR="00331A68">
        <w:rPr>
          <w:rFonts w:hint="eastAsia"/>
          <w:b/>
          <w:bCs/>
          <w:color w:val="000000"/>
          <w:sz w:val="16"/>
          <w:szCs w:val="16"/>
          <w:lang w:eastAsia="zh-TW"/>
        </w:rPr>
        <w:t>（以四張影像為例）</w:t>
      </w:r>
    </w:p>
    <w:p w14:paraId="4F30DE27" w14:textId="77777777" w:rsidR="00306262" w:rsidRPr="002350B9" w:rsidRDefault="00306262" w:rsidP="002350B9">
      <w:pPr>
        <w:jc w:val="center"/>
        <w:rPr>
          <w:b/>
          <w:bCs/>
          <w:color w:val="000000"/>
          <w:sz w:val="16"/>
          <w:szCs w:val="16"/>
          <w:lang w:eastAsia="zh-TW"/>
        </w:rPr>
      </w:pPr>
    </w:p>
    <w:p w14:paraId="20C76379" w14:textId="77777777" w:rsidR="00D663D6" w:rsidRPr="00165E71" w:rsidRDefault="00E02CAD" w:rsidP="00A20236">
      <w:pPr>
        <w:pStyle w:val="1"/>
        <w:numPr>
          <w:ilvl w:val="0"/>
          <w:numId w:val="0"/>
        </w:numPr>
        <w:spacing w:before="0"/>
        <w:rPr>
          <w:rFonts w:ascii="細明體" w:eastAsia="細明體" w:hAnsi="Dr.eye phonetic symbol" w:cs="細明體"/>
          <w:smallCaps w:val="0"/>
          <w:lang w:eastAsia="zh-TW"/>
        </w:rPr>
      </w:pPr>
      <w:r w:rsidRPr="00165E71">
        <w:rPr>
          <w:rFonts w:ascii="細明體" w:eastAsia="細明體" w:hAnsi="Dr.eye phonetic symbol" w:cs="細明體" w:hint="eastAsia"/>
          <w:smallCaps w:val="0"/>
          <w:lang w:eastAsia="zh-TW"/>
        </w:rPr>
        <w:t>實驗</w:t>
      </w:r>
      <w:r w:rsidR="00BC3A26" w:rsidRPr="00165E71">
        <w:rPr>
          <w:rFonts w:ascii="細明體" w:eastAsia="細明體" w:hAnsi="Dr.eye phonetic symbol" w:cs="細明體" w:hint="eastAsia"/>
          <w:smallCaps w:val="0"/>
          <w:lang w:eastAsia="zh-TW"/>
        </w:rPr>
        <w:t>結果</w:t>
      </w:r>
      <w:r w:rsidR="002D2F43">
        <w:rPr>
          <w:rFonts w:ascii="細明體" w:eastAsia="細明體" w:hAnsi="Dr.eye phonetic symbol" w:cs="細明體" w:hint="eastAsia"/>
          <w:smallCaps w:val="0"/>
          <w:lang w:eastAsia="zh-TW"/>
        </w:rPr>
        <w:t>與比較</w:t>
      </w:r>
    </w:p>
    <w:p w14:paraId="1C3FE29D" w14:textId="77DB5E99" w:rsidR="00A725B1" w:rsidRDefault="00753049" w:rsidP="00753049">
      <w:pPr>
        <w:pStyle w:val="Text"/>
        <w:ind w:firstLine="0"/>
        <w:rPr>
          <w:sz w:val="18"/>
          <w:lang w:eastAsia="zh-TW"/>
        </w:rPr>
      </w:pPr>
      <w:r>
        <w:rPr>
          <w:rFonts w:hint="eastAsia"/>
          <w:sz w:val="18"/>
          <w:lang w:eastAsia="zh-TW"/>
        </w:rPr>
        <w:t xml:space="preserve">        </w:t>
      </w:r>
      <w:r w:rsidR="00A725B1">
        <w:rPr>
          <w:rFonts w:hint="eastAsia"/>
          <w:sz w:val="18"/>
          <w:lang w:eastAsia="zh-TW"/>
        </w:rPr>
        <w:t>本專案採用</w:t>
      </w:r>
      <w:r w:rsidR="00A725B1" w:rsidRPr="00A725B1">
        <w:rPr>
          <w:sz w:val="18"/>
          <w:lang w:eastAsia="zh-TW"/>
        </w:rPr>
        <w:t>Spearman’s Rank correlation coefficient(SRCC</w:t>
      </w:r>
      <w:r w:rsidR="00A725B1">
        <w:rPr>
          <w:sz w:val="18"/>
          <w:lang w:eastAsia="zh-TW"/>
        </w:rPr>
        <w:t>)</w:t>
      </w:r>
      <w:r w:rsidR="00A725B1">
        <w:rPr>
          <w:rFonts w:hint="eastAsia"/>
          <w:sz w:val="18"/>
          <w:lang w:eastAsia="zh-TW"/>
        </w:rPr>
        <w:t>以及</w:t>
      </w:r>
      <w:r w:rsidR="00A725B1" w:rsidRPr="00A725B1">
        <w:rPr>
          <w:sz w:val="18"/>
          <w:lang w:eastAsia="zh-TW"/>
        </w:rPr>
        <w:t>Mean Square Error(MSE)</w:t>
      </w:r>
      <w:r w:rsidR="00A725B1">
        <w:rPr>
          <w:rFonts w:hint="eastAsia"/>
          <w:sz w:val="18"/>
          <w:lang w:eastAsia="zh-TW"/>
        </w:rPr>
        <w:t>兩種評估方法來評估輸出影片的品質</w:t>
      </w:r>
      <w:r w:rsidR="004E703D">
        <w:rPr>
          <w:rFonts w:hint="eastAsia"/>
          <w:sz w:val="18"/>
          <w:lang w:eastAsia="zh-TW"/>
        </w:rPr>
        <w:t>。</w:t>
      </w:r>
      <w:r w:rsidR="00A725B1" w:rsidRPr="00A725B1">
        <w:rPr>
          <w:rFonts w:hint="eastAsia"/>
          <w:sz w:val="18"/>
          <w:lang w:eastAsia="zh-TW"/>
        </w:rPr>
        <w:t>使用</w:t>
      </w:r>
      <w:r w:rsidR="00A725B1" w:rsidRPr="00A725B1">
        <w:rPr>
          <w:rFonts w:hint="eastAsia"/>
          <w:sz w:val="18"/>
          <w:lang w:eastAsia="zh-TW"/>
        </w:rPr>
        <w:t>SRCC</w:t>
      </w:r>
      <w:r w:rsidR="00A725B1" w:rsidRPr="00A725B1">
        <w:rPr>
          <w:rFonts w:hint="eastAsia"/>
          <w:sz w:val="18"/>
          <w:lang w:eastAsia="zh-TW"/>
        </w:rPr>
        <w:t>中兩種排序的差異來評估與正確幀順序的相關性，一部排序正確的影片值應該接近於</w:t>
      </w:r>
      <w:r w:rsidR="00A725B1" w:rsidRPr="00A725B1">
        <w:rPr>
          <w:rFonts w:hint="eastAsia"/>
          <w:sz w:val="18"/>
          <w:lang w:eastAsia="zh-TW"/>
        </w:rPr>
        <w:t>1</w:t>
      </w:r>
      <w:r w:rsidR="00A725B1">
        <w:rPr>
          <w:rFonts w:hint="eastAsia"/>
          <w:sz w:val="18"/>
          <w:lang w:eastAsia="zh-TW"/>
        </w:rPr>
        <w:t>，其公式如式</w:t>
      </w:r>
      <w:r w:rsidR="00A725B1">
        <w:rPr>
          <w:rFonts w:hint="eastAsia"/>
          <w:sz w:val="18"/>
          <w:lang w:eastAsia="zh-TW"/>
        </w:rPr>
        <w:t>(3)</w:t>
      </w:r>
      <w:r w:rsidR="00A725B1" w:rsidRPr="00A725B1">
        <w:rPr>
          <w:rFonts w:hint="eastAsia"/>
          <w:sz w:val="18"/>
          <w:lang w:eastAsia="zh-TW"/>
        </w:rPr>
        <w:t xml:space="preserve"> </w:t>
      </w:r>
      <w:r w:rsidR="00A725B1">
        <w:rPr>
          <w:rFonts w:hint="eastAsia"/>
          <w:sz w:val="18"/>
          <w:lang w:eastAsia="zh-TW"/>
        </w:rPr>
        <w:t>所示</w:t>
      </w:r>
      <w:r w:rsidR="00A725B1" w:rsidRPr="00A725B1">
        <w:rPr>
          <w:rFonts w:hint="eastAsia"/>
          <w:sz w:val="18"/>
          <w:lang w:eastAsia="zh-TW"/>
        </w:rPr>
        <w:t>。</w:t>
      </w:r>
      <w:r w:rsidR="00A725B1">
        <w:rPr>
          <w:rFonts w:hint="eastAsia"/>
          <w:sz w:val="18"/>
          <w:lang w:eastAsia="zh-TW"/>
        </w:rPr>
        <w:t>MSE</w:t>
      </w:r>
      <w:r w:rsidR="00A725B1">
        <w:rPr>
          <w:rFonts w:hint="eastAsia"/>
          <w:sz w:val="18"/>
          <w:lang w:eastAsia="zh-TW"/>
        </w:rPr>
        <w:t>則是</w:t>
      </w:r>
      <w:r w:rsidR="00A725B1" w:rsidRPr="00A725B1">
        <w:rPr>
          <w:rFonts w:hint="eastAsia"/>
          <w:sz w:val="18"/>
          <w:lang w:eastAsia="zh-TW"/>
        </w:rPr>
        <w:t>應用在比較重新拼接後的幀順序與</w:t>
      </w:r>
      <w:r w:rsidR="00A725B1" w:rsidRPr="00A725B1">
        <w:rPr>
          <w:rFonts w:hint="eastAsia"/>
          <w:sz w:val="18"/>
          <w:lang w:eastAsia="zh-TW"/>
        </w:rPr>
        <w:t>Ground</w:t>
      </w:r>
      <w:r w:rsidR="00A725B1">
        <w:rPr>
          <w:sz w:val="18"/>
          <w:lang w:eastAsia="zh-TW"/>
        </w:rPr>
        <w:t xml:space="preserve"> truth</w:t>
      </w:r>
      <w:r w:rsidR="00A725B1" w:rsidRPr="00A725B1">
        <w:rPr>
          <w:rFonts w:hint="eastAsia"/>
          <w:sz w:val="18"/>
          <w:lang w:eastAsia="zh-TW"/>
        </w:rPr>
        <w:t>原始幀順序之差異，並在統計完整部影片後取平均</w:t>
      </w:r>
      <w:r w:rsidR="00A725B1">
        <w:rPr>
          <w:rFonts w:hint="eastAsia"/>
          <w:sz w:val="18"/>
          <w:lang w:eastAsia="zh-TW"/>
        </w:rPr>
        <w:t>，其公式如式</w:t>
      </w:r>
      <w:r w:rsidR="00A725B1">
        <w:rPr>
          <w:rFonts w:hint="eastAsia"/>
          <w:sz w:val="18"/>
          <w:lang w:eastAsia="zh-TW"/>
        </w:rPr>
        <w:t>(</w:t>
      </w:r>
      <w:r w:rsidR="00A725B1">
        <w:rPr>
          <w:sz w:val="18"/>
          <w:lang w:eastAsia="zh-TW"/>
        </w:rPr>
        <w:t>4</w:t>
      </w:r>
      <w:r w:rsidR="00A725B1">
        <w:rPr>
          <w:rFonts w:hint="eastAsia"/>
          <w:sz w:val="18"/>
          <w:lang w:eastAsia="zh-TW"/>
        </w:rPr>
        <w:t>)</w:t>
      </w:r>
      <w:r w:rsidR="00A725B1" w:rsidRPr="00A725B1">
        <w:rPr>
          <w:rFonts w:hint="eastAsia"/>
          <w:sz w:val="18"/>
          <w:lang w:eastAsia="zh-TW"/>
        </w:rPr>
        <w:t xml:space="preserve"> </w:t>
      </w:r>
      <w:r w:rsidR="00A725B1">
        <w:rPr>
          <w:rFonts w:hint="eastAsia"/>
          <w:sz w:val="18"/>
          <w:lang w:eastAsia="zh-TW"/>
        </w:rPr>
        <w:t>所示。</w:t>
      </w:r>
    </w:p>
    <w:p w14:paraId="59E569B7" w14:textId="1FB597D4" w:rsidR="00C936CF" w:rsidRDefault="00753049" w:rsidP="00753049">
      <w:pPr>
        <w:pStyle w:val="Text"/>
        <w:ind w:firstLine="0"/>
        <w:rPr>
          <w:sz w:val="18"/>
          <w:lang w:eastAsia="zh-TW"/>
        </w:rPr>
      </w:pPr>
      <w:r>
        <w:rPr>
          <w:rFonts w:hint="eastAsia"/>
          <w:sz w:val="18"/>
          <w:lang w:eastAsia="zh-TW"/>
        </w:rPr>
        <w:t xml:space="preserve">        </w:t>
      </w:r>
      <w:r w:rsidR="00275DF2">
        <w:rPr>
          <w:rFonts w:hint="eastAsia"/>
          <w:sz w:val="18"/>
          <w:lang w:eastAsia="zh-TW"/>
        </w:rPr>
        <w:t>實驗結果如表</w:t>
      </w:r>
      <w:r w:rsidR="00275DF2">
        <w:rPr>
          <w:rFonts w:hint="eastAsia"/>
          <w:sz w:val="18"/>
          <w:lang w:eastAsia="zh-TW"/>
        </w:rPr>
        <w:t>II</w:t>
      </w:r>
      <w:r w:rsidR="00275DF2">
        <w:rPr>
          <w:rFonts w:hint="eastAsia"/>
          <w:sz w:val="18"/>
          <w:lang w:eastAsia="zh-TW"/>
        </w:rPr>
        <w:t>，觀察</w:t>
      </w:r>
      <w:r w:rsidR="00275DF2">
        <w:rPr>
          <w:rFonts w:hint="eastAsia"/>
          <w:sz w:val="18"/>
          <w:lang w:eastAsia="zh-TW"/>
        </w:rPr>
        <w:t>b</w:t>
      </w:r>
      <w:r w:rsidR="00275DF2">
        <w:rPr>
          <w:sz w:val="18"/>
          <w:lang w:eastAsia="zh-TW"/>
        </w:rPr>
        <w:t>each</w:t>
      </w:r>
      <w:r w:rsidR="00275DF2">
        <w:rPr>
          <w:rFonts w:hint="eastAsia"/>
          <w:sz w:val="18"/>
          <w:lang w:eastAsia="zh-TW"/>
        </w:rPr>
        <w:t>、</w:t>
      </w:r>
      <w:r w:rsidR="00275DF2">
        <w:rPr>
          <w:rFonts w:hint="eastAsia"/>
          <w:sz w:val="18"/>
          <w:lang w:eastAsia="zh-TW"/>
        </w:rPr>
        <w:t>f</w:t>
      </w:r>
      <w:r w:rsidR="00275DF2">
        <w:rPr>
          <w:sz w:val="18"/>
          <w:lang w:eastAsia="zh-TW"/>
        </w:rPr>
        <w:t>lyout</w:t>
      </w:r>
      <w:r w:rsidR="00275DF2">
        <w:rPr>
          <w:rFonts w:hint="eastAsia"/>
          <w:sz w:val="18"/>
          <w:lang w:eastAsia="zh-TW"/>
        </w:rPr>
        <w:t>以及</w:t>
      </w:r>
      <w:r w:rsidR="00275DF2">
        <w:rPr>
          <w:rFonts w:hint="eastAsia"/>
          <w:sz w:val="18"/>
          <w:lang w:eastAsia="zh-TW"/>
        </w:rPr>
        <w:t>School</w:t>
      </w:r>
      <w:r w:rsidR="00275DF2">
        <w:rPr>
          <w:rFonts w:hint="eastAsia"/>
          <w:sz w:val="18"/>
          <w:lang w:eastAsia="zh-TW"/>
        </w:rPr>
        <w:t>三種資料集，其結果皆為</w:t>
      </w:r>
      <w:r w:rsidR="00275DF2">
        <w:rPr>
          <w:rFonts w:hint="eastAsia"/>
          <w:sz w:val="18"/>
          <w:lang w:eastAsia="zh-TW"/>
        </w:rPr>
        <w:t>1</w:t>
      </w:r>
      <w:r w:rsidR="00275DF2">
        <w:rPr>
          <w:sz w:val="18"/>
          <w:lang w:eastAsia="zh-TW"/>
        </w:rPr>
        <w:t>00%</w:t>
      </w:r>
      <w:r w:rsidR="00275DF2">
        <w:rPr>
          <w:rFonts w:hint="eastAsia"/>
          <w:sz w:val="18"/>
          <w:lang w:eastAsia="zh-TW"/>
        </w:rPr>
        <w:t>或趨近於</w:t>
      </w:r>
      <w:r w:rsidR="00275DF2">
        <w:rPr>
          <w:rFonts w:hint="eastAsia"/>
          <w:sz w:val="18"/>
          <w:lang w:eastAsia="zh-TW"/>
        </w:rPr>
        <w:t>1</w:t>
      </w:r>
      <w:r w:rsidR="00275DF2">
        <w:rPr>
          <w:sz w:val="18"/>
          <w:lang w:eastAsia="zh-TW"/>
        </w:rPr>
        <w:t>00%</w:t>
      </w:r>
      <w:r w:rsidR="00275DF2">
        <w:rPr>
          <w:rFonts w:hint="eastAsia"/>
          <w:sz w:val="18"/>
          <w:lang w:eastAsia="zh-TW"/>
        </w:rPr>
        <w:t>，探討其原因應為此三種資料集之影像與其他資料集相比，其幾乎沒有嚴重雜訊，且影像之間結構組成較有連續性，因此推論其排序結果優異。</w:t>
      </w:r>
    </w:p>
    <w:p w14:paraId="511572A9" w14:textId="77777777" w:rsidR="00A725B1" w:rsidRDefault="008A16FA" w:rsidP="00A725B1">
      <w:pPr>
        <w:jc w:val="right"/>
        <w:rPr>
          <w:noProof/>
          <w:lang w:eastAsia="zh-TW"/>
        </w:rPr>
      </w:pPr>
      <w:r>
        <w:rPr>
          <w:noProof/>
          <w:lang w:eastAsia="zh-TW"/>
        </w:rPr>
        <w:pict w14:anchorId="2DAFC1CF">
          <v:shape id="_x0000_i1031" type="#_x0000_t75" style="width:81.75pt;height:24.75pt;visibility:visible;mso-wrap-style:square">
            <v:imagedata r:id="rId19" o:title=""/>
          </v:shape>
        </w:pict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rFonts w:hint="eastAsia"/>
          <w:noProof/>
          <w:lang w:eastAsia="zh-TW"/>
        </w:rPr>
        <w:t>(3)</w:t>
      </w:r>
    </w:p>
    <w:p w14:paraId="3EDCADCA" w14:textId="77777777" w:rsidR="00A725B1" w:rsidRDefault="008A16FA" w:rsidP="00A725B1">
      <w:pPr>
        <w:jc w:val="right"/>
        <w:rPr>
          <w:lang w:eastAsia="zh-TW"/>
        </w:rPr>
      </w:pPr>
      <w:r>
        <w:rPr>
          <w:noProof/>
          <w:lang w:eastAsia="zh-TW"/>
        </w:rPr>
        <w:pict w14:anchorId="4AAAE902">
          <v:shape id="_x0000_i1032" type="#_x0000_t75" style="width:162pt;height:27.75pt;visibility:visible;mso-wrap-style:square">
            <v:imagedata r:id="rId20" o:title=""/>
          </v:shape>
        </w:pict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</w:r>
      <w:r w:rsidR="00A725B1">
        <w:rPr>
          <w:noProof/>
          <w:lang w:eastAsia="zh-TW"/>
        </w:rPr>
        <w:tab/>
        <w:t>(4)</w:t>
      </w:r>
    </w:p>
    <w:p w14:paraId="3303E38B" w14:textId="77777777" w:rsidR="008D6471" w:rsidRPr="00B7342A" w:rsidRDefault="008D6471" w:rsidP="00BC7A73">
      <w:pPr>
        <w:pStyle w:val="TableTitle"/>
        <w:spacing w:beforeLines="50" w:before="120"/>
        <w:rPr>
          <w:lang w:eastAsia="zh-TW"/>
        </w:rPr>
      </w:pPr>
      <w:r>
        <w:rPr>
          <w:rFonts w:hint="eastAsia"/>
          <w:lang w:eastAsia="zh-TW"/>
        </w:rPr>
        <w:t>表</w:t>
      </w:r>
      <w:r>
        <w:rPr>
          <w:lang w:eastAsia="zh-TW"/>
        </w:rPr>
        <w:t>I</w:t>
      </w:r>
      <w:r w:rsidR="004E703D">
        <w:rPr>
          <w:lang w:eastAsia="zh-TW"/>
        </w:rPr>
        <w:t>I</w:t>
      </w:r>
      <w:r w:rsidR="00CB285D" w:rsidRPr="00CB285D">
        <w:rPr>
          <w:rFonts w:ascii="新細明體" w:hAnsi="新細明體" w:hint="eastAsia"/>
          <w:lang w:eastAsia="zh-TW"/>
        </w:rPr>
        <w:t xml:space="preserve"> </w:t>
      </w:r>
      <w:r w:rsidR="00CB285D">
        <w:rPr>
          <w:rFonts w:ascii="新細明體" w:hAnsi="新細明體" w:hint="eastAsia"/>
          <w:lang w:eastAsia="zh-TW"/>
        </w:rPr>
        <w:t xml:space="preserve">： </w:t>
      </w:r>
      <w:r w:rsidR="004E703D">
        <w:rPr>
          <w:rFonts w:hint="eastAsia"/>
          <w:smallCaps w:val="0"/>
          <w:lang w:eastAsia="zh-TW"/>
        </w:rPr>
        <w:t>Re</w:t>
      </w:r>
      <w:r w:rsidR="004E703D">
        <w:rPr>
          <w:smallCaps w:val="0"/>
          <w:lang w:eastAsia="zh-TW"/>
        </w:rPr>
        <w:t>sults</w:t>
      </w:r>
    </w:p>
    <w:tbl>
      <w:tblPr>
        <w:tblW w:w="0" w:type="auto"/>
        <w:tblInd w:w="108" w:type="dxa"/>
        <w:tblBorders>
          <w:top w:val="double" w:sz="6" w:space="0" w:color="auto"/>
          <w:bottom w:val="double" w:sz="6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910"/>
        <w:gridCol w:w="1075"/>
        <w:gridCol w:w="1701"/>
      </w:tblGrid>
      <w:tr w:rsidR="00C45528" w:rsidRPr="00747DEF" w14:paraId="23D07B99" w14:textId="77777777" w:rsidTr="004E703D"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73D1813" w14:textId="77777777" w:rsidR="00C45528" w:rsidRPr="00747DEF" w:rsidRDefault="00C45528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>
              <w:rPr>
                <w:rFonts w:hint="eastAsia"/>
                <w:b/>
                <w:sz w:val="16"/>
                <w:szCs w:val="16"/>
                <w:lang w:eastAsia="zh-TW"/>
              </w:rPr>
              <w:t>資料集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14:paraId="3DD15CCE" w14:textId="77777777" w:rsidR="00C45528" w:rsidRPr="00747DEF" w:rsidRDefault="00C45528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>
              <w:rPr>
                <w:rFonts w:hint="eastAsia"/>
                <w:b/>
                <w:sz w:val="16"/>
                <w:szCs w:val="16"/>
                <w:lang w:eastAsia="zh-TW"/>
              </w:rPr>
              <w:t>MSE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23E224C0" w14:textId="77777777" w:rsidR="00C45528" w:rsidRPr="00747DEF" w:rsidRDefault="00C45528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r>
              <w:rPr>
                <w:rFonts w:hint="eastAsia"/>
                <w:b/>
                <w:sz w:val="16"/>
                <w:szCs w:val="16"/>
                <w:lang w:eastAsia="zh-TW"/>
              </w:rPr>
              <w:t>SRCC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5A8B264" w14:textId="77777777" w:rsidR="00C45528" w:rsidRPr="00747DEF" w:rsidRDefault="00C45528" w:rsidP="004D4D57">
            <w:pPr>
              <w:snapToGrid w:val="0"/>
              <w:jc w:val="center"/>
              <w:rPr>
                <w:b/>
                <w:sz w:val="16"/>
                <w:szCs w:val="16"/>
                <w:lang w:eastAsia="zh-TW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  <w:lang w:eastAsia="zh-TW"/>
              </w:rPr>
              <w:t>Ex</w:t>
            </w:r>
            <w:r>
              <w:rPr>
                <w:b/>
                <w:sz w:val="16"/>
                <w:szCs w:val="16"/>
                <w:lang w:eastAsia="zh-TW"/>
              </w:rPr>
              <w:t>cution</w:t>
            </w:r>
            <w:proofErr w:type="spellEnd"/>
            <w:r>
              <w:rPr>
                <w:b/>
                <w:sz w:val="16"/>
                <w:szCs w:val="16"/>
                <w:lang w:eastAsia="zh-TW"/>
              </w:rPr>
              <w:t xml:space="preserve"> Time(sec.)</w:t>
            </w:r>
          </w:p>
        </w:tc>
      </w:tr>
      <w:tr w:rsidR="00C45528" w:rsidRPr="00747DEF" w14:paraId="6B5E3F85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0226B2F" w14:textId="77777777" w:rsidR="00C45528" w:rsidRPr="00747DEF" w:rsidRDefault="00C4552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beach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1376B24F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 w:rsidRPr="00DF73D8">
              <w:rPr>
                <w:sz w:val="16"/>
                <w:szCs w:val="16"/>
                <w:lang w:eastAsia="zh-TW"/>
              </w:rPr>
              <w:t>926.112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4BA33812" w14:textId="77777777" w:rsidR="00C45528" w:rsidRPr="00C936CF" w:rsidRDefault="00DF73D8" w:rsidP="004D4D57">
            <w:pPr>
              <w:snapToGrid w:val="0"/>
              <w:jc w:val="center"/>
              <w:rPr>
                <w:color w:val="FF0000"/>
                <w:sz w:val="16"/>
                <w:szCs w:val="16"/>
                <w:lang w:eastAsia="zh-TW"/>
              </w:rPr>
            </w:pPr>
            <w:r w:rsidRPr="00C936CF">
              <w:rPr>
                <w:color w:val="FF0000"/>
                <w:sz w:val="16"/>
                <w:szCs w:val="16"/>
                <w:lang w:eastAsia="zh-TW"/>
              </w:rPr>
              <w:t>100%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FAAED4B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54.049</w:t>
            </w:r>
          </w:p>
        </w:tc>
      </w:tr>
      <w:tr w:rsidR="00C45528" w:rsidRPr="00747DEF" w14:paraId="761C7818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9B7B307" w14:textId="77777777" w:rsidR="00C45528" w:rsidRPr="00747DEF" w:rsidRDefault="00C4552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TW"/>
              </w:rPr>
              <w:t>B</w:t>
            </w:r>
            <w:r>
              <w:rPr>
                <w:sz w:val="16"/>
                <w:szCs w:val="16"/>
                <w:lang w:eastAsia="zh-TW"/>
              </w:rPr>
              <w:t>oat_style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375BC1A0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2091.61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561FE5CC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5.9</w:t>
            </w:r>
            <w:r>
              <w:rPr>
                <w:sz w:val="16"/>
                <w:szCs w:val="16"/>
              </w:rPr>
              <w:t>20</w:t>
            </w:r>
            <w:r w:rsidRPr="00DF73D8">
              <w:rPr>
                <w:sz w:val="16"/>
                <w:szCs w:val="16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0BFB8AD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2</w:t>
            </w:r>
            <w:r>
              <w:rPr>
                <w:sz w:val="16"/>
                <w:szCs w:val="16"/>
                <w:lang w:eastAsia="zh-TW"/>
              </w:rPr>
              <w:t>28.173</w:t>
            </w:r>
          </w:p>
        </w:tc>
      </w:tr>
      <w:tr w:rsidR="00C45528" w:rsidRPr="00747DEF" w14:paraId="2397D554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D383A36" w14:textId="77777777" w:rsidR="00C45528" w:rsidRPr="00747DEF" w:rsidRDefault="00C4552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proofErr w:type="spellStart"/>
            <w:r>
              <w:rPr>
                <w:sz w:val="16"/>
                <w:szCs w:val="16"/>
                <w:lang w:eastAsia="zh-TW"/>
              </w:rPr>
              <w:t>candle_style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311E0F72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2041.53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69435C7B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0.889</w:t>
            </w:r>
            <w:r w:rsidR="00C45528" w:rsidRPr="00747DEF">
              <w:rPr>
                <w:sz w:val="16"/>
                <w:szCs w:val="16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83FD33E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2</w:t>
            </w:r>
            <w:r>
              <w:rPr>
                <w:sz w:val="16"/>
                <w:szCs w:val="16"/>
                <w:lang w:eastAsia="zh-TW"/>
              </w:rPr>
              <w:t>38.760</w:t>
            </w:r>
          </w:p>
        </w:tc>
      </w:tr>
      <w:tr w:rsidR="00C45528" w:rsidRPr="00747DEF" w14:paraId="3D9248A9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2DFCF42" w14:textId="77777777" w:rsidR="00C45528" w:rsidRPr="00747DEF" w:rsidRDefault="00C4552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C</w:t>
            </w:r>
            <w:r>
              <w:rPr>
                <w:sz w:val="16"/>
                <w:szCs w:val="16"/>
                <w:lang w:eastAsia="zh-TW"/>
              </w:rPr>
              <w:t>CTV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2F1EE55A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504.027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4F518762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2.001</w:t>
            </w:r>
            <w:r w:rsidR="00C45528" w:rsidRPr="00747DEF">
              <w:rPr>
                <w:sz w:val="16"/>
                <w:szCs w:val="16"/>
              </w:rPr>
              <w:t>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5C3A4B4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38.015</w:t>
            </w:r>
          </w:p>
        </w:tc>
      </w:tr>
      <w:tr w:rsidR="00C45528" w:rsidRPr="00747DEF" w14:paraId="23D438CD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FFA48DF" w14:textId="77777777" w:rsidR="00C45528" w:rsidRDefault="00C45528" w:rsidP="00C45528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c</w:t>
            </w:r>
            <w:r>
              <w:rPr>
                <w:sz w:val="16"/>
                <w:szCs w:val="16"/>
                <w:lang w:eastAsia="zh-TW"/>
              </w:rPr>
              <w:t>oastline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2FCA65CF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5791.9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02B08507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2.925%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48EC1451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7</w:t>
            </w:r>
            <w:r>
              <w:rPr>
                <w:sz w:val="16"/>
                <w:szCs w:val="16"/>
                <w:lang w:eastAsia="zh-TW"/>
              </w:rPr>
              <w:t>5.250</w:t>
            </w:r>
          </w:p>
        </w:tc>
      </w:tr>
      <w:tr w:rsidR="00C45528" w:rsidRPr="00747DEF" w14:paraId="06C10ED1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F93E4FE" w14:textId="77777777" w:rsidR="00C45528" w:rsidRDefault="00C4552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D</w:t>
            </w:r>
            <w:r>
              <w:rPr>
                <w:sz w:val="16"/>
                <w:szCs w:val="16"/>
                <w:lang w:eastAsia="zh-TW"/>
              </w:rPr>
              <w:t>esert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07C4B9EC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8427.64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211D3774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0.973%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8E510C3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3</w:t>
            </w:r>
            <w:r>
              <w:rPr>
                <w:sz w:val="16"/>
                <w:szCs w:val="16"/>
                <w:lang w:eastAsia="zh-TW"/>
              </w:rPr>
              <w:t>1.178</w:t>
            </w:r>
          </w:p>
        </w:tc>
      </w:tr>
      <w:tr w:rsidR="00C45528" w:rsidRPr="00747DEF" w14:paraId="17F187FD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376212B6" w14:textId="77777777" w:rsidR="00C45528" w:rsidRDefault="00C4552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D</w:t>
            </w:r>
            <w:r>
              <w:rPr>
                <w:sz w:val="16"/>
                <w:szCs w:val="16"/>
                <w:lang w:eastAsia="zh-TW"/>
              </w:rPr>
              <w:t>MC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48749F17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1080.42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3D08206E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6.149%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7BD0E516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7</w:t>
            </w:r>
            <w:r>
              <w:rPr>
                <w:sz w:val="16"/>
                <w:szCs w:val="16"/>
                <w:lang w:eastAsia="zh-TW"/>
              </w:rPr>
              <w:t>01.643</w:t>
            </w:r>
          </w:p>
        </w:tc>
      </w:tr>
      <w:tr w:rsidR="00C45528" w:rsidRPr="00747DEF" w14:paraId="6A000E30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7FAA64A" w14:textId="77777777" w:rsidR="00C45528" w:rsidRDefault="00C4552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flyout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55CA3342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112.571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491D44AA" w14:textId="77777777" w:rsidR="00C45528" w:rsidRPr="00C936CF" w:rsidRDefault="00DF73D8" w:rsidP="004D4D57">
            <w:pPr>
              <w:snapToGrid w:val="0"/>
              <w:jc w:val="center"/>
              <w:rPr>
                <w:color w:val="FF0000"/>
                <w:sz w:val="16"/>
                <w:szCs w:val="16"/>
              </w:rPr>
            </w:pPr>
            <w:r w:rsidRPr="00C936CF">
              <w:rPr>
                <w:color w:val="FF0000"/>
                <w:sz w:val="16"/>
                <w:szCs w:val="16"/>
                <w:lang w:eastAsia="zh-TW"/>
              </w:rPr>
              <w:t>99.528%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2E017DC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3</w:t>
            </w:r>
            <w:r>
              <w:rPr>
                <w:sz w:val="16"/>
                <w:szCs w:val="16"/>
                <w:lang w:eastAsia="zh-TW"/>
              </w:rPr>
              <w:t>82.326</w:t>
            </w:r>
          </w:p>
        </w:tc>
      </w:tr>
      <w:tr w:rsidR="00C45528" w:rsidRPr="00747DEF" w14:paraId="217825F5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F2D3B48" w14:textId="77777777" w:rsidR="00C45528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proofErr w:type="spellStart"/>
            <w:r>
              <w:rPr>
                <w:sz w:val="16"/>
                <w:szCs w:val="16"/>
                <w:lang w:eastAsia="zh-TW"/>
              </w:rPr>
              <w:t>helltaker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2547FC98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971.346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55B218FA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7.504%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2C750CC8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3</w:t>
            </w:r>
            <w:r>
              <w:rPr>
                <w:sz w:val="16"/>
                <w:szCs w:val="16"/>
                <w:lang w:eastAsia="zh-TW"/>
              </w:rPr>
              <w:t>14.560</w:t>
            </w:r>
          </w:p>
        </w:tc>
      </w:tr>
      <w:tr w:rsidR="00C45528" w:rsidRPr="00747DEF" w14:paraId="378C793F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954DE8E" w14:textId="77777777" w:rsidR="00C45528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P</w:t>
            </w:r>
            <w:r>
              <w:rPr>
                <w:sz w:val="16"/>
                <w:szCs w:val="16"/>
                <w:lang w:eastAsia="zh-TW"/>
              </w:rPr>
              <w:t>UBG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67EAAA0D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9354.96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308AA4F7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36.258%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1E77551" w14:textId="77777777" w:rsidR="00C45528" w:rsidRPr="00747DEF" w:rsidRDefault="00902B89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9</w:t>
            </w:r>
            <w:r>
              <w:rPr>
                <w:sz w:val="16"/>
                <w:szCs w:val="16"/>
                <w:lang w:eastAsia="zh-TW"/>
              </w:rPr>
              <w:t>.410</w:t>
            </w:r>
          </w:p>
        </w:tc>
      </w:tr>
      <w:tr w:rsidR="00C45528" w:rsidRPr="00747DEF" w14:paraId="1A9B473B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2314310B" w14:textId="77777777" w:rsidR="00C45528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TW"/>
              </w:rPr>
              <w:t>R</w:t>
            </w:r>
            <w:r>
              <w:rPr>
                <w:sz w:val="16"/>
                <w:szCs w:val="16"/>
                <w:lang w:eastAsia="zh-TW"/>
              </w:rPr>
              <w:t>ushPixar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58AA2D97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6932.89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13A3D559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11.948%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0F3C627E" w14:textId="77777777" w:rsidR="00C45528" w:rsidRPr="00747DEF" w:rsidRDefault="00902B89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81.871</w:t>
            </w:r>
          </w:p>
        </w:tc>
      </w:tr>
      <w:tr w:rsidR="00C45528" w:rsidRPr="00747DEF" w14:paraId="530D5551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2085289" w14:textId="77777777" w:rsidR="00C45528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S</w:t>
            </w:r>
            <w:r>
              <w:rPr>
                <w:sz w:val="16"/>
                <w:szCs w:val="16"/>
                <w:lang w:eastAsia="zh-TW"/>
              </w:rPr>
              <w:t>chool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24534323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1000.07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294368BD" w14:textId="77777777" w:rsidR="00C45528" w:rsidRPr="00C936CF" w:rsidRDefault="00DF73D8" w:rsidP="004D4D57">
            <w:pPr>
              <w:snapToGrid w:val="0"/>
              <w:jc w:val="center"/>
              <w:rPr>
                <w:color w:val="FF0000"/>
                <w:sz w:val="16"/>
                <w:szCs w:val="16"/>
              </w:rPr>
            </w:pPr>
            <w:r w:rsidRPr="00C936CF">
              <w:rPr>
                <w:color w:val="FF0000"/>
                <w:sz w:val="16"/>
                <w:szCs w:val="16"/>
                <w:lang w:eastAsia="zh-TW"/>
              </w:rPr>
              <w:t>100%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1A15D807" w14:textId="77777777" w:rsidR="00C45528" w:rsidRPr="00747DEF" w:rsidRDefault="00902B89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99.522</w:t>
            </w:r>
          </w:p>
        </w:tc>
      </w:tr>
      <w:tr w:rsidR="00C45528" w:rsidRPr="00747DEF" w14:paraId="6252AE0D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18ED6EC" w14:textId="77777777" w:rsidR="00C45528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proofErr w:type="spellStart"/>
            <w:r>
              <w:rPr>
                <w:sz w:val="16"/>
                <w:szCs w:val="16"/>
                <w:lang w:eastAsia="zh-TW"/>
              </w:rPr>
              <w:t>soccer_style</w:t>
            </w:r>
            <w:proofErr w:type="spellEnd"/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1FD7F50D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994.313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3AE0BAFB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11.111%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5A71FF0E" w14:textId="77777777" w:rsidR="00C45528" w:rsidRPr="00747DEF" w:rsidRDefault="00902B89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5</w:t>
            </w:r>
            <w:r>
              <w:rPr>
                <w:sz w:val="16"/>
                <w:szCs w:val="16"/>
                <w:lang w:eastAsia="zh-TW"/>
              </w:rPr>
              <w:t>6.433</w:t>
            </w:r>
          </w:p>
        </w:tc>
      </w:tr>
      <w:tr w:rsidR="00C45528" w:rsidRPr="00747DEF" w14:paraId="2EA0F54A" w14:textId="77777777" w:rsidTr="004E703D"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8EC0D21" w14:textId="77777777" w:rsidR="00C45528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T</w:t>
            </w:r>
            <w:r>
              <w:rPr>
                <w:sz w:val="16"/>
                <w:szCs w:val="16"/>
                <w:lang w:eastAsia="zh-TW"/>
              </w:rPr>
              <w:t>KUC</w:t>
            </w:r>
          </w:p>
        </w:tc>
        <w:tc>
          <w:tcPr>
            <w:tcW w:w="910" w:type="dxa"/>
            <w:tcBorders>
              <w:top w:val="nil"/>
              <w:bottom w:val="nil"/>
            </w:tcBorders>
            <w:vAlign w:val="center"/>
          </w:tcPr>
          <w:p w14:paraId="32C06DC0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4587.87</w:t>
            </w:r>
          </w:p>
        </w:tc>
        <w:tc>
          <w:tcPr>
            <w:tcW w:w="1075" w:type="dxa"/>
            <w:tcBorders>
              <w:top w:val="nil"/>
              <w:bottom w:val="nil"/>
            </w:tcBorders>
            <w:vAlign w:val="center"/>
          </w:tcPr>
          <w:p w14:paraId="1B3F3286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2.461%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14:paraId="6281F500" w14:textId="77777777" w:rsidR="00C45528" w:rsidRPr="00747DEF" w:rsidRDefault="00902B89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5</w:t>
            </w:r>
            <w:r>
              <w:rPr>
                <w:sz w:val="16"/>
                <w:szCs w:val="16"/>
                <w:lang w:eastAsia="zh-TW"/>
              </w:rPr>
              <w:t>8.729</w:t>
            </w:r>
          </w:p>
        </w:tc>
      </w:tr>
      <w:tr w:rsidR="00C45528" w:rsidRPr="00747DEF" w14:paraId="2FAD87CE" w14:textId="77777777" w:rsidTr="004E703D">
        <w:tc>
          <w:tcPr>
            <w:tcW w:w="1134" w:type="dxa"/>
            <w:tcBorders>
              <w:top w:val="nil"/>
              <w:bottom w:val="double" w:sz="6" w:space="0" w:color="auto"/>
            </w:tcBorders>
            <w:vAlign w:val="center"/>
          </w:tcPr>
          <w:p w14:paraId="6FEEEE1F" w14:textId="77777777" w:rsidR="00C45528" w:rsidRDefault="00DF73D8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  <w:lang w:eastAsia="zh-TW"/>
              </w:rPr>
              <w:t>typing</w:t>
            </w:r>
          </w:p>
        </w:tc>
        <w:tc>
          <w:tcPr>
            <w:tcW w:w="910" w:type="dxa"/>
            <w:tcBorders>
              <w:top w:val="nil"/>
              <w:bottom w:val="double" w:sz="6" w:space="0" w:color="auto"/>
            </w:tcBorders>
            <w:vAlign w:val="center"/>
          </w:tcPr>
          <w:p w14:paraId="3C321E16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 w:rsidRPr="00DF73D8">
              <w:rPr>
                <w:sz w:val="16"/>
                <w:szCs w:val="16"/>
              </w:rPr>
              <w:t>374.674</w:t>
            </w:r>
          </w:p>
        </w:tc>
        <w:tc>
          <w:tcPr>
            <w:tcW w:w="1075" w:type="dxa"/>
            <w:tcBorders>
              <w:top w:val="nil"/>
              <w:bottom w:val="double" w:sz="6" w:space="0" w:color="auto"/>
            </w:tcBorders>
            <w:vAlign w:val="center"/>
          </w:tcPr>
          <w:p w14:paraId="69B91186" w14:textId="77777777" w:rsidR="00C45528" w:rsidRPr="00747DEF" w:rsidRDefault="00DF73D8" w:rsidP="004D4D57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TW"/>
              </w:rPr>
              <w:t>31.175%</w:t>
            </w:r>
          </w:p>
        </w:tc>
        <w:tc>
          <w:tcPr>
            <w:tcW w:w="1701" w:type="dxa"/>
            <w:tcBorders>
              <w:top w:val="nil"/>
              <w:bottom w:val="double" w:sz="6" w:space="0" w:color="auto"/>
            </w:tcBorders>
            <w:vAlign w:val="center"/>
          </w:tcPr>
          <w:p w14:paraId="7BE23238" w14:textId="77777777" w:rsidR="00C45528" w:rsidRPr="00747DEF" w:rsidRDefault="00902B89" w:rsidP="004D4D57">
            <w:pPr>
              <w:snapToGrid w:val="0"/>
              <w:jc w:val="center"/>
              <w:rPr>
                <w:sz w:val="16"/>
                <w:szCs w:val="16"/>
                <w:lang w:eastAsia="zh-TW"/>
              </w:rPr>
            </w:pPr>
            <w:r>
              <w:rPr>
                <w:rFonts w:hint="eastAsia"/>
                <w:sz w:val="16"/>
                <w:szCs w:val="16"/>
                <w:lang w:eastAsia="zh-TW"/>
              </w:rPr>
              <w:t>1</w:t>
            </w:r>
            <w:r>
              <w:rPr>
                <w:sz w:val="16"/>
                <w:szCs w:val="16"/>
                <w:lang w:eastAsia="zh-TW"/>
              </w:rPr>
              <w:t>132.310</w:t>
            </w:r>
          </w:p>
        </w:tc>
      </w:tr>
    </w:tbl>
    <w:p w14:paraId="2F3FAE3F" w14:textId="77777777" w:rsidR="000431D2" w:rsidRDefault="000431D2" w:rsidP="00C936CF">
      <w:pPr>
        <w:pStyle w:val="Text"/>
        <w:spacing w:beforeLines="50" w:before="120"/>
        <w:ind w:firstLine="0"/>
        <w:rPr>
          <w:lang w:eastAsia="zh-TW"/>
        </w:rPr>
      </w:pPr>
    </w:p>
    <w:p w14:paraId="390C7A82" w14:textId="77777777" w:rsidR="00A132BD" w:rsidRPr="00165E71" w:rsidRDefault="00A132BD" w:rsidP="00A132BD">
      <w:pPr>
        <w:pStyle w:val="1"/>
        <w:numPr>
          <w:ilvl w:val="0"/>
          <w:numId w:val="0"/>
        </w:numPr>
        <w:spacing w:before="0"/>
        <w:rPr>
          <w:rFonts w:ascii="細明體" w:eastAsia="細明體" w:hAnsi="Dr.eye phonetic symbol" w:cs="細明體"/>
          <w:smallCaps w:val="0"/>
          <w:lang w:eastAsia="zh-TW"/>
        </w:rPr>
      </w:pPr>
      <w:r>
        <w:rPr>
          <w:rFonts w:ascii="細明體" w:eastAsia="細明體" w:hAnsi="Dr.eye phonetic symbol" w:cs="細明體" w:hint="eastAsia"/>
          <w:smallCaps w:val="0"/>
          <w:lang w:eastAsia="zh-TW"/>
        </w:rPr>
        <w:t>結論</w:t>
      </w:r>
    </w:p>
    <w:p w14:paraId="2EC49BFA" w14:textId="1B42ED19" w:rsidR="00A132BD" w:rsidRDefault="00400C4C" w:rsidP="00400C4C">
      <w:pPr>
        <w:pStyle w:val="Text"/>
        <w:ind w:firstLine="0"/>
        <w:rPr>
          <w:sz w:val="18"/>
          <w:lang w:eastAsia="zh-TW"/>
        </w:rPr>
      </w:pPr>
      <w:r>
        <w:rPr>
          <w:rFonts w:hint="eastAsia"/>
          <w:sz w:val="18"/>
          <w:lang w:eastAsia="zh-TW"/>
        </w:rPr>
        <w:t xml:space="preserve">        </w:t>
      </w:r>
      <w:r>
        <w:rPr>
          <w:rFonts w:hint="eastAsia"/>
          <w:sz w:val="18"/>
          <w:lang w:eastAsia="zh-TW"/>
        </w:rPr>
        <w:t>本期末專題中最困難的部分為</w:t>
      </w:r>
      <w:r w:rsidR="00107D13">
        <w:rPr>
          <w:rFonts w:hint="eastAsia"/>
          <w:sz w:val="18"/>
          <w:lang w:eastAsia="zh-TW"/>
        </w:rPr>
        <w:t>影像</w:t>
      </w:r>
      <w:r>
        <w:rPr>
          <w:rFonts w:hint="eastAsia"/>
          <w:sz w:val="18"/>
          <w:lang w:eastAsia="zh-TW"/>
        </w:rPr>
        <w:t>前處理，由於</w:t>
      </w:r>
      <w:r w:rsidR="00107D13">
        <w:rPr>
          <w:rFonts w:hint="eastAsia"/>
          <w:sz w:val="18"/>
          <w:lang w:eastAsia="zh-TW"/>
        </w:rPr>
        <w:t>影像</w:t>
      </w:r>
      <w:r>
        <w:rPr>
          <w:rFonts w:hint="eastAsia"/>
          <w:sz w:val="18"/>
          <w:lang w:eastAsia="zh-TW"/>
        </w:rPr>
        <w:t>的亮度、對比度與</w:t>
      </w:r>
      <w:r w:rsidR="00107D13">
        <w:rPr>
          <w:rFonts w:hint="eastAsia"/>
          <w:sz w:val="18"/>
          <w:lang w:eastAsia="zh-TW"/>
        </w:rPr>
        <w:t>影像</w:t>
      </w:r>
      <w:r>
        <w:rPr>
          <w:rFonts w:hint="eastAsia"/>
          <w:sz w:val="18"/>
          <w:lang w:eastAsia="zh-TW"/>
        </w:rPr>
        <w:t>結構均會導致影像之間的</w:t>
      </w:r>
      <w:r>
        <w:rPr>
          <w:rFonts w:hint="eastAsia"/>
          <w:sz w:val="18"/>
          <w:lang w:eastAsia="zh-TW"/>
        </w:rPr>
        <w:t>SSIM</w:t>
      </w:r>
      <w:r>
        <w:rPr>
          <w:rFonts w:hint="eastAsia"/>
          <w:sz w:val="18"/>
          <w:lang w:eastAsia="zh-TW"/>
        </w:rPr>
        <w:t>值，因此濾除雜訊與調整亮度對比均不可大幅改變</w:t>
      </w:r>
      <w:r w:rsidR="00107D13">
        <w:rPr>
          <w:rFonts w:hint="eastAsia"/>
          <w:sz w:val="18"/>
          <w:lang w:eastAsia="zh-TW"/>
        </w:rPr>
        <w:t>影像</w:t>
      </w:r>
      <w:r>
        <w:rPr>
          <w:rFonts w:hint="eastAsia"/>
          <w:sz w:val="18"/>
          <w:lang w:eastAsia="zh-TW"/>
        </w:rPr>
        <w:t>，否則會影響到最後結果的精準度。</w:t>
      </w:r>
    </w:p>
    <w:p w14:paraId="1A82440A" w14:textId="163E44FE" w:rsidR="00400C4C" w:rsidRDefault="00753049" w:rsidP="00753049">
      <w:pPr>
        <w:pStyle w:val="Text"/>
        <w:ind w:firstLine="0"/>
        <w:rPr>
          <w:sz w:val="18"/>
          <w:lang w:eastAsia="zh-TW"/>
        </w:rPr>
      </w:pPr>
      <w:r>
        <w:rPr>
          <w:rFonts w:hint="eastAsia"/>
          <w:sz w:val="18"/>
          <w:lang w:eastAsia="zh-TW"/>
        </w:rPr>
        <w:t xml:space="preserve">        </w:t>
      </w:r>
      <w:r>
        <w:rPr>
          <w:rFonts w:hint="eastAsia"/>
          <w:sz w:val="18"/>
          <w:lang w:eastAsia="zh-TW"/>
        </w:rPr>
        <w:t>在拍攝角度固定來回時，由於本方法無法判識來回次數，導致輸出影</w:t>
      </w:r>
      <w:r w:rsidR="00107D13">
        <w:rPr>
          <w:rFonts w:hint="eastAsia"/>
          <w:sz w:val="18"/>
          <w:lang w:eastAsia="zh-TW"/>
        </w:rPr>
        <w:t>片</w:t>
      </w:r>
      <w:r>
        <w:rPr>
          <w:rFonts w:hint="eastAsia"/>
          <w:sz w:val="18"/>
          <w:lang w:eastAsia="zh-TW"/>
        </w:rPr>
        <w:t>會有定格現象產生，且影</w:t>
      </w:r>
      <w:r w:rsidR="00107D13">
        <w:rPr>
          <w:rFonts w:hint="eastAsia"/>
          <w:sz w:val="18"/>
          <w:lang w:eastAsia="zh-TW"/>
        </w:rPr>
        <w:t>片</w:t>
      </w:r>
      <w:r>
        <w:rPr>
          <w:rFonts w:hint="eastAsia"/>
          <w:sz w:val="18"/>
          <w:lang w:eastAsia="zh-TW"/>
        </w:rPr>
        <w:t>角度只會固定往同一方向移動，在週期性特效濾鏡也會有類似情形產生。</w:t>
      </w:r>
    </w:p>
    <w:p w14:paraId="280F35D3" w14:textId="4A13AF25" w:rsidR="00753049" w:rsidRPr="008130DF" w:rsidRDefault="00753049" w:rsidP="00753049">
      <w:pPr>
        <w:pStyle w:val="Text"/>
        <w:rPr>
          <w:rFonts w:hint="eastAsia"/>
          <w:sz w:val="18"/>
          <w:lang w:eastAsia="zh-TW"/>
        </w:rPr>
      </w:pPr>
      <w:r>
        <w:rPr>
          <w:rFonts w:hint="eastAsia"/>
          <w:sz w:val="18"/>
          <w:lang w:eastAsia="zh-TW"/>
        </w:rPr>
        <w:t xml:space="preserve">    </w:t>
      </w:r>
      <w:r w:rsidRPr="00753049">
        <w:rPr>
          <w:rFonts w:hint="eastAsia"/>
          <w:sz w:val="18"/>
          <w:lang w:eastAsia="zh-TW"/>
        </w:rPr>
        <w:t>使用本專題所提出的方法來處理本次的問題仍有</w:t>
      </w:r>
      <w:r>
        <w:rPr>
          <w:rFonts w:hint="eastAsia"/>
          <w:sz w:val="18"/>
          <w:lang w:eastAsia="zh-TW"/>
        </w:rPr>
        <w:t>諸</w:t>
      </w:r>
      <w:r w:rsidRPr="00753049">
        <w:rPr>
          <w:rFonts w:hint="eastAsia"/>
          <w:sz w:val="18"/>
          <w:lang w:eastAsia="zh-TW"/>
        </w:rPr>
        <w:t>多不足</w:t>
      </w:r>
      <w:r>
        <w:rPr>
          <w:rFonts w:hint="eastAsia"/>
          <w:sz w:val="18"/>
          <w:lang w:eastAsia="zh-TW"/>
        </w:rPr>
        <w:t>之處</w:t>
      </w:r>
      <w:r w:rsidRPr="00753049">
        <w:rPr>
          <w:rFonts w:hint="eastAsia"/>
          <w:sz w:val="18"/>
          <w:lang w:eastAsia="zh-TW"/>
        </w:rPr>
        <w:t>需要改進，期望能</w:t>
      </w:r>
      <w:r w:rsidR="00107D13">
        <w:rPr>
          <w:rFonts w:hint="eastAsia"/>
          <w:sz w:val="18"/>
          <w:lang w:eastAsia="zh-TW"/>
        </w:rPr>
        <w:t>找出合適自我判斷機制</w:t>
      </w:r>
      <w:r w:rsidRPr="00753049">
        <w:rPr>
          <w:rFonts w:hint="eastAsia"/>
          <w:sz w:val="18"/>
          <w:lang w:eastAsia="zh-TW"/>
        </w:rPr>
        <w:t>將資料集進行初始分類，並製作</w:t>
      </w:r>
      <w:r w:rsidR="00107D13">
        <w:rPr>
          <w:rFonts w:hint="eastAsia"/>
          <w:sz w:val="18"/>
          <w:lang w:eastAsia="zh-TW"/>
        </w:rPr>
        <w:t>對應</w:t>
      </w:r>
      <w:r w:rsidRPr="00753049">
        <w:rPr>
          <w:rFonts w:hint="eastAsia"/>
          <w:sz w:val="18"/>
          <w:lang w:eastAsia="zh-TW"/>
        </w:rPr>
        <w:t>的方法來處理</w:t>
      </w:r>
      <w:r w:rsidR="00107D13">
        <w:rPr>
          <w:rFonts w:hint="eastAsia"/>
          <w:sz w:val="18"/>
          <w:lang w:eastAsia="zh-TW"/>
        </w:rPr>
        <w:t>影像</w:t>
      </w:r>
      <w:r w:rsidRPr="00753049">
        <w:rPr>
          <w:rFonts w:hint="eastAsia"/>
          <w:sz w:val="18"/>
          <w:lang w:eastAsia="zh-TW"/>
        </w:rPr>
        <w:t>，最後</w:t>
      </w:r>
      <w:r>
        <w:rPr>
          <w:rFonts w:hint="eastAsia"/>
          <w:sz w:val="18"/>
          <w:lang w:eastAsia="zh-TW"/>
        </w:rPr>
        <w:t>再</w:t>
      </w:r>
      <w:r w:rsidR="000B638E">
        <w:rPr>
          <w:rFonts w:hint="eastAsia"/>
          <w:sz w:val="18"/>
          <w:lang w:eastAsia="zh-TW"/>
        </w:rPr>
        <w:t>使用</w:t>
      </w:r>
      <w:r w:rsidR="00107D13">
        <w:rPr>
          <w:rFonts w:hint="eastAsia"/>
          <w:sz w:val="18"/>
          <w:lang w:eastAsia="zh-TW"/>
        </w:rPr>
        <w:t>更嚴謹的</w:t>
      </w:r>
      <w:r w:rsidRPr="00753049">
        <w:rPr>
          <w:rFonts w:hint="eastAsia"/>
          <w:sz w:val="18"/>
          <w:lang w:eastAsia="zh-TW"/>
        </w:rPr>
        <w:t>排序</w:t>
      </w:r>
      <w:r w:rsidR="000B638E">
        <w:rPr>
          <w:rFonts w:hint="eastAsia"/>
          <w:sz w:val="18"/>
          <w:lang w:eastAsia="zh-TW"/>
        </w:rPr>
        <w:t>依據</w:t>
      </w:r>
      <w:r w:rsidR="00107D13">
        <w:rPr>
          <w:rFonts w:hint="eastAsia"/>
          <w:sz w:val="18"/>
          <w:lang w:eastAsia="zh-TW"/>
        </w:rPr>
        <w:t>如復小波</w:t>
      </w:r>
      <w:r w:rsidR="00625578">
        <w:rPr>
          <w:rFonts w:hint="eastAsia"/>
          <w:sz w:val="18"/>
          <w:lang w:eastAsia="zh-TW"/>
        </w:rPr>
        <w:t>結構像似性</w:t>
      </w:r>
      <w:r w:rsidR="000B638E">
        <w:rPr>
          <w:rFonts w:hint="eastAsia"/>
          <w:sz w:val="18"/>
          <w:lang w:eastAsia="zh-TW"/>
        </w:rPr>
        <w:t>指標進行排序運算</w:t>
      </w:r>
      <w:r w:rsidRPr="00753049">
        <w:rPr>
          <w:rFonts w:hint="eastAsia"/>
          <w:sz w:val="18"/>
          <w:lang w:eastAsia="zh-TW"/>
        </w:rPr>
        <w:t>，</w:t>
      </w:r>
      <w:r w:rsidR="001139E6">
        <w:rPr>
          <w:rFonts w:hint="eastAsia"/>
          <w:sz w:val="18"/>
          <w:lang w:eastAsia="zh-TW"/>
        </w:rPr>
        <w:t>也</w:t>
      </w:r>
      <w:r w:rsidRPr="00753049">
        <w:rPr>
          <w:rFonts w:hint="eastAsia"/>
          <w:sz w:val="18"/>
          <w:lang w:eastAsia="zh-TW"/>
        </w:rPr>
        <w:t>許有機會得到</w:t>
      </w:r>
      <w:r w:rsidR="001139E6">
        <w:rPr>
          <w:rFonts w:hint="eastAsia"/>
          <w:sz w:val="18"/>
          <w:lang w:eastAsia="zh-TW"/>
        </w:rPr>
        <w:t>較</w:t>
      </w:r>
      <w:r w:rsidRPr="00753049">
        <w:rPr>
          <w:rFonts w:hint="eastAsia"/>
          <w:sz w:val="18"/>
          <w:lang w:eastAsia="zh-TW"/>
        </w:rPr>
        <w:t>好的結果。</w:t>
      </w:r>
      <w:r w:rsidRPr="00753049">
        <w:rPr>
          <w:sz w:val="18"/>
          <w:lang w:eastAsia="zh-TW"/>
        </w:rPr>
        <w:cr/>
      </w:r>
    </w:p>
    <w:p w14:paraId="47A09BFD" w14:textId="77777777" w:rsidR="00D663D6" w:rsidRPr="005F37D2" w:rsidRDefault="00411D72" w:rsidP="002C05FA">
      <w:pPr>
        <w:pStyle w:val="ReferenceHead"/>
        <w:rPr>
          <w:smallCaps w:val="0"/>
          <w:sz w:val="18"/>
          <w:szCs w:val="18"/>
          <w:lang w:eastAsia="zh-TW"/>
        </w:rPr>
      </w:pPr>
      <w:r w:rsidRPr="005F37D2">
        <w:rPr>
          <w:rFonts w:hint="eastAsia"/>
          <w:smallCaps w:val="0"/>
          <w:sz w:val="18"/>
          <w:szCs w:val="18"/>
          <w:lang w:eastAsia="zh-TW"/>
        </w:rPr>
        <w:t>參考資料</w:t>
      </w:r>
    </w:p>
    <w:p w14:paraId="778D0E66" w14:textId="77777777" w:rsidR="008130DF" w:rsidRDefault="009D14DF" w:rsidP="00195ADE">
      <w:pPr>
        <w:pStyle w:val="References"/>
        <w:keepLines/>
      </w:pPr>
      <w:r w:rsidRPr="009D14DF">
        <w:t xml:space="preserve">Y. Gong and I. F. </w:t>
      </w:r>
      <w:proofErr w:type="spellStart"/>
      <w:r w:rsidRPr="009D14DF">
        <w:t>Sbalzarini</w:t>
      </w:r>
      <w:proofErr w:type="spellEnd"/>
      <w:r w:rsidRPr="009D14DF">
        <w:t xml:space="preserve">, "Curvature Filters Efficiently Reduce Certain Variational Energies," in IEEE Transactions on Image Processing, vol. 26, no. 4, pp. 1786-1798, April 2017, </w:t>
      </w:r>
      <w:proofErr w:type="spellStart"/>
      <w:r w:rsidRPr="009D14DF">
        <w:t>doi</w:t>
      </w:r>
      <w:proofErr w:type="spellEnd"/>
      <w:r w:rsidRPr="009D14DF">
        <w:t>: 10.1109/TIP.2017.2658954.</w:t>
      </w:r>
    </w:p>
    <w:p w14:paraId="796E68EB" w14:textId="77777777" w:rsidR="009D14DF" w:rsidRDefault="009D14DF" w:rsidP="005D38E9">
      <w:pPr>
        <w:pStyle w:val="References"/>
        <w:keepLines/>
      </w:pPr>
      <w:r w:rsidRPr="009D14DF">
        <w:t xml:space="preserve">Zhou Wang, A. C. </w:t>
      </w:r>
      <w:proofErr w:type="spellStart"/>
      <w:r w:rsidRPr="009D14DF">
        <w:t>Bovik</w:t>
      </w:r>
      <w:proofErr w:type="spellEnd"/>
      <w:r w:rsidRPr="009D14DF">
        <w:t xml:space="preserve">, H. R. Sheikh and E. P. </w:t>
      </w:r>
      <w:proofErr w:type="spellStart"/>
      <w:r w:rsidRPr="009D14DF">
        <w:t>Simoncelli</w:t>
      </w:r>
      <w:proofErr w:type="spellEnd"/>
      <w:r w:rsidRPr="009D14DF">
        <w:t xml:space="preserve">, "Image quality assessment: from error visibility to structural similarity," in IEEE Transactions on Image Processing, vol. 13, no. 4, pp. 600-612, April 2004, </w:t>
      </w:r>
      <w:proofErr w:type="spellStart"/>
      <w:r w:rsidRPr="009D14DF">
        <w:t>doi</w:t>
      </w:r>
      <w:proofErr w:type="spellEnd"/>
      <w:r w:rsidRPr="009D14DF">
        <w:t>: 10.1109/TIP.2003.819861.</w:t>
      </w:r>
    </w:p>
    <w:sectPr w:rsidR="009D14DF" w:rsidSect="00A20236">
      <w:type w:val="continuous"/>
      <w:pgSz w:w="11907" w:h="16840" w:code="9"/>
      <w:pgMar w:top="1077" w:right="936" w:bottom="2268" w:left="936" w:header="720" w:footer="720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162B" w14:textId="77777777" w:rsidR="008A16FA" w:rsidRDefault="008A16FA">
      <w:r>
        <w:separator/>
      </w:r>
    </w:p>
  </w:endnote>
  <w:endnote w:type="continuationSeparator" w:id="0">
    <w:p w14:paraId="6BE313F7" w14:textId="77777777" w:rsidR="008A16FA" w:rsidRDefault="008A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r.eye phonetic symbol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E47E" w14:textId="77777777" w:rsidR="008A16FA" w:rsidRDefault="008A16FA"/>
  </w:footnote>
  <w:footnote w:type="continuationSeparator" w:id="0">
    <w:p w14:paraId="6E4D5D4B" w14:textId="77777777" w:rsidR="008A16FA" w:rsidRDefault="008A1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74CE" w14:textId="77777777" w:rsidR="00D663D6" w:rsidRDefault="00D663D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1">
    <w:nsid w:val="4F61084F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8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9" w15:restartNumberingAfterBreak="0">
    <w:nsid w:val="7C7B4377"/>
    <w:multiLevelType w:val="hybridMultilevel"/>
    <w:tmpl w:val="EEB2E694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4"/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  <w:num w:numId="16">
    <w:abstractNumId w:val="8"/>
  </w:num>
  <w:num w:numId="17">
    <w:abstractNumId w:val="6"/>
  </w:num>
  <w:num w:numId="18">
    <w:abstractNumId w:val="9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lineWrapLikeWord6/>
    <w:printColBlac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20D"/>
    <w:rsid w:val="00005646"/>
    <w:rsid w:val="000223CB"/>
    <w:rsid w:val="00025746"/>
    <w:rsid w:val="0004296A"/>
    <w:rsid w:val="000431D2"/>
    <w:rsid w:val="00055F8D"/>
    <w:rsid w:val="000B638E"/>
    <w:rsid w:val="000C132A"/>
    <w:rsid w:val="000C37DD"/>
    <w:rsid w:val="000E12EC"/>
    <w:rsid w:val="000F345B"/>
    <w:rsid w:val="00107D13"/>
    <w:rsid w:val="0011307A"/>
    <w:rsid w:val="001139E6"/>
    <w:rsid w:val="00136C22"/>
    <w:rsid w:val="001533B7"/>
    <w:rsid w:val="00165E71"/>
    <w:rsid w:val="00174759"/>
    <w:rsid w:val="001802A0"/>
    <w:rsid w:val="0018680C"/>
    <w:rsid w:val="001A52AA"/>
    <w:rsid w:val="001A76C8"/>
    <w:rsid w:val="001C2845"/>
    <w:rsid w:val="001D41DD"/>
    <w:rsid w:val="00207A12"/>
    <w:rsid w:val="00210A3B"/>
    <w:rsid w:val="002221F8"/>
    <w:rsid w:val="002350B9"/>
    <w:rsid w:val="00236992"/>
    <w:rsid w:val="00243459"/>
    <w:rsid w:val="002526E4"/>
    <w:rsid w:val="0026008C"/>
    <w:rsid w:val="00272969"/>
    <w:rsid w:val="00275D37"/>
    <w:rsid w:val="00275DF2"/>
    <w:rsid w:val="00276FA8"/>
    <w:rsid w:val="00281D28"/>
    <w:rsid w:val="00287619"/>
    <w:rsid w:val="0029431D"/>
    <w:rsid w:val="002A26F7"/>
    <w:rsid w:val="002B43D9"/>
    <w:rsid w:val="002C05FA"/>
    <w:rsid w:val="002C0C65"/>
    <w:rsid w:val="002C284E"/>
    <w:rsid w:val="002D2F43"/>
    <w:rsid w:val="002E40E0"/>
    <w:rsid w:val="002E640C"/>
    <w:rsid w:val="002F5B7A"/>
    <w:rsid w:val="002F5ECD"/>
    <w:rsid w:val="00306262"/>
    <w:rsid w:val="00315DD6"/>
    <w:rsid w:val="00331A68"/>
    <w:rsid w:val="003350C8"/>
    <w:rsid w:val="00337BB9"/>
    <w:rsid w:val="00341F24"/>
    <w:rsid w:val="003556E6"/>
    <w:rsid w:val="00356602"/>
    <w:rsid w:val="00377B44"/>
    <w:rsid w:val="003847B6"/>
    <w:rsid w:val="00397ABE"/>
    <w:rsid w:val="003A4DA5"/>
    <w:rsid w:val="003A6883"/>
    <w:rsid w:val="003B16ED"/>
    <w:rsid w:val="003D22BC"/>
    <w:rsid w:val="003E0EE6"/>
    <w:rsid w:val="00400AA1"/>
    <w:rsid w:val="00400C4C"/>
    <w:rsid w:val="00405E5A"/>
    <w:rsid w:val="00411D72"/>
    <w:rsid w:val="00416348"/>
    <w:rsid w:val="00463357"/>
    <w:rsid w:val="00464468"/>
    <w:rsid w:val="00466A9D"/>
    <w:rsid w:val="004771DE"/>
    <w:rsid w:val="0048526E"/>
    <w:rsid w:val="004979E1"/>
    <w:rsid w:val="004C1E11"/>
    <w:rsid w:val="004C27C0"/>
    <w:rsid w:val="004C2C8A"/>
    <w:rsid w:val="004D4D57"/>
    <w:rsid w:val="004D52A7"/>
    <w:rsid w:val="004D69D9"/>
    <w:rsid w:val="004E2136"/>
    <w:rsid w:val="004E703D"/>
    <w:rsid w:val="004F3A6A"/>
    <w:rsid w:val="004F41C9"/>
    <w:rsid w:val="004F7B66"/>
    <w:rsid w:val="00506582"/>
    <w:rsid w:val="00527799"/>
    <w:rsid w:val="00531CA6"/>
    <w:rsid w:val="00531D37"/>
    <w:rsid w:val="00533349"/>
    <w:rsid w:val="00550591"/>
    <w:rsid w:val="00553010"/>
    <w:rsid w:val="005713AC"/>
    <w:rsid w:val="005848A3"/>
    <w:rsid w:val="00586335"/>
    <w:rsid w:val="00596800"/>
    <w:rsid w:val="005A2E8F"/>
    <w:rsid w:val="005B247F"/>
    <w:rsid w:val="005C1BFA"/>
    <w:rsid w:val="005D0E89"/>
    <w:rsid w:val="005E2060"/>
    <w:rsid w:val="005E45CB"/>
    <w:rsid w:val="005E66EA"/>
    <w:rsid w:val="005F101C"/>
    <w:rsid w:val="005F37D2"/>
    <w:rsid w:val="005F7621"/>
    <w:rsid w:val="006004DE"/>
    <w:rsid w:val="00601516"/>
    <w:rsid w:val="0060798F"/>
    <w:rsid w:val="00617785"/>
    <w:rsid w:val="006178D2"/>
    <w:rsid w:val="00620BD7"/>
    <w:rsid w:val="006214EA"/>
    <w:rsid w:val="00625578"/>
    <w:rsid w:val="006275CA"/>
    <w:rsid w:val="00632413"/>
    <w:rsid w:val="006435C4"/>
    <w:rsid w:val="006435FB"/>
    <w:rsid w:val="0064769E"/>
    <w:rsid w:val="00647A77"/>
    <w:rsid w:val="006511ED"/>
    <w:rsid w:val="0067174D"/>
    <w:rsid w:val="00672774"/>
    <w:rsid w:val="0068153E"/>
    <w:rsid w:val="00696E03"/>
    <w:rsid w:val="006D44FD"/>
    <w:rsid w:val="00703E43"/>
    <w:rsid w:val="00706BB8"/>
    <w:rsid w:val="00744AE1"/>
    <w:rsid w:val="007529E2"/>
    <w:rsid w:val="00753049"/>
    <w:rsid w:val="0075552E"/>
    <w:rsid w:val="00766B3C"/>
    <w:rsid w:val="007952C6"/>
    <w:rsid w:val="007968FE"/>
    <w:rsid w:val="007A5352"/>
    <w:rsid w:val="007A5A04"/>
    <w:rsid w:val="007B4850"/>
    <w:rsid w:val="007C168D"/>
    <w:rsid w:val="007D160E"/>
    <w:rsid w:val="007E061E"/>
    <w:rsid w:val="007E2516"/>
    <w:rsid w:val="007F2197"/>
    <w:rsid w:val="00807794"/>
    <w:rsid w:val="008130DF"/>
    <w:rsid w:val="00814772"/>
    <w:rsid w:val="008264AE"/>
    <w:rsid w:val="0083107A"/>
    <w:rsid w:val="0083343C"/>
    <w:rsid w:val="00835801"/>
    <w:rsid w:val="00844C4B"/>
    <w:rsid w:val="008562E6"/>
    <w:rsid w:val="008623E2"/>
    <w:rsid w:val="008A0F89"/>
    <w:rsid w:val="008A16FA"/>
    <w:rsid w:val="008B7D5E"/>
    <w:rsid w:val="008D308B"/>
    <w:rsid w:val="008D6471"/>
    <w:rsid w:val="008E142B"/>
    <w:rsid w:val="008E2638"/>
    <w:rsid w:val="008E40FC"/>
    <w:rsid w:val="008E6AD4"/>
    <w:rsid w:val="00902B89"/>
    <w:rsid w:val="00914E0E"/>
    <w:rsid w:val="00915534"/>
    <w:rsid w:val="00923BB1"/>
    <w:rsid w:val="00932C95"/>
    <w:rsid w:val="009331BE"/>
    <w:rsid w:val="0093711F"/>
    <w:rsid w:val="00940BCA"/>
    <w:rsid w:val="00943CDC"/>
    <w:rsid w:val="00955088"/>
    <w:rsid w:val="00955EA3"/>
    <w:rsid w:val="009731C9"/>
    <w:rsid w:val="00991E27"/>
    <w:rsid w:val="009A013E"/>
    <w:rsid w:val="009A3301"/>
    <w:rsid w:val="009A48F4"/>
    <w:rsid w:val="009B542D"/>
    <w:rsid w:val="009D14DF"/>
    <w:rsid w:val="009D2C56"/>
    <w:rsid w:val="009E4DCD"/>
    <w:rsid w:val="00A10E27"/>
    <w:rsid w:val="00A132BD"/>
    <w:rsid w:val="00A20236"/>
    <w:rsid w:val="00A21570"/>
    <w:rsid w:val="00A33595"/>
    <w:rsid w:val="00A349AA"/>
    <w:rsid w:val="00A51C7B"/>
    <w:rsid w:val="00A725B1"/>
    <w:rsid w:val="00A83BED"/>
    <w:rsid w:val="00A847E6"/>
    <w:rsid w:val="00AB1A1C"/>
    <w:rsid w:val="00AE3266"/>
    <w:rsid w:val="00B20457"/>
    <w:rsid w:val="00B37D6F"/>
    <w:rsid w:val="00B467D2"/>
    <w:rsid w:val="00B57B00"/>
    <w:rsid w:val="00B658E4"/>
    <w:rsid w:val="00B7342A"/>
    <w:rsid w:val="00B96BFA"/>
    <w:rsid w:val="00B97E8D"/>
    <w:rsid w:val="00BA117B"/>
    <w:rsid w:val="00BA45B9"/>
    <w:rsid w:val="00BA613D"/>
    <w:rsid w:val="00BB3407"/>
    <w:rsid w:val="00BB6AF4"/>
    <w:rsid w:val="00BC133D"/>
    <w:rsid w:val="00BC31F4"/>
    <w:rsid w:val="00BC3A26"/>
    <w:rsid w:val="00BC5E94"/>
    <w:rsid w:val="00BC7A73"/>
    <w:rsid w:val="00BE0615"/>
    <w:rsid w:val="00BE3DA3"/>
    <w:rsid w:val="00BF43B5"/>
    <w:rsid w:val="00BF799C"/>
    <w:rsid w:val="00C05C05"/>
    <w:rsid w:val="00C241B9"/>
    <w:rsid w:val="00C3205C"/>
    <w:rsid w:val="00C40198"/>
    <w:rsid w:val="00C43569"/>
    <w:rsid w:val="00C45528"/>
    <w:rsid w:val="00C65DA9"/>
    <w:rsid w:val="00C73CC1"/>
    <w:rsid w:val="00C84985"/>
    <w:rsid w:val="00C85E36"/>
    <w:rsid w:val="00C936CF"/>
    <w:rsid w:val="00CB285D"/>
    <w:rsid w:val="00CC1A07"/>
    <w:rsid w:val="00CE733C"/>
    <w:rsid w:val="00CF26A9"/>
    <w:rsid w:val="00D0320D"/>
    <w:rsid w:val="00D0462C"/>
    <w:rsid w:val="00D11F04"/>
    <w:rsid w:val="00D17AE7"/>
    <w:rsid w:val="00D274E8"/>
    <w:rsid w:val="00D32C07"/>
    <w:rsid w:val="00D34542"/>
    <w:rsid w:val="00D528CB"/>
    <w:rsid w:val="00D663D6"/>
    <w:rsid w:val="00D97093"/>
    <w:rsid w:val="00DA2F6C"/>
    <w:rsid w:val="00DA57A4"/>
    <w:rsid w:val="00DA6FE2"/>
    <w:rsid w:val="00DB3166"/>
    <w:rsid w:val="00DC0BCC"/>
    <w:rsid w:val="00DC0DCD"/>
    <w:rsid w:val="00DC6714"/>
    <w:rsid w:val="00DE6A72"/>
    <w:rsid w:val="00DF0215"/>
    <w:rsid w:val="00DF04D2"/>
    <w:rsid w:val="00DF6564"/>
    <w:rsid w:val="00DF73D8"/>
    <w:rsid w:val="00DF752D"/>
    <w:rsid w:val="00E02CAD"/>
    <w:rsid w:val="00E079A9"/>
    <w:rsid w:val="00E31BF9"/>
    <w:rsid w:val="00E46F1B"/>
    <w:rsid w:val="00E6001F"/>
    <w:rsid w:val="00E741B6"/>
    <w:rsid w:val="00E829B1"/>
    <w:rsid w:val="00EA57E5"/>
    <w:rsid w:val="00EA70AA"/>
    <w:rsid w:val="00EA7C05"/>
    <w:rsid w:val="00ED1698"/>
    <w:rsid w:val="00EE0C9B"/>
    <w:rsid w:val="00EE14E9"/>
    <w:rsid w:val="00EF1C2D"/>
    <w:rsid w:val="00EF2D88"/>
    <w:rsid w:val="00EF7007"/>
    <w:rsid w:val="00F34471"/>
    <w:rsid w:val="00F358CA"/>
    <w:rsid w:val="00F404A9"/>
    <w:rsid w:val="00F55E35"/>
    <w:rsid w:val="00F60D60"/>
    <w:rsid w:val="00F67F66"/>
    <w:rsid w:val="00F77EF8"/>
    <w:rsid w:val="00F9330F"/>
    <w:rsid w:val="00F95F71"/>
    <w:rsid w:val="00FB1C9B"/>
    <w:rsid w:val="00FC062D"/>
    <w:rsid w:val="00FC4CDB"/>
    <w:rsid w:val="00FE4681"/>
    <w:rsid w:val="00FE4E2C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0CEA0F"/>
  <w14:defaultImageDpi w14:val="32767"/>
  <w15:chartTrackingRefBased/>
  <w15:docId w15:val="{291BE078-8A66-4648-A40A-4154B2BC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b/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288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sz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sz w:val="18"/>
    </w:rPr>
  </w:style>
  <w:style w:type="paragraph" w:customStyle="1" w:styleId="Authors">
    <w:name w:val="Authors"/>
    <w:basedOn w:val="a"/>
    <w:next w:val="a"/>
    <w:pPr>
      <w:spacing w:before="120"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sz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b/>
      <w:sz w:val="16"/>
    </w:rPr>
  </w:style>
  <w:style w:type="paragraph" w:customStyle="1" w:styleId="TableTitle">
    <w:name w:val="Table Title"/>
    <w:basedOn w:val="a"/>
    <w:pPr>
      <w:keepNext/>
      <w:jc w:val="center"/>
    </w:pPr>
    <w:rPr>
      <w:b/>
      <w:smallCaps/>
      <w:sz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paragraph" w:styleId="a9">
    <w:name w:val="Body Text Indent"/>
    <w:basedOn w:val="a"/>
    <w:pPr>
      <w:ind w:firstLine="180"/>
      <w:jc w:val="both"/>
    </w:pPr>
  </w:style>
  <w:style w:type="character" w:styleId="aa">
    <w:name w:val="FollowedHyperlink"/>
    <w:rPr>
      <w:color w:val="800080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bstractText">
    <w:name w:val="Abstract Text"/>
    <w:rPr>
      <w:bCs/>
      <w:i/>
      <w:iCs/>
      <w:dstrike w:val="0"/>
      <w:sz w:val="20"/>
      <w:vertAlign w:val="baseline"/>
    </w:rPr>
  </w:style>
  <w:style w:type="character" w:customStyle="1" w:styleId="Text0">
    <w:name w:val="Text 字元"/>
    <w:link w:val="Text"/>
    <w:rsid w:val="00FF0653"/>
    <w:rPr>
      <w:rFonts w:eastAsia="新細明體"/>
      <w:lang w:val="en-US" w:eastAsia="en-US" w:bidi="ar-SA"/>
    </w:rPr>
  </w:style>
  <w:style w:type="table" w:styleId="ac">
    <w:name w:val="Table Grid"/>
    <w:basedOn w:val="a1"/>
    <w:rsid w:val="00C32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34542"/>
    <w:pPr>
      <w:spacing w:before="100" w:beforeAutospacing="1" w:after="100" w:afterAutospacing="1"/>
    </w:pPr>
    <w:rPr>
      <w:rFonts w:ascii="新細明體" w:hAnsi="新細明體" w:cs="新細明體"/>
      <w:sz w:val="24"/>
      <w:szCs w:val="24"/>
      <w:lang w:eastAsia="zh-TW"/>
    </w:rPr>
  </w:style>
  <w:style w:type="character" w:styleId="ad">
    <w:name w:val="Unresolved Mention"/>
    <w:uiPriority w:val="99"/>
    <w:semiHidden/>
    <w:unhideWhenUsed/>
    <w:rsid w:val="009D1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lh5.googleusercontent.com/ezBgNbGQxhYql0ua9lsa2VaWgJVAmbr6JuXB7e9IWg3Ti4QcbhoVBY2OhlNLNVESFUcACigAFdNvmcBX-MlzJ5raj_Xt-dYZIJYWK60mdhNUQ9936mhiucTXGX7QKbD1LeTNCb9dtHM3bKvyg1kDwkjYR4KpjH-HHaM1Qk65JTqwRrexPb_klhtNtCjrwD3D" TargetMode="External"/><Relationship Id="rId18" Type="http://schemas.openxmlformats.org/officeDocument/2006/relationships/image" Target="https://lh6.googleusercontent.com/-qtGs4Hdvz_4kP756dvm9XScI_ghO-coTgF9NlEeN3r9LHLNijfLXuj7Iqk5L-twsNXGq9NZie6vRS3Zk0OzyqtwMFX_dOwiCq2J2qMn22NKpDDuMoiR1l41TdZBEiCk6Km1wei6apCXVq0=s20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https://lh6.googleusercontent.com/a8JTdXV3_ltn29bl9cIcu4RgqlIn2iQGK-raaWjpGGB4rloDYcatQukbv6M-4hLgLfg47eLJoQDkcsVM-GayRRgAiVndam87zafqSauQ-MX5fDGoG6vekPSjhVJgBCfoyFr1_A7m0fr-Yyg=s2048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lh6.googleusercontent.com/x-4YwvzYLct7PdL_pe2g-E7tEXmNxi7lLk4LDaEXL8SdmhE_4tC-brrQhbetG9TwmoVF6Kst_zKJA2zLb2k9nVDFO95B4iAH1Vpb-BcsfKA36v31pfbG5qVpyhPHCZoWzsCox6RHD8AdUMmfV4QsWAKH4NQ2KQ3PfJGGAKKlQtFJna5Se3CHlHmT2jaLTwL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https://lh5.googleusercontent.com/mEyeqO2jFEJ5Cb3rP5Eor6a8gul8TVbkSPzi7myYTPkcrVsodm9fFmcD0gNi8YyIO_E7rZbsENPnmgW7JaAAl1T_h3oVb3GohkHyyZKoSjJbRF8ghbXC_naPCjXHaTrjTKroqxEOTG85GyN-CXpZBeiVvZFfNAk41J6sTfQCeWY0LzngrlSgWUpMrRAhSAUI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NST 2007 Extended Summary</vt:lpstr>
    </vt:vector>
  </TitlesOfParts>
  <Company>Mitsubishi electric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NST 2007 Extended Summary</dc:title>
  <dc:subject>template file (English)</dc:subject>
  <dc:creator>Shih-Hsuan Yang</dc:creator>
  <cp:keywords/>
  <cp:lastModifiedBy>林義欽</cp:lastModifiedBy>
  <cp:revision>17</cp:revision>
  <cp:lastPrinted>2007-05-09T00:26:00Z</cp:lastPrinted>
  <dcterms:created xsi:type="dcterms:W3CDTF">2021-12-07T06:57:00Z</dcterms:created>
  <dcterms:modified xsi:type="dcterms:W3CDTF">2022-12-22T12:08:00Z</dcterms:modified>
</cp:coreProperties>
</file>