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8911493"/>
      <w:bookmarkStart w:id="1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</w:p>
    <w:p w:rsidR="003A01E2" w:rsidRPr="00F4582E" w:rsidRDefault="00333C81" w:rsidP="00F213C1">
      <w:pPr>
        <w:pStyle w:val="2"/>
        <w:wordWrap w:val="0"/>
        <w:jc w:val="center"/>
      </w:pPr>
      <w:bookmarkStart w:id="2" w:name="_Toc448911494"/>
      <w:bookmarkEnd w:id="1"/>
      <w:r>
        <w:rPr>
          <w:rFonts w:hint="eastAsia"/>
        </w:rPr>
        <w:t>总体设计说明书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BD501B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1"/>
        <w:wordWrap w:val="0"/>
        <w:jc w:val="center"/>
      </w:pPr>
      <w:bookmarkStart w:id="3" w:name="_Toc446076693"/>
      <w:bookmarkStart w:id="4" w:name="_Toc448911495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</w:t>
            </w:r>
            <w:r w:rsidR="00464F7E">
              <w:rPr>
                <w:rFonts w:ascii="宋体" w:eastAsia="宋体" w:hAnsi="宋体"/>
              </w:rPr>
              <w:t>10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2016-04-10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</w:tbl>
    <w:p w:rsidR="00FC7F98" w:rsidRPr="00243CB3" w:rsidRDefault="00BD501B" w:rsidP="00F213C1">
      <w:pPr>
        <w:wordWrap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1D6E18" w:rsidRDefault="00A462A9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11493" w:history="1">
            <w:r w:rsidR="001D6E18" w:rsidRPr="0056568D">
              <w:rPr>
                <w:rStyle w:val="a8"/>
                <w:noProof/>
              </w:rPr>
              <w:t>物联网校园气象站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_Toc448911493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1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4" w:history="1">
            <w:r w:rsidR="001D6E18" w:rsidRPr="0056568D">
              <w:rPr>
                <w:rStyle w:val="a8"/>
                <w:noProof/>
              </w:rPr>
              <w:t>总体设计说明书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_Toc448911494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1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5" w:history="1">
            <w:r w:rsidR="001D6E18" w:rsidRPr="0056568D">
              <w:rPr>
                <w:rStyle w:val="a8"/>
                <w:noProof/>
              </w:rPr>
              <w:t>版 本 历 史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_Toc448911495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2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6" w:history="1">
            <w:r w:rsidR="001D6E18" w:rsidRPr="0056568D">
              <w:rPr>
                <w:rStyle w:val="a8"/>
                <w:noProof/>
                <w:lang w:val="zh-CN"/>
              </w:rPr>
              <w:t>1.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  <w:lang w:val="zh-CN"/>
              </w:rPr>
              <w:t>引言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_Toc448911496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4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7" w:history="1">
            <w:r w:rsidR="001D6E18" w:rsidRPr="0056568D">
              <w:rPr>
                <w:rStyle w:val="a8"/>
                <w:noProof/>
                <w:lang w:val="zh-CN"/>
              </w:rPr>
              <w:t>1.1.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  <w:lang w:val="zh-CN"/>
              </w:rPr>
              <w:t>定义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_Toc448911497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4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8" w:history="1">
            <w:r w:rsidR="001D6E18" w:rsidRPr="0056568D">
              <w:rPr>
                <w:rStyle w:val="a8"/>
                <w:noProof/>
              </w:rPr>
              <w:t>1.2.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参考资料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_Toc448911498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4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499" w:history="1">
            <w:r w:rsidR="001D6E18" w:rsidRPr="0056568D">
              <w:rPr>
                <w:rStyle w:val="a8"/>
                <w:noProof/>
              </w:rPr>
              <w:t>2.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任务概述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_Toc448911499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4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0" w:history="1">
            <w:r w:rsidR="001D6E18" w:rsidRPr="0056568D">
              <w:rPr>
                <w:rStyle w:val="a8"/>
                <w:noProof/>
              </w:rPr>
              <w:t>2.1.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目标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_Toc448911500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4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1" w:history="1">
            <w:r w:rsidR="001D6E18" w:rsidRPr="0056568D">
              <w:rPr>
                <w:rStyle w:val="a8"/>
                <w:noProof/>
              </w:rPr>
              <w:t>2.2.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运行环境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_Toc448911501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4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2" w:history="1">
            <w:r w:rsidR="001D6E18" w:rsidRPr="0056568D">
              <w:rPr>
                <w:rStyle w:val="a8"/>
                <w:noProof/>
              </w:rPr>
              <w:t>2.3.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需求概述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_Toc448911502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4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3" w:history="1">
            <w:r w:rsidR="001D6E18" w:rsidRPr="0056568D">
              <w:rPr>
                <w:rStyle w:val="a8"/>
                <w:noProof/>
              </w:rPr>
              <w:t>2.4.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条件与限制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_Toc448911503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5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4" w:history="1">
            <w:r w:rsidR="001D6E18" w:rsidRPr="0056568D">
              <w:rPr>
                <w:rStyle w:val="a8"/>
                <w:noProof/>
              </w:rPr>
              <w:t>3.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总体设计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_Toc448911504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5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5" w:history="1">
            <w:r w:rsidR="001D6E18" w:rsidRPr="0056568D">
              <w:rPr>
                <w:rStyle w:val="a8"/>
                <w:noProof/>
              </w:rPr>
              <w:t>3.1.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处理流程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_Toc448911505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5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6" w:history="1">
            <w:r w:rsidR="001D6E18" w:rsidRPr="0056568D">
              <w:rPr>
                <w:rStyle w:val="a8"/>
                <w:noProof/>
              </w:rPr>
              <w:t>3.1.1.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业务流程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_Toc448911506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5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7" w:history="1">
            <w:r w:rsidR="001D6E18" w:rsidRPr="0056568D">
              <w:rPr>
                <w:rStyle w:val="a8"/>
                <w:noProof/>
              </w:rPr>
              <w:t>3.1.2.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数据流图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_Toc448911507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6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8" w:history="1">
            <w:r w:rsidR="001D6E18" w:rsidRPr="0056568D">
              <w:rPr>
                <w:rStyle w:val="a8"/>
                <w:noProof/>
              </w:rPr>
              <w:t>3.2.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模块划分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_Toc448911508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6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09" w:history="1">
            <w:r w:rsidR="001D6E18" w:rsidRPr="0056568D">
              <w:rPr>
                <w:rStyle w:val="a8"/>
                <w:noProof/>
              </w:rPr>
              <w:t>3.2.1.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ER图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_Toc448911509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6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10" w:history="1">
            <w:r w:rsidR="001D6E18" w:rsidRPr="0056568D">
              <w:rPr>
                <w:rStyle w:val="a8"/>
                <w:noProof/>
              </w:rPr>
              <w:t>4.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接口设计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_Toc448911510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6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11" w:history="1">
            <w:r w:rsidR="001D6E18" w:rsidRPr="0056568D">
              <w:rPr>
                <w:rStyle w:val="a8"/>
                <w:noProof/>
              </w:rPr>
              <w:t>4.1.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外部接口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_Toc448911511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6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12" w:history="1">
            <w:r w:rsidR="001D6E18" w:rsidRPr="0056568D">
              <w:rPr>
                <w:rStyle w:val="a8"/>
                <w:noProof/>
              </w:rPr>
              <w:t>4.2.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内部接口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_Toc448911512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7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13" w:history="1">
            <w:r w:rsidR="001D6E18" w:rsidRPr="0056568D">
              <w:rPr>
                <w:rStyle w:val="a8"/>
                <w:noProof/>
              </w:rPr>
              <w:t>5.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维护设计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_Toc448911513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7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1D6E18" w:rsidRDefault="00616E99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8911514" w:history="1">
            <w:r w:rsidR="001D6E18" w:rsidRPr="0056568D">
              <w:rPr>
                <w:rStyle w:val="a8"/>
                <w:noProof/>
              </w:rPr>
              <w:t>6.</w:t>
            </w:r>
            <w:r w:rsidR="001D6E1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D6E18" w:rsidRPr="0056568D">
              <w:rPr>
                <w:rStyle w:val="a8"/>
                <w:noProof/>
              </w:rPr>
              <w:t>任务分配和进度安排</w:t>
            </w:r>
            <w:r w:rsidR="001D6E18">
              <w:rPr>
                <w:noProof/>
                <w:webHidden/>
              </w:rPr>
              <w:tab/>
            </w:r>
            <w:r w:rsidR="001D6E18">
              <w:rPr>
                <w:noProof/>
                <w:webHidden/>
              </w:rPr>
              <w:fldChar w:fldCharType="begin"/>
            </w:r>
            <w:r w:rsidR="001D6E18">
              <w:rPr>
                <w:noProof/>
                <w:webHidden/>
              </w:rPr>
              <w:instrText xml:space="preserve"> PAGEREF _Toc448911514 \h </w:instrText>
            </w:r>
            <w:r w:rsidR="001D6E18">
              <w:rPr>
                <w:noProof/>
                <w:webHidden/>
              </w:rPr>
            </w:r>
            <w:r w:rsidR="001D6E18">
              <w:rPr>
                <w:noProof/>
                <w:webHidden/>
              </w:rPr>
              <w:fldChar w:fldCharType="separate"/>
            </w:r>
            <w:r w:rsidR="001D6E18">
              <w:rPr>
                <w:noProof/>
                <w:webHidden/>
              </w:rPr>
              <w:t>7</w:t>
            </w:r>
            <w:r w:rsidR="001D6E18"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1240EF" w:rsidRDefault="00335EDA" w:rsidP="00335EDA">
      <w:pPr>
        <w:pStyle w:val="1"/>
        <w:numPr>
          <w:ilvl w:val="0"/>
          <w:numId w:val="15"/>
        </w:numPr>
        <w:rPr>
          <w:lang w:val="zh-CN"/>
        </w:rPr>
      </w:pPr>
      <w:bookmarkStart w:id="5" w:name="_Toc448911496"/>
      <w:r>
        <w:rPr>
          <w:rFonts w:hint="eastAsia"/>
          <w:lang w:val="zh-CN"/>
        </w:rPr>
        <w:lastRenderedPageBreak/>
        <w:t>引言</w:t>
      </w:r>
      <w:bookmarkEnd w:id="5"/>
    </w:p>
    <w:p w:rsidR="00335EDA" w:rsidRDefault="00335EDA" w:rsidP="00335EDA">
      <w:pPr>
        <w:pStyle w:val="2"/>
        <w:numPr>
          <w:ilvl w:val="1"/>
          <w:numId w:val="15"/>
        </w:numPr>
        <w:rPr>
          <w:lang w:val="zh-CN"/>
        </w:rPr>
      </w:pPr>
      <w:bookmarkStart w:id="6" w:name="_Toc448911497"/>
      <w:r>
        <w:rPr>
          <w:rFonts w:hint="eastAsia"/>
          <w:lang w:val="zh-CN"/>
        </w:rPr>
        <w:t>定义</w:t>
      </w:r>
      <w:bookmarkEnd w:id="6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335EDA" w:rsidP="00335EDA">
      <w:r>
        <w:rPr>
          <w:rFonts w:hint="eastAsia"/>
        </w:rPr>
        <w:t>数据准确度：是一种综合气象站GPS和用户GPS来确定用户和气象站的距离从而量化出数据的准确度的指数。</w:t>
      </w:r>
    </w:p>
    <w:p w:rsidR="00335EDA" w:rsidRDefault="00335EDA" w:rsidP="00335EDA">
      <w:r>
        <w:rPr>
          <w:rFonts w:hint="eastAsia"/>
        </w:rPr>
        <w:t>是否需要戴口罩：是一种对PM2.5浓度分级量化的指数。</w:t>
      </w:r>
    </w:p>
    <w:p w:rsidR="00335EDA" w:rsidRDefault="00335EDA" w:rsidP="00335EDA">
      <w:pPr>
        <w:pStyle w:val="2"/>
        <w:numPr>
          <w:ilvl w:val="1"/>
          <w:numId w:val="15"/>
        </w:numPr>
      </w:pPr>
      <w:bookmarkStart w:id="7" w:name="_Toc448911498"/>
      <w:r>
        <w:rPr>
          <w:rFonts w:hint="eastAsia"/>
        </w:rPr>
        <w:t>参考资料</w:t>
      </w:r>
      <w:bookmarkEnd w:id="7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C17EB3" w:rsidRDefault="00C17EB3" w:rsidP="00335EDA">
      <w:r>
        <w:rPr>
          <w:rFonts w:hint="eastAsia"/>
        </w:rPr>
        <w:t>百度百科 紫外线指数</w:t>
      </w:r>
    </w:p>
    <w:p w:rsidR="00E67F1E" w:rsidRDefault="00E67F1E" w:rsidP="00335EDA">
      <w:r>
        <w:rPr>
          <w:rFonts w:hint="eastAsia"/>
        </w:rPr>
        <w:t>百度知道 距离</w:t>
      </w:r>
      <w:r w:rsidR="00534920">
        <w:rPr>
          <w:rFonts w:hint="eastAsia"/>
        </w:rPr>
        <w:t>多少</w:t>
      </w:r>
      <w:r w:rsidR="00EC725A">
        <w:rPr>
          <w:rFonts w:hint="eastAsia"/>
        </w:rPr>
        <w:t>气温</w:t>
      </w:r>
      <w:r>
        <w:rPr>
          <w:rFonts w:hint="eastAsia"/>
        </w:rPr>
        <w:t>降低1度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1"/>
        <w:numPr>
          <w:ilvl w:val="0"/>
          <w:numId w:val="15"/>
        </w:numPr>
      </w:pPr>
      <w:bookmarkStart w:id="8" w:name="_Toc448911499"/>
      <w:r>
        <w:rPr>
          <w:rFonts w:hint="eastAsia"/>
        </w:rPr>
        <w:t>任务概述</w:t>
      </w:r>
      <w:bookmarkEnd w:id="8"/>
    </w:p>
    <w:p w:rsidR="00AA481E" w:rsidRDefault="00AA481E" w:rsidP="00AA481E">
      <w:pPr>
        <w:pStyle w:val="2"/>
        <w:numPr>
          <w:ilvl w:val="1"/>
          <w:numId w:val="15"/>
        </w:numPr>
      </w:pPr>
      <w:bookmarkStart w:id="9" w:name="_Toc448911500"/>
      <w:r>
        <w:rPr>
          <w:rFonts w:hint="eastAsia"/>
        </w:rPr>
        <w:t>目标</w:t>
      </w:r>
      <w:bookmarkEnd w:id="9"/>
    </w:p>
    <w:p w:rsidR="00EF2E9C" w:rsidRPr="009C44DF" w:rsidRDefault="009C44DF" w:rsidP="009C44DF"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2"/>
        <w:numPr>
          <w:ilvl w:val="1"/>
          <w:numId w:val="15"/>
        </w:numPr>
      </w:pPr>
      <w:bookmarkStart w:id="10" w:name="_Toc448911501"/>
      <w:r>
        <w:rPr>
          <w:rFonts w:hint="eastAsia"/>
        </w:rPr>
        <w:t>运行环境</w:t>
      </w:r>
      <w:bookmarkEnd w:id="10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2"/>
        <w:numPr>
          <w:ilvl w:val="1"/>
          <w:numId w:val="15"/>
        </w:numPr>
      </w:pPr>
      <w:bookmarkStart w:id="11" w:name="_Toc448911502"/>
      <w:r>
        <w:rPr>
          <w:rFonts w:hint="eastAsia"/>
        </w:rPr>
        <w:t>需求概述</w:t>
      </w:r>
      <w:bookmarkEnd w:id="11"/>
    </w:p>
    <w:p w:rsidR="001F23EB" w:rsidRDefault="001F23EB" w:rsidP="001F23EB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1F23EB" w:rsidRDefault="001F23EB" w:rsidP="001F23EB">
      <w:r>
        <w:rPr>
          <w:rFonts w:hint="eastAsia"/>
        </w:rPr>
        <w:t>记录最近一小时、一天、一周的数据</w:t>
      </w:r>
    </w:p>
    <w:p w:rsidR="001F23EB" w:rsidRDefault="001F23EB" w:rsidP="001F23EB">
      <w:r>
        <w:rPr>
          <w:rFonts w:hint="eastAsia"/>
        </w:rPr>
        <w:t>测量用户和测量中心的距离。</w:t>
      </w:r>
    </w:p>
    <w:p w:rsidR="001F23EB" w:rsidRDefault="001F23EB" w:rsidP="001F23EB">
      <w:r>
        <w:rPr>
          <w:rFonts w:hint="eastAsia"/>
        </w:rPr>
        <w:lastRenderedPageBreak/>
        <w:t>分析出防晒指数、适合做的运动、是否需要戴口罩、数据的准确度</w:t>
      </w:r>
    </w:p>
    <w:p w:rsidR="0044211B" w:rsidRDefault="001F23EB" w:rsidP="001F23EB">
      <w:r>
        <w:rPr>
          <w:rFonts w:hint="eastAsia"/>
        </w:rPr>
        <w:t>留出多个分布式监测点接口</w:t>
      </w:r>
    </w:p>
    <w:p w:rsidR="00652A73" w:rsidRDefault="00652A73" w:rsidP="00652A73">
      <w:pPr>
        <w:pStyle w:val="2"/>
        <w:numPr>
          <w:ilvl w:val="1"/>
          <w:numId w:val="15"/>
        </w:numPr>
      </w:pPr>
      <w:bookmarkStart w:id="12" w:name="_Toc448911503"/>
      <w:r>
        <w:rPr>
          <w:rFonts w:hint="eastAsia"/>
        </w:rPr>
        <w:t>条件与限制</w:t>
      </w:r>
      <w:bookmarkEnd w:id="12"/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1"/>
        <w:numPr>
          <w:ilvl w:val="0"/>
          <w:numId w:val="15"/>
        </w:numPr>
      </w:pPr>
      <w:bookmarkStart w:id="13" w:name="_Toc448911504"/>
      <w:r>
        <w:rPr>
          <w:rFonts w:hint="eastAsia"/>
        </w:rPr>
        <w:t>总体设计</w:t>
      </w:r>
      <w:bookmarkEnd w:id="13"/>
    </w:p>
    <w:p w:rsidR="008461DA" w:rsidRDefault="00E3369E" w:rsidP="00E3369E">
      <w:pPr>
        <w:pStyle w:val="2"/>
        <w:numPr>
          <w:ilvl w:val="1"/>
          <w:numId w:val="15"/>
        </w:numPr>
      </w:pPr>
      <w:bookmarkStart w:id="14" w:name="_Toc448911505"/>
      <w:r>
        <w:rPr>
          <w:rFonts w:hint="eastAsia"/>
        </w:rPr>
        <w:t>处理流程</w:t>
      </w:r>
      <w:bookmarkEnd w:id="14"/>
    </w:p>
    <w:p w:rsidR="00D7346B" w:rsidRPr="00D7346B" w:rsidRDefault="00D7346B" w:rsidP="00D7346B">
      <w:pPr>
        <w:pStyle w:val="3"/>
        <w:numPr>
          <w:ilvl w:val="2"/>
          <w:numId w:val="15"/>
        </w:numPr>
      </w:pPr>
      <w:bookmarkStart w:id="15" w:name="_Toc448911506"/>
      <w:r>
        <w:rPr>
          <w:rFonts w:hint="eastAsia"/>
        </w:rPr>
        <w:t>业务流程</w:t>
      </w:r>
      <w:bookmarkEnd w:id="15"/>
    </w:p>
    <w:p w:rsidR="00E3369E" w:rsidRDefault="00E3369E" w:rsidP="00E3369E">
      <w:r>
        <w:rPr>
          <w:noProof/>
        </w:rPr>
        <w:drawing>
          <wp:inline distT="0" distB="0" distL="0" distR="0" wp14:anchorId="08A53860" wp14:editId="45705F37">
            <wp:extent cx="5274310" cy="3596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6" w:name="_Toc448911507"/>
      <w:r>
        <w:rPr>
          <w:rFonts w:hint="eastAsia"/>
        </w:rPr>
        <w:lastRenderedPageBreak/>
        <w:t>数据流图</w:t>
      </w:r>
      <w:bookmarkEnd w:id="16"/>
    </w:p>
    <w:p w:rsidR="00D7346B" w:rsidRDefault="00D7346B" w:rsidP="00D7346B">
      <w:r>
        <w:rPr>
          <w:noProof/>
        </w:rPr>
        <w:drawing>
          <wp:inline distT="0" distB="0" distL="0" distR="0" wp14:anchorId="03019E7F" wp14:editId="702A159F">
            <wp:extent cx="5274310" cy="27216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2"/>
        <w:numPr>
          <w:ilvl w:val="1"/>
          <w:numId w:val="15"/>
        </w:numPr>
      </w:pPr>
      <w:bookmarkStart w:id="17" w:name="_Toc448911508"/>
      <w:r>
        <w:rPr>
          <w:rFonts w:hint="eastAsia"/>
        </w:rPr>
        <w:t>模块划分</w:t>
      </w:r>
      <w:bookmarkEnd w:id="17"/>
    </w:p>
    <w:p w:rsidR="00D7346B" w:rsidRDefault="00D7346B" w:rsidP="00D7346B">
      <w:pPr>
        <w:pStyle w:val="3"/>
        <w:numPr>
          <w:ilvl w:val="2"/>
          <w:numId w:val="15"/>
        </w:numPr>
      </w:pPr>
      <w:bookmarkStart w:id="18" w:name="_Toc448911509"/>
      <w:r>
        <w:t>ER</w:t>
      </w:r>
      <w:r>
        <w:rPr>
          <w:rFonts w:hint="eastAsia"/>
        </w:rPr>
        <w:t>图</w:t>
      </w:r>
      <w:bookmarkEnd w:id="18"/>
    </w:p>
    <w:p w:rsidR="00D7346B" w:rsidRDefault="00D7346B" w:rsidP="00D7346B">
      <w:r>
        <w:rPr>
          <w:noProof/>
        </w:rPr>
        <w:drawing>
          <wp:inline distT="0" distB="0" distL="0" distR="0" wp14:anchorId="198C6A67" wp14:editId="3ADAC2B7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53" w:rsidRDefault="000A6C53" w:rsidP="000A6C53">
      <w:pPr>
        <w:pStyle w:val="3"/>
        <w:numPr>
          <w:ilvl w:val="2"/>
          <w:numId w:val="15"/>
        </w:numPr>
      </w:pPr>
      <w:r>
        <w:rPr>
          <w:rFonts w:hint="eastAsia"/>
        </w:rPr>
        <w:lastRenderedPageBreak/>
        <w:t>HIPO图</w:t>
      </w:r>
    </w:p>
    <w:p w:rsidR="00BF24BF" w:rsidRDefault="000A6C53" w:rsidP="000A6C53">
      <w:pPr>
        <w:rPr>
          <w:rFonts w:hint="eastAsia"/>
        </w:rPr>
      </w:pPr>
      <w:r>
        <w:rPr>
          <w:noProof/>
        </w:rPr>
        <w:drawing>
          <wp:inline distT="0" distB="0" distL="0" distR="0" wp14:anchorId="5ED637E2" wp14:editId="75CB5D12">
            <wp:extent cx="4056231" cy="4726246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000" cy="47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584">
        <w:rPr>
          <w:rFonts w:hint="eastAsia"/>
          <w:noProof/>
        </w:rPr>
        <w:lastRenderedPageBreak/>
        <w:drawing>
          <wp:inline distT="0" distB="0" distL="0" distR="0">
            <wp:extent cx="3977360" cy="44423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-2016A-G08-注册登录模块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73" cy="44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4BF">
        <w:rPr>
          <w:noProof/>
        </w:rPr>
        <w:lastRenderedPageBreak/>
        <w:drawing>
          <wp:inline distT="0" distB="0" distL="0" distR="0" wp14:anchorId="6BB5494E" wp14:editId="2E5259C2">
            <wp:extent cx="4050892" cy="6495547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747" cy="65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BF24BF" w:rsidRPr="000A6C53" w:rsidRDefault="00BF24BF" w:rsidP="000A6C53">
      <w:pPr>
        <w:rPr>
          <w:rFonts w:hint="eastAsia"/>
        </w:rPr>
      </w:pPr>
    </w:p>
    <w:p w:rsidR="00F31CAF" w:rsidRDefault="00FB31F7" w:rsidP="00FB31F7">
      <w:pPr>
        <w:pStyle w:val="1"/>
        <w:numPr>
          <w:ilvl w:val="0"/>
          <w:numId w:val="15"/>
        </w:numPr>
      </w:pPr>
      <w:bookmarkStart w:id="20" w:name="_Toc448911510"/>
      <w:r>
        <w:rPr>
          <w:rFonts w:hint="eastAsia"/>
        </w:rPr>
        <w:t>接口设计</w:t>
      </w:r>
      <w:bookmarkEnd w:id="20"/>
    </w:p>
    <w:p w:rsidR="00FB31F7" w:rsidRDefault="00FB31F7" w:rsidP="00FB31F7">
      <w:pPr>
        <w:pStyle w:val="2"/>
        <w:numPr>
          <w:ilvl w:val="1"/>
          <w:numId w:val="15"/>
        </w:numPr>
      </w:pPr>
      <w:bookmarkStart w:id="21" w:name="_Toc448911511"/>
      <w:r>
        <w:rPr>
          <w:rFonts w:hint="eastAsia"/>
        </w:rPr>
        <w:t>外部接口</w:t>
      </w:r>
      <w:bookmarkEnd w:id="21"/>
    </w:p>
    <w:p w:rsidR="00FB31F7" w:rsidRDefault="00FB31F7" w:rsidP="00FB31F7">
      <w:r>
        <w:rPr>
          <w:rFonts w:hint="eastAsia"/>
        </w:rPr>
        <w:t>获取温度、湿度、PM2.5浓度、雨量、紫外线强度、光照强度、风速、风向、用户和传感器的GPS</w:t>
      </w:r>
    </w:p>
    <w:p w:rsidR="00FB31F7" w:rsidRDefault="00FB31F7" w:rsidP="00FB31F7">
      <w:pPr>
        <w:pStyle w:val="2"/>
        <w:numPr>
          <w:ilvl w:val="1"/>
          <w:numId w:val="15"/>
        </w:numPr>
      </w:pPr>
      <w:bookmarkStart w:id="22" w:name="_Toc448911512"/>
      <w:r>
        <w:rPr>
          <w:rFonts w:hint="eastAsia"/>
        </w:rPr>
        <w:lastRenderedPageBreak/>
        <w:t>内部接口</w:t>
      </w:r>
      <w:bookmarkEnd w:id="22"/>
    </w:p>
    <w:p w:rsidR="00FB31F7" w:rsidRDefault="00FB31F7" w:rsidP="00FB31F7"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t>以MDB的形式存储推荐数据</w:t>
      </w:r>
    </w:p>
    <w:p w:rsidR="00325F84" w:rsidRDefault="00325F84" w:rsidP="00325F84">
      <w:pPr>
        <w:pStyle w:val="1"/>
        <w:numPr>
          <w:ilvl w:val="0"/>
          <w:numId w:val="15"/>
        </w:numPr>
      </w:pPr>
      <w:bookmarkStart w:id="23" w:name="_Toc448911513"/>
      <w:r>
        <w:rPr>
          <w:rFonts w:hint="eastAsia"/>
        </w:rPr>
        <w:t>维护设计</w:t>
      </w:r>
      <w:bookmarkEnd w:id="23"/>
    </w:p>
    <w:p w:rsidR="00325F84" w:rsidRDefault="00325F84" w:rsidP="00325F84">
      <w:r>
        <w:rPr>
          <w:rFonts w:hint="eastAsia"/>
        </w:rPr>
        <w:t>应用增设反馈模块，以自动邮件的方式对开发人员进行反馈</w:t>
      </w:r>
    </w:p>
    <w:p w:rsidR="0075344C" w:rsidRDefault="0075344C" w:rsidP="0075344C">
      <w:pPr>
        <w:pStyle w:val="1"/>
        <w:numPr>
          <w:ilvl w:val="0"/>
          <w:numId w:val="15"/>
        </w:numPr>
      </w:pPr>
      <w:bookmarkStart w:id="24" w:name="_Toc448911514"/>
      <w:r w:rsidRPr="0075344C">
        <w:t>任务分配和进度安排</w:t>
      </w:r>
      <w:bookmarkEnd w:id="24"/>
    </w:p>
    <w:p w:rsidR="002A26FA" w:rsidRPr="002A26FA" w:rsidRDefault="002A26FA" w:rsidP="002A26FA">
      <w:pPr>
        <w:rPr>
          <w:rFonts w:hint="eastAsia"/>
        </w:rPr>
      </w:pPr>
      <w:r>
        <w:rPr>
          <w:noProof/>
        </w:rPr>
        <w:drawing>
          <wp:inline distT="0" distB="0" distL="0" distR="0" wp14:anchorId="65F4601C" wp14:editId="10B8A2CC">
            <wp:extent cx="5274310" cy="248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6FA" w:rsidRPr="002A26FA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E99" w:rsidRDefault="00616E99" w:rsidP="009B4DDA">
      <w:r>
        <w:separator/>
      </w:r>
    </w:p>
  </w:endnote>
  <w:endnote w:type="continuationSeparator" w:id="0">
    <w:p w:rsidR="00616E99" w:rsidRDefault="00616E99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2D697C" w:rsidRPr="002D697C">
      <w:rPr>
        <w:rFonts w:ascii="宋体" w:eastAsia="宋体" w:hAnsi="宋体"/>
        <w:noProof/>
        <w:lang w:val="zh-CN"/>
      </w:rPr>
      <w:t>10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2D697C" w:rsidRPr="002D697C">
      <w:rPr>
        <w:rFonts w:ascii="宋体" w:eastAsia="宋体" w:hAnsi="宋体"/>
        <w:noProof/>
        <w:lang w:val="zh-CN"/>
      </w:rPr>
      <w:t>10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E99" w:rsidRDefault="00616E99" w:rsidP="009B4DDA">
      <w:r>
        <w:separator/>
      </w:r>
    </w:p>
  </w:footnote>
  <w:footnote w:type="continuationSeparator" w:id="0">
    <w:p w:rsidR="00616E99" w:rsidRDefault="00616E99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16E9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616E9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16E9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6D30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0"/>
  </w:num>
  <w:num w:numId="5">
    <w:abstractNumId w:val="16"/>
  </w:num>
  <w:num w:numId="6">
    <w:abstractNumId w:val="14"/>
  </w:num>
  <w:num w:numId="7">
    <w:abstractNumId w:val="5"/>
  </w:num>
  <w:num w:numId="8">
    <w:abstractNumId w:val="4"/>
  </w:num>
  <w:num w:numId="9">
    <w:abstractNumId w:val="20"/>
  </w:num>
  <w:num w:numId="10">
    <w:abstractNumId w:val="18"/>
  </w:num>
  <w:num w:numId="11">
    <w:abstractNumId w:val="15"/>
  </w:num>
  <w:num w:numId="12">
    <w:abstractNumId w:val="6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19"/>
  </w:num>
  <w:num w:numId="18">
    <w:abstractNumId w:val="3"/>
  </w:num>
  <w:num w:numId="19">
    <w:abstractNumId w:val="11"/>
  </w:num>
  <w:num w:numId="20">
    <w:abstractNumId w:val="8"/>
  </w:num>
  <w:num w:numId="21">
    <w:abstractNumId w:val="13"/>
  </w:num>
  <w:num w:numId="22">
    <w:abstractNumId w:val="2"/>
  </w:num>
  <w:num w:numId="23">
    <w:abstractNumId w:val="17"/>
  </w:num>
  <w:num w:numId="2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0E2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C53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F0AE5"/>
    <w:rsid w:val="001078AB"/>
    <w:rsid w:val="00107DD6"/>
    <w:rsid w:val="001124C3"/>
    <w:rsid w:val="00114A9C"/>
    <w:rsid w:val="001168B9"/>
    <w:rsid w:val="001240E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6E18"/>
    <w:rsid w:val="001D752E"/>
    <w:rsid w:val="001E10D0"/>
    <w:rsid w:val="001E479F"/>
    <w:rsid w:val="001E719C"/>
    <w:rsid w:val="001E74A1"/>
    <w:rsid w:val="001F23EB"/>
    <w:rsid w:val="001F502C"/>
    <w:rsid w:val="001F51FC"/>
    <w:rsid w:val="002205D0"/>
    <w:rsid w:val="00220B03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85302"/>
    <w:rsid w:val="002907EF"/>
    <w:rsid w:val="0029367F"/>
    <w:rsid w:val="002A0855"/>
    <w:rsid w:val="002A26FA"/>
    <w:rsid w:val="002A5166"/>
    <w:rsid w:val="002B010C"/>
    <w:rsid w:val="002C3000"/>
    <w:rsid w:val="002C38F0"/>
    <w:rsid w:val="002C4362"/>
    <w:rsid w:val="002C6F02"/>
    <w:rsid w:val="002D22B4"/>
    <w:rsid w:val="002D4B15"/>
    <w:rsid w:val="002D697C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DCE"/>
    <w:rsid w:val="00440DD5"/>
    <w:rsid w:val="00441C32"/>
    <w:rsid w:val="0044211B"/>
    <w:rsid w:val="00442176"/>
    <w:rsid w:val="004477B8"/>
    <w:rsid w:val="00450A5A"/>
    <w:rsid w:val="0045134A"/>
    <w:rsid w:val="0045224B"/>
    <w:rsid w:val="00463BF9"/>
    <w:rsid w:val="0046406B"/>
    <w:rsid w:val="00464F7E"/>
    <w:rsid w:val="004710AE"/>
    <w:rsid w:val="00484437"/>
    <w:rsid w:val="00484DCE"/>
    <w:rsid w:val="00486538"/>
    <w:rsid w:val="004867BF"/>
    <w:rsid w:val="00491F06"/>
    <w:rsid w:val="00494D52"/>
    <w:rsid w:val="004A4849"/>
    <w:rsid w:val="004B10E2"/>
    <w:rsid w:val="004B4F66"/>
    <w:rsid w:val="004C3584"/>
    <w:rsid w:val="004C5F30"/>
    <w:rsid w:val="004C655A"/>
    <w:rsid w:val="004D3FBE"/>
    <w:rsid w:val="004F03C3"/>
    <w:rsid w:val="004F0A2D"/>
    <w:rsid w:val="004F1723"/>
    <w:rsid w:val="004F6C79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F123F"/>
    <w:rsid w:val="005F5CBB"/>
    <w:rsid w:val="005F7556"/>
    <w:rsid w:val="00602CF3"/>
    <w:rsid w:val="00603BAC"/>
    <w:rsid w:val="00605807"/>
    <w:rsid w:val="00606663"/>
    <w:rsid w:val="00611521"/>
    <w:rsid w:val="00616E99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9334C"/>
    <w:rsid w:val="006A3486"/>
    <w:rsid w:val="006B2033"/>
    <w:rsid w:val="006B51E6"/>
    <w:rsid w:val="006C52B4"/>
    <w:rsid w:val="006E1C72"/>
    <w:rsid w:val="006E2DE0"/>
    <w:rsid w:val="006F2B48"/>
    <w:rsid w:val="00710442"/>
    <w:rsid w:val="00710910"/>
    <w:rsid w:val="00717BBA"/>
    <w:rsid w:val="0072551A"/>
    <w:rsid w:val="0073008A"/>
    <w:rsid w:val="007323BD"/>
    <w:rsid w:val="00734326"/>
    <w:rsid w:val="0073447D"/>
    <w:rsid w:val="00747B43"/>
    <w:rsid w:val="007518DD"/>
    <w:rsid w:val="00751E8F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B28EA"/>
    <w:rsid w:val="007C1FCE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409B"/>
    <w:rsid w:val="00824489"/>
    <w:rsid w:val="00830ED5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C4D"/>
    <w:rsid w:val="008A3CFF"/>
    <w:rsid w:val="008A52B0"/>
    <w:rsid w:val="008B0D4B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D5AC1"/>
    <w:rsid w:val="009D7EE1"/>
    <w:rsid w:val="009E12FE"/>
    <w:rsid w:val="009E4F77"/>
    <w:rsid w:val="009F1EF9"/>
    <w:rsid w:val="009F68CD"/>
    <w:rsid w:val="00A0003C"/>
    <w:rsid w:val="00A119FA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6005"/>
    <w:rsid w:val="00A87475"/>
    <w:rsid w:val="00A917AA"/>
    <w:rsid w:val="00A926E9"/>
    <w:rsid w:val="00A9460B"/>
    <w:rsid w:val="00A97061"/>
    <w:rsid w:val="00A97A30"/>
    <w:rsid w:val="00A97FC5"/>
    <w:rsid w:val="00AA0AE9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3855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7A58"/>
    <w:rsid w:val="00BD296C"/>
    <w:rsid w:val="00BD501B"/>
    <w:rsid w:val="00BD633D"/>
    <w:rsid w:val="00BE0472"/>
    <w:rsid w:val="00BE083A"/>
    <w:rsid w:val="00BE406F"/>
    <w:rsid w:val="00BE4E1A"/>
    <w:rsid w:val="00BE7C57"/>
    <w:rsid w:val="00BF24BF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31D5"/>
    <w:rsid w:val="00CD3F77"/>
    <w:rsid w:val="00CE5D6F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40A23"/>
    <w:rsid w:val="00D41C6E"/>
    <w:rsid w:val="00D545DD"/>
    <w:rsid w:val="00D660BC"/>
    <w:rsid w:val="00D676A3"/>
    <w:rsid w:val="00D725E5"/>
    <w:rsid w:val="00D7346B"/>
    <w:rsid w:val="00D817E6"/>
    <w:rsid w:val="00D91BFC"/>
    <w:rsid w:val="00D922E1"/>
    <w:rsid w:val="00D928D2"/>
    <w:rsid w:val="00D95CA2"/>
    <w:rsid w:val="00D9777E"/>
    <w:rsid w:val="00D97C06"/>
    <w:rsid w:val="00DA2D91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69E"/>
    <w:rsid w:val="00E33B9E"/>
    <w:rsid w:val="00E33D87"/>
    <w:rsid w:val="00E35328"/>
    <w:rsid w:val="00E35E81"/>
    <w:rsid w:val="00E36B1E"/>
    <w:rsid w:val="00E37531"/>
    <w:rsid w:val="00E37CFF"/>
    <w:rsid w:val="00E37F7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5E79"/>
    <w:rsid w:val="00E81FAF"/>
    <w:rsid w:val="00E829B5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1CAF"/>
    <w:rsid w:val="00F34403"/>
    <w:rsid w:val="00F35D6C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393D"/>
    <w:rsid w:val="00F620F3"/>
    <w:rsid w:val="00F64BEF"/>
    <w:rsid w:val="00F67442"/>
    <w:rsid w:val="00F75205"/>
    <w:rsid w:val="00F87E0A"/>
    <w:rsid w:val="00F922BE"/>
    <w:rsid w:val="00F95371"/>
    <w:rsid w:val="00F96B6B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D4D6E91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9B4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9B4DDA"/>
    <w:rPr>
      <w:sz w:val="18"/>
      <w:szCs w:val="18"/>
    </w:rPr>
  </w:style>
  <w:style w:type="table" w:styleId="a7">
    <w:name w:val="Table Grid"/>
    <w:basedOn w:val="a1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536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22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Bibliography"/>
    <w:basedOn w:val="a"/>
    <w:next w:val="a"/>
    <w:uiPriority w:val="37"/>
    <w:unhideWhenUsed/>
    <w:rsid w:val="00177998"/>
  </w:style>
  <w:style w:type="character" w:styleId="ab">
    <w:name w:val="FollowedHyperlink"/>
    <w:basedOn w:val="a0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6542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65426"/>
  </w:style>
  <w:style w:type="paragraph" w:styleId="ae">
    <w:name w:val="Normal (Web)"/>
    <w:basedOn w:val="a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14DBDE4-57B2-43A2-88F2-194CA670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386</cp:revision>
  <dcterms:created xsi:type="dcterms:W3CDTF">2016-03-28T13:23:00Z</dcterms:created>
  <dcterms:modified xsi:type="dcterms:W3CDTF">2016-04-25T13:34:00Z</dcterms:modified>
</cp:coreProperties>
</file>