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b/>
          <w:bCs/>
          <w:color w:val="000000"/>
          <w:kern w:val="0"/>
          <w:sz w:val="28"/>
          <w:szCs w:val="36"/>
        </w:rPr>
      </w:pPr>
      <w:bookmarkStart w:id="0" w:name="OLE_LINK3"/>
      <w:bookmarkStart w:id="1" w:name="_GoBack"/>
      <w:r>
        <w:rPr>
          <w:b/>
          <w:bCs/>
          <w:color w:val="000000"/>
          <w:kern w:val="0"/>
          <w:sz w:val="28"/>
          <w:szCs w:val="36"/>
        </w:rPr>
        <w:drawing>
          <wp:inline distT="0" distB="0" distL="114300" distR="114300">
            <wp:extent cx="5118735" cy="1270000"/>
            <wp:effectExtent l="0" t="0" r="5715" b="635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4"/>
                    <a:srcRect/>
                    <a:stretch>
                      <a:fillRect/>
                    </a:stretch>
                  </pic:blipFill>
                  <pic:spPr>
                    <a:xfrm>
                      <a:off x="0" y="0"/>
                      <a:ext cx="5118735" cy="1270000"/>
                    </a:xfrm>
                    <a:prstGeom prst="rect">
                      <a:avLst/>
                    </a:prstGeom>
                    <a:noFill/>
                    <a:ln w="9525">
                      <a:noFill/>
                      <a:miter/>
                    </a:ln>
                  </pic:spPr>
                </pic:pic>
              </a:graphicData>
            </a:graphic>
          </wp:inline>
        </w:drawing>
      </w:r>
      <w:bookmarkEnd w:id="0"/>
      <w:bookmarkEnd w:id="1"/>
    </w:p>
    <w:p>
      <w:pPr>
        <w:jc w:val="both"/>
        <w:rPr>
          <w:b/>
          <w:bCs/>
          <w:color w:val="000000"/>
          <w:kern w:val="0"/>
          <w:sz w:val="28"/>
          <w:szCs w:val="36"/>
        </w:rPr>
      </w:pPr>
    </w:p>
    <w:p>
      <w:pPr>
        <w:jc w:val="both"/>
        <w:rPr>
          <w:b/>
          <w:bCs/>
          <w:color w:val="000000"/>
          <w:kern w:val="0"/>
          <w:sz w:val="28"/>
          <w:szCs w:val="36"/>
        </w:rPr>
      </w:pPr>
    </w:p>
    <w:p>
      <w:pPr>
        <w:jc w:val="both"/>
        <w:rPr>
          <w:b/>
          <w:bCs/>
          <w:color w:val="000000"/>
          <w:kern w:val="0"/>
          <w:sz w:val="28"/>
          <w:szCs w:val="36"/>
        </w:rPr>
      </w:pPr>
    </w:p>
    <w:p>
      <w:pPr>
        <w:rPr>
          <w:rFonts w:hint="eastAsia"/>
          <w:b/>
          <w:sz w:val="72"/>
          <w:szCs w:val="72"/>
        </w:rPr>
      </w:pPr>
    </w:p>
    <w:p>
      <w:pPr>
        <w:jc w:val="center"/>
        <w:rPr>
          <w:rFonts w:hint="eastAsia"/>
          <w:b/>
          <w:sz w:val="44"/>
          <w:szCs w:val="44"/>
          <w:lang w:val="en-US" w:eastAsia="zh-CN"/>
        </w:rPr>
      </w:pPr>
      <w:r>
        <w:rPr>
          <w:rFonts w:hint="eastAsia"/>
          <w:b/>
          <w:sz w:val="44"/>
          <w:szCs w:val="44"/>
          <w:lang w:eastAsia="zh-CN"/>
        </w:rPr>
        <w:t>信息技术导论</w:t>
      </w:r>
      <w:r>
        <w:rPr>
          <w:rFonts w:hint="eastAsia"/>
          <w:b/>
          <w:sz w:val="44"/>
          <w:szCs w:val="44"/>
          <w:lang w:val="en-US" w:eastAsia="zh-CN"/>
        </w:rPr>
        <w:t>·论文</w:t>
      </w:r>
    </w:p>
    <w:p>
      <w:pPr>
        <w:jc w:val="center"/>
        <w:rPr>
          <w:rFonts w:hint="eastAsia"/>
          <w:b/>
          <w:sz w:val="32"/>
          <w:szCs w:val="32"/>
          <w:lang w:val="en-US" w:eastAsia="zh-CN"/>
        </w:rPr>
      </w:pPr>
    </w:p>
    <w:p>
      <w:pPr>
        <w:ind w:firstLine="1940" w:firstLineChars="690"/>
        <w:rPr>
          <w:rFonts w:hint="eastAsia"/>
          <w:b/>
          <w:sz w:val="28"/>
          <w:szCs w:val="28"/>
          <w:u w:val="single"/>
        </w:rPr>
      </w:pPr>
      <w:r>
        <w:rPr>
          <w:rFonts w:hint="eastAsia"/>
          <w:b/>
          <w:sz w:val="28"/>
          <w:szCs w:val="28"/>
          <w:lang w:val="en-US" w:eastAsia="zh-CN"/>
        </w:rPr>
        <w:t xml:space="preserve">  </w:t>
      </w:r>
      <w:r>
        <w:rPr>
          <w:rFonts w:hint="eastAsia"/>
          <w:b/>
          <w:sz w:val="28"/>
          <w:szCs w:val="28"/>
        </w:rPr>
        <w:t>专 业 年 级</w:t>
      </w:r>
      <w:r>
        <w:rPr>
          <w:rFonts w:hint="eastAsia"/>
          <w:b/>
          <w:sz w:val="28"/>
          <w:szCs w:val="28"/>
          <w:u w:val="single"/>
        </w:rPr>
        <w:t xml:space="preserve">    </w:t>
      </w:r>
      <w:r>
        <w:rPr>
          <w:rFonts w:hint="eastAsia"/>
          <w:b/>
          <w:sz w:val="28"/>
          <w:szCs w:val="28"/>
          <w:u w:val="single"/>
          <w:lang w:val="en-US" w:eastAsia="zh-CN"/>
        </w:rPr>
        <w:t>2015级软件工程</w:t>
      </w:r>
      <w:r>
        <w:rPr>
          <w:rFonts w:hint="eastAsia"/>
          <w:b/>
          <w:sz w:val="28"/>
          <w:szCs w:val="28"/>
          <w:u w:val="single"/>
        </w:rPr>
        <w:t xml:space="preserve">     </w:t>
      </w:r>
    </w:p>
    <w:p>
      <w:pPr>
        <w:ind w:firstLine="1956" w:firstLineChars="696"/>
        <w:rPr>
          <w:rFonts w:hint="eastAsia"/>
          <w:b/>
          <w:sz w:val="28"/>
          <w:szCs w:val="28"/>
          <w:u w:val="single"/>
        </w:rPr>
      </w:pPr>
      <w:r>
        <w:rPr>
          <w:rFonts w:hint="eastAsia"/>
          <w:b/>
          <w:sz w:val="28"/>
          <w:szCs w:val="28"/>
          <w:lang w:val="en-US" w:eastAsia="zh-CN"/>
        </w:rPr>
        <w:t xml:space="preserve">  </w:t>
      </w:r>
      <w:r>
        <w:rPr>
          <w:rFonts w:hint="eastAsia"/>
          <w:b/>
          <w:sz w:val="28"/>
          <w:szCs w:val="28"/>
        </w:rPr>
        <w:t>课 程 名 称</w:t>
      </w:r>
      <w:r>
        <w:rPr>
          <w:rFonts w:hint="eastAsia"/>
          <w:b/>
          <w:sz w:val="28"/>
          <w:szCs w:val="28"/>
          <w:u w:val="single"/>
        </w:rPr>
        <w:t xml:space="preserve">    </w:t>
      </w:r>
      <w:r>
        <w:rPr>
          <w:rFonts w:hint="eastAsia"/>
          <w:b/>
          <w:sz w:val="28"/>
          <w:szCs w:val="28"/>
          <w:u w:val="single"/>
          <w:lang w:eastAsia="zh-CN"/>
        </w:rPr>
        <w:t>信息技术导论</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956" w:firstLineChars="696"/>
        <w:rPr>
          <w:rFonts w:hint="eastAsia"/>
          <w:b/>
          <w:sz w:val="28"/>
          <w:szCs w:val="28"/>
          <w:u w:val="single"/>
        </w:rPr>
      </w:pPr>
      <w:r>
        <w:rPr>
          <w:rFonts w:hint="eastAsia"/>
          <w:b/>
          <w:sz w:val="28"/>
          <w:szCs w:val="28"/>
          <w:lang w:val="en-US" w:eastAsia="zh-CN"/>
        </w:rPr>
        <w:t xml:space="preserve">  </w:t>
      </w:r>
      <w:r>
        <w:rPr>
          <w:rFonts w:hint="eastAsia"/>
          <w:b/>
          <w:sz w:val="28"/>
          <w:szCs w:val="28"/>
        </w:rPr>
        <w:t>指 导 教 师</w:t>
      </w:r>
      <w:r>
        <w:rPr>
          <w:rFonts w:hint="eastAsia"/>
          <w:b/>
          <w:sz w:val="28"/>
          <w:szCs w:val="28"/>
          <w:u w:val="single"/>
        </w:rPr>
        <w:t xml:space="preserve">     </w:t>
      </w:r>
      <w:r>
        <w:rPr>
          <w:rFonts w:hint="eastAsia"/>
          <w:b/>
          <w:sz w:val="28"/>
          <w:szCs w:val="28"/>
          <w:u w:val="single"/>
          <w:lang w:eastAsia="zh-CN"/>
        </w:rPr>
        <w:t>周桂贤</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956" w:firstLineChars="696"/>
        <w:rPr>
          <w:rFonts w:hint="eastAsia"/>
          <w:b/>
          <w:sz w:val="28"/>
          <w:szCs w:val="28"/>
          <w:u w:val="single"/>
        </w:rPr>
      </w:pPr>
      <w:r>
        <w:rPr>
          <w:rFonts w:hint="eastAsia"/>
          <w:b/>
          <w:sz w:val="28"/>
          <w:szCs w:val="28"/>
          <w:lang w:val="en-US" w:eastAsia="zh-CN"/>
        </w:rPr>
        <w:t xml:space="preserve">  </w:t>
      </w:r>
      <w:r>
        <w:rPr>
          <w:rFonts w:hint="eastAsia"/>
          <w:b/>
          <w:sz w:val="28"/>
          <w:szCs w:val="28"/>
        </w:rPr>
        <w:t>学 生 姓 名</w:t>
      </w:r>
      <w:r>
        <w:rPr>
          <w:rFonts w:hint="eastAsia"/>
          <w:b/>
          <w:sz w:val="28"/>
          <w:szCs w:val="28"/>
          <w:u w:val="single"/>
        </w:rPr>
        <w:t xml:space="preserve">     </w:t>
      </w:r>
      <w:r>
        <w:rPr>
          <w:rFonts w:hint="eastAsia"/>
          <w:b/>
          <w:sz w:val="28"/>
          <w:szCs w:val="28"/>
          <w:u w:val="single"/>
          <w:lang w:eastAsia="zh-CN"/>
        </w:rPr>
        <w:t>曾祥武</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2375" w:firstLineChars="845"/>
        <w:rPr>
          <w:rFonts w:hint="eastAsia"/>
          <w:b/>
          <w:sz w:val="28"/>
          <w:szCs w:val="28"/>
          <w:u w:val="single"/>
        </w:rPr>
      </w:pPr>
      <w:r>
        <w:rPr>
          <w:rFonts w:hint="eastAsia"/>
          <w:b/>
          <w:sz w:val="28"/>
          <w:szCs w:val="28"/>
          <w:lang w:val="en-US" w:eastAsia="zh-CN"/>
        </w:rPr>
        <w:t xml:space="preserve">  </w:t>
      </w: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20150107030111</w:t>
      </w:r>
      <w:r>
        <w:rPr>
          <w:rFonts w:hint="eastAsia"/>
          <w:b/>
          <w:sz w:val="28"/>
          <w:szCs w:val="28"/>
          <w:u w:val="single"/>
        </w:rPr>
        <w:t xml:space="preserve">  </w:t>
      </w:r>
      <w:r>
        <w:rPr>
          <w:rFonts w:hint="eastAsia"/>
          <w:b/>
          <w:sz w:val="28"/>
          <w:szCs w:val="28"/>
          <w:u w:val="single"/>
          <w:lang w:val="en-US" w:eastAsia="zh-CN"/>
        </w:rPr>
        <w:t xml:space="preserve">   </w:t>
      </w:r>
    </w:p>
    <w:p>
      <w:pPr>
        <w:jc w:val="both"/>
        <w:rPr>
          <w:b/>
          <w:bCs/>
          <w:color w:val="000000"/>
          <w:kern w:val="0"/>
          <w:sz w:val="28"/>
          <w:szCs w:val="36"/>
        </w:rPr>
      </w:pPr>
      <w:r>
        <w:rPr>
          <w:rFonts w:hint="eastAsia"/>
          <w:b/>
          <w:sz w:val="28"/>
          <w:szCs w:val="28"/>
          <w:lang w:val="en-US" w:eastAsia="zh-CN"/>
        </w:rPr>
        <w:t xml:space="preserve">  </w:t>
      </w:r>
      <w:r>
        <w:rPr>
          <w:rFonts w:hint="eastAsia"/>
          <w:b/>
          <w:sz w:val="28"/>
          <w:szCs w:val="28"/>
        </w:rPr>
        <w:t xml:space="preserve"> </w:t>
      </w:r>
      <w:r>
        <w:rPr>
          <w:rFonts w:hint="eastAsia"/>
          <w:b/>
          <w:sz w:val="28"/>
          <w:szCs w:val="28"/>
          <w:lang w:val="en-US" w:eastAsia="zh-CN"/>
        </w:rPr>
        <w:t xml:space="preserve">                </w:t>
      </w:r>
      <w:r>
        <w:rPr>
          <w:rFonts w:hint="eastAsia"/>
          <w:b/>
          <w:sz w:val="28"/>
          <w:szCs w:val="28"/>
        </w:rPr>
        <w:t>成 绩</w:t>
      </w:r>
      <w:r>
        <w:rPr>
          <w:rFonts w:hint="eastAsia"/>
          <w:b/>
          <w:sz w:val="28"/>
          <w:szCs w:val="28"/>
          <w:u w:val="single"/>
        </w:rPr>
        <w:t xml:space="preserve">                 </w:t>
      </w:r>
      <w:r>
        <w:rPr>
          <w:rFonts w:hint="eastAsia"/>
          <w:b/>
          <w:sz w:val="28"/>
          <w:szCs w:val="28"/>
          <w:u w:val="single"/>
          <w:lang w:val="en-US" w:eastAsia="zh-CN"/>
        </w:rPr>
        <w:t xml:space="preserve">          </w:t>
      </w:r>
    </w:p>
    <w:p>
      <w:pPr>
        <w:jc w:val="both"/>
        <w:rPr>
          <w:b/>
          <w:bCs/>
          <w:color w:val="000000"/>
          <w:kern w:val="0"/>
          <w:sz w:val="28"/>
          <w:szCs w:val="36"/>
        </w:rPr>
      </w:pPr>
    </w:p>
    <w:p>
      <w:pPr>
        <w:jc w:val="both"/>
        <w:rPr>
          <w:b/>
          <w:bCs/>
          <w:color w:val="000000"/>
          <w:kern w:val="0"/>
          <w:sz w:val="28"/>
          <w:szCs w:val="36"/>
        </w:rPr>
      </w:pPr>
    </w:p>
    <w:p>
      <w:pPr>
        <w:jc w:val="both"/>
        <w:rPr>
          <w:b/>
          <w:bCs/>
          <w:color w:val="000000"/>
          <w:kern w:val="0"/>
          <w:sz w:val="28"/>
          <w:szCs w:val="36"/>
        </w:rPr>
      </w:pPr>
    </w:p>
    <w:p>
      <w:pPr>
        <w:jc w:val="both"/>
        <w:rPr>
          <w:b/>
          <w:bCs/>
          <w:color w:val="000000"/>
          <w:kern w:val="0"/>
          <w:sz w:val="28"/>
          <w:szCs w:val="36"/>
        </w:rPr>
      </w:pPr>
    </w:p>
    <w:p>
      <w:pPr>
        <w:jc w:val="both"/>
        <w:rPr>
          <w:b/>
          <w:bCs/>
          <w:color w:val="000000"/>
          <w:kern w:val="0"/>
          <w:sz w:val="28"/>
          <w:szCs w:val="36"/>
        </w:rPr>
      </w:pPr>
    </w:p>
    <w:p>
      <w:pPr>
        <w:jc w:val="both"/>
        <w:rPr>
          <w:b/>
          <w:bCs/>
          <w:color w:val="000000"/>
          <w:kern w:val="0"/>
          <w:sz w:val="28"/>
          <w:szCs w:val="36"/>
        </w:rPr>
      </w:pPr>
    </w:p>
    <w:p>
      <w:pPr>
        <w:jc w:val="center"/>
        <w:rPr>
          <w:rFonts w:hint="eastAsia"/>
          <w:b/>
          <w:sz w:val="28"/>
          <w:szCs w:val="28"/>
        </w:rPr>
      </w:pPr>
      <w:r>
        <w:rPr>
          <w:rFonts w:hint="eastAsia"/>
          <w:b/>
          <w:sz w:val="28"/>
          <w:szCs w:val="28"/>
        </w:rPr>
        <w:t>谈</w:t>
      </w:r>
      <w:r>
        <w:rPr>
          <w:rFonts w:hint="eastAsia"/>
          <w:b/>
          <w:sz w:val="28"/>
          <w:szCs w:val="28"/>
          <w:lang w:eastAsia="zh-CN"/>
        </w:rPr>
        <w:t>应用计算机技巧</w:t>
      </w:r>
      <w:r>
        <w:rPr>
          <w:rFonts w:hint="eastAsia"/>
          <w:b/>
          <w:sz w:val="28"/>
          <w:szCs w:val="28"/>
        </w:rPr>
        <w:t>与</w:t>
      </w:r>
      <w:r>
        <w:rPr>
          <w:rFonts w:hint="eastAsia"/>
          <w:b/>
          <w:sz w:val="28"/>
          <w:szCs w:val="28"/>
          <w:lang w:eastAsia="zh-CN"/>
        </w:rPr>
        <w:t>中式教学</w:t>
      </w:r>
      <w:r>
        <w:rPr>
          <w:rFonts w:hint="eastAsia"/>
          <w:b/>
          <w:sz w:val="28"/>
          <w:szCs w:val="28"/>
        </w:rPr>
        <w:t>的整合</w:t>
      </w:r>
    </w:p>
    <w:p>
      <w:pPr>
        <w:jc w:val="center"/>
        <w:rPr>
          <w:rFonts w:hint="eastAsia" w:eastAsiaTheme="minorEastAsia"/>
          <w:b/>
          <w:sz w:val="24"/>
          <w:szCs w:val="24"/>
          <w:lang w:val="en-US" w:eastAsia="zh-CN"/>
        </w:rPr>
      </w:pPr>
      <w:r>
        <w:rPr>
          <w:rFonts w:hint="eastAsia"/>
          <w:b/>
          <w:sz w:val="24"/>
          <w:szCs w:val="24"/>
          <w:lang w:val="en-US" w:eastAsia="zh-CN"/>
        </w:rPr>
        <w:t>2015级软件工程~曾祥武，20150107030111</w:t>
      </w:r>
    </w:p>
    <w:p>
      <w:pPr>
        <w:ind w:firstLine="420" w:firstLineChars="200"/>
        <w:rPr>
          <w:rFonts w:hint="eastAsia"/>
        </w:rPr>
      </w:pPr>
      <w:r>
        <w:rPr>
          <w:rFonts w:hint="eastAsia"/>
          <w:b/>
          <w:bCs/>
        </w:rPr>
        <w:t>摘要</w:t>
      </w:r>
      <w:r>
        <w:rPr>
          <w:rFonts w:hint="eastAsia"/>
        </w:rPr>
        <w:t>：分析了</w:t>
      </w:r>
      <w:r>
        <w:rPr>
          <w:rFonts w:hint="eastAsia"/>
          <w:lang w:eastAsia="zh-CN"/>
        </w:rPr>
        <w:t>应用计算机技巧</w:t>
      </w:r>
      <w:r>
        <w:rPr>
          <w:rFonts w:hint="eastAsia"/>
        </w:rPr>
        <w:t>对</w:t>
      </w:r>
      <w:r>
        <w:rPr>
          <w:rFonts w:hint="eastAsia"/>
          <w:lang w:eastAsia="zh-CN"/>
        </w:rPr>
        <w:t>中式教学</w:t>
      </w:r>
      <w:r>
        <w:rPr>
          <w:rFonts w:hint="eastAsia"/>
        </w:rPr>
        <w:t>的影响，用分类的方法找出</w:t>
      </w:r>
      <w:r>
        <w:rPr>
          <w:rFonts w:hint="eastAsia"/>
          <w:lang w:eastAsia="zh-CN"/>
        </w:rPr>
        <w:t>应用计算机技巧</w:t>
      </w:r>
      <w:r>
        <w:rPr>
          <w:rFonts w:hint="eastAsia"/>
        </w:rPr>
        <w:t>与中文专业的结合点，提出了</w:t>
      </w:r>
      <w:r>
        <w:rPr>
          <w:rFonts w:hint="eastAsia"/>
          <w:lang w:eastAsia="zh-CN"/>
        </w:rPr>
        <w:t>应用计算机技巧</w:t>
      </w:r>
      <w:r>
        <w:rPr>
          <w:rFonts w:hint="eastAsia"/>
        </w:rPr>
        <w:t>与</w:t>
      </w:r>
      <w:r>
        <w:rPr>
          <w:rFonts w:hint="eastAsia"/>
          <w:lang w:eastAsia="zh-CN"/>
        </w:rPr>
        <w:t>中式教学</w:t>
      </w:r>
      <w:r>
        <w:rPr>
          <w:rFonts w:hint="eastAsia"/>
        </w:rPr>
        <w:t>整合的具体</w:t>
      </w:r>
      <w:r>
        <w:rPr>
          <w:rFonts w:hint="eastAsia"/>
          <w:lang w:eastAsia="zh-CN"/>
        </w:rPr>
        <w:t>方法</w:t>
      </w:r>
      <w:r>
        <w:rPr>
          <w:rFonts w:hint="eastAsia"/>
        </w:rPr>
        <w:t>。</w:t>
      </w:r>
    </w:p>
    <w:p>
      <w:pPr>
        <w:ind w:firstLine="420" w:firstLineChars="200"/>
        <w:rPr>
          <w:rFonts w:hint="eastAsia"/>
        </w:rPr>
      </w:pPr>
      <w:r>
        <w:rPr>
          <w:rFonts w:hint="eastAsia"/>
          <w:b/>
          <w:bCs/>
        </w:rPr>
        <w:t>关键词</w:t>
      </w:r>
      <w:r>
        <w:rPr>
          <w:rFonts w:hint="eastAsia"/>
        </w:rPr>
        <w:t>：</w:t>
      </w:r>
      <w:r>
        <w:rPr>
          <w:rFonts w:hint="eastAsia"/>
          <w:b/>
          <w:bCs/>
          <w:lang w:eastAsia="zh-CN"/>
        </w:rPr>
        <w:t>应用计算机技巧</w:t>
      </w:r>
      <w:r>
        <w:rPr>
          <w:rFonts w:hint="eastAsia"/>
          <w:b/>
          <w:bCs/>
        </w:rPr>
        <w:t>；</w:t>
      </w:r>
      <w:r>
        <w:rPr>
          <w:rFonts w:hint="eastAsia"/>
          <w:b/>
          <w:bCs/>
          <w:lang w:eastAsia="zh-CN"/>
        </w:rPr>
        <w:t>中式教学</w:t>
      </w:r>
      <w:r>
        <w:rPr>
          <w:rFonts w:hint="eastAsia"/>
          <w:b/>
          <w:bCs/>
        </w:rPr>
        <w:t>；中文学科；多媒体</w:t>
      </w:r>
      <w:r>
        <w:rPr>
          <w:rFonts w:hint="eastAsia"/>
        </w:rPr>
        <w:t xml:space="preserve">  </w:t>
      </w:r>
    </w:p>
    <w:p>
      <w:pPr>
        <w:ind w:firstLine="420" w:firstLineChars="200"/>
        <w:rPr>
          <w:rFonts w:hint="eastAsia"/>
        </w:rPr>
      </w:pPr>
      <w:r>
        <w:rPr>
          <w:rFonts w:hint="eastAsia"/>
        </w:rPr>
        <w:t>在</w:t>
      </w:r>
      <w:r>
        <w:rPr>
          <w:rFonts w:hint="eastAsia"/>
          <w:lang w:eastAsia="zh-CN"/>
        </w:rPr>
        <w:t>中文</w:t>
      </w:r>
      <w:r>
        <w:rPr>
          <w:rFonts w:hint="eastAsia"/>
        </w:rPr>
        <w:t>教学中，使用计算机正变得越来越流行。虽然电脑不是万能的，但现在的电脑是不可取的。在计算机应用的过程中，越来越多的新问题需要我们思考和解决。然而，在多媒体教学中仍然存在着许多盲点，有的人认为：计算机可以取代教师的工作（至少是部分）；教师会相对较轻松；随着计算机的学习积极性可以提高，学习效果会更好。一些学校为了促进计算机教师的使用，组织了各种培训课程，并对证书进行评估，这主要是解决技术问题，如如何使用动画等。事实上，计算机在语文教学中的应用既涉及到理论问题，又涉及到实践问题。我们需要开阔视野，探索进一步的探索。我们不</w:t>
      </w:r>
      <w:r>
        <w:rPr>
          <w:rFonts w:hint="eastAsia"/>
          <w:lang w:eastAsia="zh-CN"/>
        </w:rPr>
        <w:t>光</w:t>
      </w:r>
      <w:r>
        <w:rPr>
          <w:rFonts w:hint="eastAsia"/>
        </w:rPr>
        <w:t>要</w:t>
      </w:r>
      <w:r>
        <w:rPr>
          <w:rFonts w:hint="eastAsia"/>
          <w:lang w:eastAsia="zh-CN"/>
        </w:rPr>
        <w:t>研究</w:t>
      </w:r>
      <w:r>
        <w:rPr>
          <w:rFonts w:hint="eastAsia"/>
        </w:rPr>
        <w:t>硬件和软件的建设，更要重视“人</w:t>
      </w:r>
      <w:r>
        <w:rPr>
          <w:rFonts w:hint="eastAsia"/>
          <w:lang w:eastAsia="zh-CN"/>
        </w:rPr>
        <w:t>件</w:t>
      </w:r>
      <w:r>
        <w:rPr>
          <w:rFonts w:hint="eastAsia"/>
        </w:rPr>
        <w:t>”的建设，</w:t>
      </w:r>
      <w:r>
        <w:rPr>
          <w:rFonts w:hint="eastAsia"/>
          <w:lang w:eastAsia="zh-CN"/>
        </w:rPr>
        <w:t>也就是要</w:t>
      </w:r>
      <w:r>
        <w:rPr>
          <w:rFonts w:hint="eastAsia"/>
        </w:rPr>
        <w:t>不断更新教师观念，在中国计算机应用能力培养教师、应用软件和硬件。</w:t>
      </w:r>
    </w:p>
    <w:p>
      <w:pPr>
        <w:ind w:firstLine="420" w:firstLineChars="200"/>
        <w:rPr>
          <w:rFonts w:hint="eastAsia"/>
        </w:rPr>
      </w:pPr>
      <w:r>
        <w:rPr>
          <w:rFonts w:hint="eastAsia"/>
          <w:b/>
          <w:bCs/>
        </w:rPr>
        <w:t>1 树立广义的</w:t>
      </w:r>
      <w:r>
        <w:rPr>
          <w:rFonts w:hint="eastAsia"/>
          <w:b/>
          <w:bCs/>
          <w:lang w:eastAsia="zh-CN"/>
        </w:rPr>
        <w:t>多媒体教学</w:t>
      </w:r>
      <w:r>
        <w:rPr>
          <w:rFonts w:hint="eastAsia"/>
          <w:b/>
          <w:bCs/>
        </w:rPr>
        <w:t>观念</w:t>
      </w:r>
      <w:r>
        <w:rPr>
          <w:rFonts w:hint="eastAsia"/>
        </w:rPr>
        <w:t xml:space="preserve"> </w:t>
      </w:r>
    </w:p>
    <w:p>
      <w:pPr>
        <w:rPr>
          <w:rFonts w:hint="eastAsia"/>
        </w:rPr>
      </w:pPr>
      <w:r>
        <w:rPr>
          <w:rFonts w:hint="eastAsia"/>
          <w:lang w:val="en-US" w:eastAsia="zh-CN"/>
        </w:rPr>
        <w:t xml:space="preserve">    </w:t>
      </w:r>
      <w:r>
        <w:rPr>
          <w:rFonts w:hint="eastAsia"/>
        </w:rPr>
        <w:t>在英语教学中常被称为语言学习的</w:t>
      </w:r>
      <w:r>
        <w:rPr>
          <w:rFonts w:hint="eastAsia"/>
          <w:lang w:eastAsia="zh-CN"/>
        </w:rPr>
        <w:t>辅</w:t>
      </w:r>
      <w:r>
        <w:rPr>
          <w:rFonts w:hint="eastAsia"/>
        </w:rPr>
        <w:t>助，严格地说，它应该是一种计算机辅助语言学习。自从电脑问世以来，很多人感到快乐是不正常的，电脑的出现会带来新的进展，因为我们已经不适应现有的视频录像机、投影仪、电影等技术，希望能拥有更先进的技术。因为录音、影视能提供真实的语言材料和情景，但最重要的是缺少信息，缺乏互动，不能提供反馈给学习者，学习者不能主动学习，更好地提高学习的积极性。而且，这些技术只能用于语言学习，对于学生的学习管理，教师的教学准备起到了有限的作用。在计算机的出现之后，我们仍然从语言学习的角度思考这个问题，希望计算机能解决人机交互的问题。因此，最早的计算机学习软件设计人员考虑提供反馈（程，1973）。在提供信息反馈的情况下，最简单的语言培训软件或复杂的多媒体学习软件，都比以前的音频和视频信息都要好。所以很多人都是从这个方面，不断完善的软件，并最终希望计算机软件会像一种语言，可以与学生进行交流。远不是人们的最高目标，虽然远，但市场已经出现在我的更多的告诉这个软件，你可以让学生和计算机进行语音对话。</w:t>
      </w:r>
    </w:p>
    <w:p>
      <w:pPr>
        <w:ind w:firstLine="420" w:firstLineChars="200"/>
        <w:rPr>
          <w:rFonts w:hint="eastAsia"/>
        </w:rPr>
      </w:pPr>
      <w:r>
        <w:rPr>
          <w:rFonts w:hint="eastAsia"/>
        </w:rPr>
        <w:t>然而，计算机在语言教学中的应用却远远超过了，在语文教学中，计算机教学提供了许多新的教学方法。我们必须在更广泛的意义上看计算机的应用。首先，它不应该被视为一种简单的语言训练机器，只用来辅助语言学习，而应该被视为计算机作为一种工具，实现学习者与教师和学习者之间的真正的社会交际。在社会认知学习理论的框架内已经被提及，它可以为中央军委（计算机通信）提供足够的空间。十多年前，美国的外语教学界开始研究如何利用计算机和网络进行教学，以这一理论为基础。通过大量的研究和实践证明，提高学生的语言能力，通过电子邮件和其他通信手段，互联网的发展（warschauermeskill，2000）。此外，使用的万维网（WWW）与该国的网页语言，并通过在网络上发布自己的学生工作的有效途径（如上）。然而，我们在语文教学中很少看到这样的研究报告，如谢，2002，jiangramsay，2005。</w:t>
      </w:r>
    </w:p>
    <w:p>
      <w:pPr>
        <w:ind w:firstLine="420" w:firstLineChars="200"/>
        <w:rPr>
          <w:rFonts w:hint="eastAsia"/>
        </w:rPr>
      </w:pPr>
      <w:r>
        <w:rPr>
          <w:rFonts w:hint="eastAsia"/>
        </w:rPr>
        <w:t>建立多媒体教学的概念非常重要。如果说音视频和影视电视等视听手段受到了外语教学的影响，那么计算机的出现对于外语教学理念、教学内容和教学管理和操作都产生了深远影响。例如，老师在课程的编制过程中，将用在计算机上，在管理学生的学习成绩和进度的同时，使用各种软件。毫不夸张地说，我们现在进入办公室的第一件事就是打开电脑，电脑已经变成了一个瞬间，我们不能离开这个工具。所谓的多媒体教学应被视为一个广泛的应用在教学中，不再只是少数的多媒体软件。</w:t>
      </w:r>
    </w:p>
    <w:p>
      <w:pPr>
        <w:ind w:firstLine="420" w:firstLineChars="200"/>
        <w:rPr>
          <w:rFonts w:hint="eastAsia"/>
          <w:b/>
          <w:bCs/>
        </w:rPr>
      </w:pPr>
      <w:r>
        <w:rPr>
          <w:rFonts w:hint="eastAsia"/>
        </w:rPr>
        <w:t xml:space="preserve">  </w:t>
      </w:r>
      <w:r>
        <w:rPr>
          <w:rFonts w:hint="eastAsia"/>
          <w:b/>
          <w:bCs/>
        </w:rPr>
        <w:t xml:space="preserve"> 2 </w:t>
      </w:r>
      <w:r>
        <w:rPr>
          <w:rFonts w:hint="eastAsia"/>
          <w:b/>
          <w:bCs/>
          <w:lang w:eastAsia="zh-CN"/>
        </w:rPr>
        <w:t>应用计算机技巧</w:t>
      </w:r>
      <w:r>
        <w:rPr>
          <w:rFonts w:hint="eastAsia"/>
          <w:b/>
          <w:bCs/>
        </w:rPr>
        <w:t>的发展使</w:t>
      </w:r>
      <w:r>
        <w:rPr>
          <w:rFonts w:hint="eastAsia"/>
          <w:b/>
          <w:bCs/>
          <w:lang w:eastAsia="zh-CN"/>
        </w:rPr>
        <w:t>中式教学</w:t>
      </w:r>
      <w:r>
        <w:rPr>
          <w:rFonts w:hint="eastAsia"/>
          <w:b/>
          <w:bCs/>
        </w:rPr>
        <w:t xml:space="preserve">走向新的教学模式 </w:t>
      </w:r>
    </w:p>
    <w:p>
      <w:pPr>
        <w:ind w:firstLine="315" w:firstLineChars="150"/>
        <w:rPr>
          <w:rFonts w:hint="eastAsia"/>
        </w:rPr>
      </w:pPr>
      <w:r>
        <w:rPr>
          <w:rFonts w:hint="eastAsia"/>
        </w:rPr>
        <w:t>计算机使许多人尝试应用它在上世纪80年代的教学，著名的计算机专家泰勒（泰勒）指出，计算机在教育中的应用有三种模式：第一，计算机教师，起着引导作用；2是引导学生，使计算机根据各种命令的安排人；三是一台计算机作为工具，以帮助人们完成各种教学过程。目前，这第三种模式越来越受到重视，在语文教学中，这第三种模式都比较具有可操作性。建构主义认为，知识不是由教师获得的，而是在一定的语境中，即社会文化，在他人的帮助下。因此，建构主义学习理论认为“语境”、“合作”、“会话”和“意义建构”是学习环境中的四个主要因素。建构主义认为，学习的方法是强调学习者的认知主体的作用，而不是忽视教师的指导作用，教师是意义建构的帮助，而不是知识。显然，网络教学中的多媒体教学是适合于理论建设的，可以说网络教学是建构主义理论的硬件基础。</w:t>
      </w:r>
    </w:p>
    <w:p>
      <w:pPr>
        <w:ind w:firstLine="420" w:firstLineChars="200"/>
        <w:rPr>
          <w:rFonts w:hint="eastAsia"/>
          <w:b/>
          <w:bCs/>
        </w:rPr>
      </w:pPr>
      <w:r>
        <w:rPr>
          <w:rFonts w:hint="eastAsia"/>
          <w:b/>
          <w:bCs/>
        </w:rPr>
        <w:t xml:space="preserve">3 </w:t>
      </w:r>
      <w:r>
        <w:rPr>
          <w:rFonts w:hint="eastAsia"/>
          <w:b/>
          <w:bCs/>
          <w:lang w:eastAsia="zh-CN"/>
        </w:rPr>
        <w:t>应用计算机技巧</w:t>
      </w:r>
      <w:r>
        <w:rPr>
          <w:rFonts w:hint="eastAsia"/>
          <w:b/>
          <w:bCs/>
        </w:rPr>
        <w:t>与</w:t>
      </w:r>
      <w:r>
        <w:rPr>
          <w:rFonts w:hint="eastAsia"/>
          <w:b/>
          <w:bCs/>
          <w:lang w:eastAsia="zh-CN"/>
        </w:rPr>
        <w:t>中式教学</w:t>
      </w:r>
      <w:r>
        <w:rPr>
          <w:rFonts w:hint="eastAsia"/>
          <w:b/>
          <w:bCs/>
        </w:rPr>
        <w:t xml:space="preserve">如何整合  </w:t>
      </w:r>
    </w:p>
    <w:p>
      <w:pPr>
        <w:ind w:firstLine="420" w:firstLineChars="200"/>
        <w:rPr>
          <w:rFonts w:hint="eastAsia"/>
        </w:rPr>
      </w:pPr>
      <w:r>
        <w:rPr>
          <w:rFonts w:hint="eastAsia"/>
        </w:rPr>
        <w:t>对于大学应用信息技术来说， 最关键的问题实际上并不在于技术和产品， 而在于人。硬件有了，较为科学的教育理论也有了，怎样实施与运作呢？ 结合个人的尝试以汉语言文学专业为例谈谈教学整合的观点及具体</w:t>
      </w:r>
      <w:r>
        <w:rPr>
          <w:rFonts w:hint="eastAsia"/>
          <w:lang w:eastAsia="zh-CN"/>
        </w:rPr>
        <w:t>方法</w:t>
      </w:r>
      <w:r>
        <w:rPr>
          <w:rFonts w:hint="eastAsia"/>
        </w:rPr>
        <w:t xml:space="preserve">。 </w:t>
      </w:r>
    </w:p>
    <w:p>
      <w:pPr>
        <w:ind w:firstLine="420" w:firstLineChars="200"/>
        <w:rPr>
          <w:rFonts w:hint="eastAsia"/>
        </w:rPr>
      </w:pPr>
      <w:r>
        <w:rPr>
          <w:rFonts w:hint="eastAsia"/>
        </w:rPr>
        <w:t xml:space="preserve"> </w:t>
      </w:r>
      <w:r>
        <w:rPr>
          <w:rFonts w:hint="eastAsia"/>
          <w:b/>
          <w:bCs/>
        </w:rPr>
        <w:t>3.1 从工具tool 的角度出发， 寻找专业课与</w:t>
      </w:r>
      <w:r>
        <w:rPr>
          <w:rFonts w:hint="eastAsia"/>
          <w:b/>
          <w:bCs/>
          <w:lang w:eastAsia="zh-CN"/>
        </w:rPr>
        <w:t>应用计算机技巧</w:t>
      </w:r>
      <w:r>
        <w:rPr>
          <w:rFonts w:hint="eastAsia"/>
          <w:b/>
          <w:bCs/>
        </w:rPr>
        <w:t xml:space="preserve">的结合点  </w:t>
      </w:r>
    </w:p>
    <w:p>
      <w:pPr>
        <w:ind w:firstLine="420" w:firstLineChars="200"/>
        <w:rPr>
          <w:rFonts w:hint="eastAsia"/>
        </w:rPr>
      </w:pPr>
      <w:r>
        <w:rPr>
          <w:rFonts w:hint="eastAsia"/>
        </w:rPr>
        <w:t>我们把计算机作为中国专业的应用工具，找到同一种专业的课程工具。我们可以建立一个</w:t>
      </w:r>
      <w:r>
        <w:rPr>
          <w:rFonts w:hint="eastAsia"/>
          <w:lang w:eastAsia="zh-CN"/>
        </w:rPr>
        <w:t>应用计算机技巧</w:t>
      </w:r>
      <w:r>
        <w:rPr>
          <w:rFonts w:hint="eastAsia"/>
        </w:rPr>
        <w:t>课程。同时，我们可以找到</w:t>
      </w:r>
      <w:r>
        <w:rPr>
          <w:rFonts w:hint="eastAsia"/>
          <w:lang w:eastAsia="zh-CN"/>
        </w:rPr>
        <w:t>应用计算机技巧</w:t>
      </w:r>
      <w:r>
        <w:rPr>
          <w:rFonts w:hint="eastAsia"/>
        </w:rPr>
        <w:t>的结合。以中国语言文学专业为例，从</w:t>
      </w:r>
      <w:r>
        <w:rPr>
          <w:rFonts w:hint="eastAsia"/>
          <w:lang w:eastAsia="zh-CN"/>
        </w:rPr>
        <w:t>应用计算机技巧</w:t>
      </w:r>
      <w:r>
        <w:rPr>
          <w:rFonts w:hint="eastAsia"/>
        </w:rPr>
        <w:t>与专业课程相结合的角度，将专业课程分为三大类：作者作品、基本写作课、语文写作课。</w:t>
      </w:r>
    </w:p>
    <w:p>
      <w:pPr>
        <w:ind w:firstLine="420" w:firstLineChars="200"/>
        <w:rPr>
          <w:rFonts w:hint="eastAsia"/>
        </w:rPr>
      </w:pPr>
      <w:r>
        <w:rPr>
          <w:rFonts w:hint="eastAsia"/>
        </w:rPr>
        <w:t>作家作品类：1）主要利用网上资源形成”情境”。网上资源十分丰富，搜狐一个网站收集的各类作品就达6830篇，教师可借助网上BBS专题讨论组，组织学生参与在线讨论，提高学习者的认知主体作用。2）利用多媒体性形成多重综合感官刺激，将图片资料、影视片段、声音片段，或动画效果有机地组合成教学体系；利用计算机制作分布图、结构图、对比图等来形象地诠释历史线条、人物关系。3）制作教学课件，用超级链接功能提供知识的系统连接，提供学生选择性深入学习。基础写作类：1）主要充分利用网络资源：上网查询资料、浏览文学网站、分析网络文学，感受网络语言、参与写作讨论、发表网上作品，创建建构主义的“情境”“协作”环境。2）利用计算机文字处理软件，用新的思维方式组织文稿，修改保存文稿，美化文稿，尝试多媒体特性来编写文稿，创作文学作品。3）借助计算机辅助写作系统，词语优化，文字校对，生成各种实用文体，公文文种，规范运用各种文体格式。4）利用目前已设计出的笔型输人、拼音输人、语音输人、手写输人等，方便解决汉字输人问题。5）利用计算机对文稿文件进行科学的管理。</w:t>
      </w:r>
    </w:p>
    <w:p>
      <w:pPr>
        <w:ind w:firstLine="420" w:firstLineChars="200"/>
        <w:rPr>
          <w:rFonts w:hint="eastAsia"/>
        </w:rPr>
      </w:pPr>
      <w:r>
        <w:rPr>
          <w:rFonts w:hint="eastAsia"/>
        </w:rPr>
        <w:t xml:space="preserve">  语言：现代汉语、古代汉语、修辞学、方言研究等。本课程是为了使学生掌握使用人类语言的规律和规律，主要的研究对象是语素、词汇、词汇、句子。计算机在非数值领域中的应用是语言信息领域中的第一个领域，有大量的专家学者在研究中，我国已经有大量的科学研究项目被列在语言信息处理中。这些项目大部分都是为了解决计算机的自然语言理解问题，更要开发出智能化系统，为中国分析系统的奋斗。1）文字处理软件的使用。案例检索、纠错，纠错语法词（虽然不成熟），中英文翻译，单词的拼写，同义词和反义词，这表明类似的褒义词贬义词提示，并实时特征和词的功能，文本字数，单词出现次数的统计功能。2）使用计算机数据处理功能或使用现有的语言数据处理系统。语音或数据处理和分析，普通话或方言辅音和元音列表或特殊用法的查询统计。</w:t>
      </w:r>
    </w:p>
    <w:p>
      <w:pPr>
        <w:ind w:firstLine="420" w:firstLineChars="200"/>
        <w:rPr>
          <w:rFonts w:hint="eastAsia"/>
        </w:rPr>
      </w:pPr>
      <w:r>
        <w:rPr>
          <w:rFonts w:hint="eastAsia"/>
        </w:rPr>
        <w:t xml:space="preserve"> 经过以上分析我们基本掌握了各专业课与</w:t>
      </w:r>
      <w:r>
        <w:rPr>
          <w:rFonts w:hint="eastAsia"/>
          <w:lang w:eastAsia="zh-CN"/>
        </w:rPr>
        <w:t>应用计算机技巧</w:t>
      </w:r>
      <w:r>
        <w:rPr>
          <w:rFonts w:hint="eastAsia"/>
        </w:rPr>
        <w:t xml:space="preserve">结合点， 通过多媒体教学及网络环境教学可以实现以建构主义理论为基础的新的教学模式。 </w:t>
      </w:r>
    </w:p>
    <w:p>
      <w:pPr>
        <w:ind w:firstLine="420" w:firstLineChars="200"/>
        <w:rPr>
          <w:rFonts w:hint="eastAsia"/>
          <w:b/>
          <w:bCs/>
        </w:rPr>
      </w:pPr>
      <w:r>
        <w:rPr>
          <w:rFonts w:hint="eastAsia"/>
          <w:b/>
          <w:bCs/>
        </w:rPr>
        <w:t xml:space="preserve"> 3.2 从中文专业的角度开设</w:t>
      </w:r>
      <w:r>
        <w:rPr>
          <w:rFonts w:hint="eastAsia"/>
          <w:b/>
          <w:bCs/>
          <w:lang w:eastAsia="zh-CN"/>
        </w:rPr>
        <w:t>应用计算机技巧</w:t>
      </w:r>
      <w:r>
        <w:rPr>
          <w:rFonts w:hint="eastAsia"/>
          <w:b/>
          <w:bCs/>
        </w:rPr>
        <w:t>基础课程</w:t>
      </w:r>
    </w:p>
    <w:p>
      <w:pPr>
        <w:ind w:firstLine="420" w:firstLineChars="200"/>
        <w:rPr>
          <w:rFonts w:hint="eastAsia"/>
        </w:rPr>
      </w:pPr>
      <w:r>
        <w:rPr>
          <w:rFonts w:hint="eastAsia"/>
        </w:rPr>
        <w:t xml:space="preserve"> 从这一点上看，我们可以找到中国学科的计算机技术课程。在现阶段，文档管理，在线资源，文字处理，计算机辅助写作系统，小数据处理系统，多媒体制作系统，各种图形，音频和视频转换工具，以及各种输入方法是密切相关的中文专业课程。在计算机应用方面，我们可以设计语文课程：操作系统和文件管理；文字处理和计算机辅助写作系统；网络浏览和检索技巧；多媒体文本和幻灯片制作。一个小型的数据库管理系统；日常维护的计算机和软件工具等。这些要素对于中国的专业课程，是一门综合性的基础训练课程。  </w:t>
      </w:r>
    </w:p>
    <w:p>
      <w:pPr>
        <w:ind w:firstLine="420" w:firstLineChars="200"/>
        <w:rPr>
          <w:rFonts w:hint="eastAsia"/>
          <w:b/>
          <w:bCs/>
        </w:rPr>
      </w:pPr>
      <w:r>
        <w:rPr>
          <w:rFonts w:hint="eastAsia"/>
          <w:b/>
          <w:bCs/>
        </w:rPr>
        <w:t>3.3 从</w:t>
      </w:r>
      <w:r>
        <w:rPr>
          <w:rFonts w:hint="eastAsia"/>
          <w:b/>
          <w:bCs/>
          <w:lang w:eastAsia="zh-CN"/>
        </w:rPr>
        <w:t>应用计算机技巧</w:t>
      </w:r>
      <w:r>
        <w:rPr>
          <w:rFonts w:hint="eastAsia"/>
          <w:b/>
          <w:bCs/>
        </w:rPr>
        <w:t xml:space="preserve">角度改革专业课程 </w:t>
      </w:r>
    </w:p>
    <w:p>
      <w:pPr>
        <w:ind w:firstLine="420" w:firstLineChars="200"/>
        <w:rPr>
          <w:rFonts w:hint="eastAsia"/>
        </w:rPr>
      </w:pPr>
      <w:r>
        <w:rPr>
          <w:rFonts w:hint="eastAsia"/>
        </w:rPr>
        <w:t xml:space="preserve"> </w:t>
      </w:r>
      <w:r>
        <w:rPr>
          <w:rFonts w:hint="eastAsia"/>
          <w:lang w:eastAsia="zh-CN"/>
        </w:rPr>
        <w:t>只</w:t>
      </w:r>
      <w:r>
        <w:rPr>
          <w:rFonts w:hint="eastAsia"/>
        </w:rPr>
        <w:t>靠</w:t>
      </w:r>
      <w:r>
        <w:rPr>
          <w:rFonts w:hint="eastAsia"/>
          <w:lang w:eastAsia="zh-CN"/>
        </w:rPr>
        <w:t>应用计算机技巧</w:t>
      </w:r>
      <w:r>
        <w:rPr>
          <w:rFonts w:hint="eastAsia"/>
        </w:rPr>
        <w:t>课程还是难于避免“割裂”，专业课程也</w:t>
      </w:r>
      <w:r>
        <w:rPr>
          <w:rFonts w:hint="eastAsia"/>
          <w:lang w:eastAsia="zh-CN"/>
        </w:rPr>
        <w:t>需</w:t>
      </w:r>
      <w:r>
        <w:rPr>
          <w:rFonts w:hint="eastAsia"/>
        </w:rPr>
        <w:t>要有整合举措，专业课的整合要从以下几方面人手</w:t>
      </w:r>
      <w:r>
        <w:rPr>
          <w:rFonts w:hint="eastAsia"/>
          <w:lang w:eastAsia="zh-CN"/>
        </w:rPr>
        <w:t>：</w:t>
      </w:r>
    </w:p>
    <w:p>
      <w:pPr>
        <w:ind w:firstLine="420" w:firstLineChars="200"/>
        <w:rPr>
          <w:rFonts w:hint="eastAsia"/>
        </w:rPr>
      </w:pPr>
      <w:r>
        <w:rPr>
          <w:rFonts w:hint="eastAsia"/>
        </w:rPr>
        <w:t xml:space="preserve">  整合课程内容增加介绍</w:t>
      </w:r>
      <w:r>
        <w:rPr>
          <w:rFonts w:hint="eastAsia"/>
          <w:lang w:eastAsia="zh-CN"/>
        </w:rPr>
        <w:t>应用计算机技巧</w:t>
      </w:r>
      <w:r>
        <w:rPr>
          <w:rFonts w:hint="eastAsia"/>
        </w:rPr>
        <w:t>(计算机软硬件、多媒体、互连网)与本专业相关的动态信息</w:t>
      </w:r>
      <w:r>
        <w:rPr>
          <w:rFonts w:hint="eastAsia"/>
          <w:lang w:eastAsia="zh-CN"/>
        </w:rPr>
        <w:t>联系</w:t>
      </w:r>
      <w:r>
        <w:rPr>
          <w:rFonts w:hint="eastAsia"/>
        </w:rPr>
        <w:t>。有的课程要做较深层次的调整，例如</w:t>
      </w:r>
      <w:r>
        <w:rPr>
          <w:rFonts w:hint="eastAsia"/>
          <w:lang w:eastAsia="zh-CN"/>
        </w:rPr>
        <w:t>《</w:t>
      </w:r>
      <w:r>
        <w:rPr>
          <w:rFonts w:hint="eastAsia"/>
          <w:lang w:val="en-US" w:eastAsia="zh-CN"/>
        </w:rPr>
        <w:t>C语言</w:t>
      </w:r>
      <w:r>
        <w:rPr>
          <w:rFonts w:hint="eastAsia"/>
          <w:lang w:eastAsia="zh-CN"/>
        </w:rPr>
        <w:t>》</w:t>
      </w:r>
      <w:r>
        <w:rPr>
          <w:rFonts w:hint="eastAsia"/>
        </w:rPr>
        <w:t>。</w:t>
      </w:r>
    </w:p>
    <w:p>
      <w:pPr>
        <w:ind w:firstLine="420" w:firstLineChars="200"/>
        <w:rPr>
          <w:rFonts w:hint="eastAsia"/>
        </w:rPr>
      </w:pPr>
      <w:r>
        <w:rPr>
          <w:rFonts w:hint="eastAsia"/>
        </w:rPr>
        <w:t xml:space="preserve">  整合教材的课外资料阅读方式， 除传统方式以外要求运用网络资源电子读物来查阅</w:t>
      </w:r>
      <w:r>
        <w:rPr>
          <w:rFonts w:hint="eastAsia"/>
          <w:lang w:eastAsia="zh-CN"/>
        </w:rPr>
        <w:t>、</w:t>
      </w:r>
      <w:r>
        <w:rPr>
          <w:rFonts w:hint="eastAsia"/>
        </w:rPr>
        <w:t>积累资料。</w:t>
      </w:r>
    </w:p>
    <w:p>
      <w:pPr>
        <w:ind w:firstLine="420" w:firstLineChars="200"/>
        <w:rPr>
          <w:rFonts w:hint="eastAsia"/>
        </w:rPr>
      </w:pPr>
      <w:r>
        <w:rPr>
          <w:rFonts w:hint="eastAsia"/>
        </w:rPr>
        <w:t xml:space="preserve">  整合教材的习题作业方式，要求运用计算机网络完成作业。整合教材的思考题方式， 用电子邮件、网上讨论组方式进行。整合作文方式，要求电脑写作，网上发表</w:t>
      </w:r>
      <w:r>
        <w:rPr>
          <w:rFonts w:hint="eastAsia"/>
          <w:lang w:eastAsia="zh-CN"/>
        </w:rPr>
        <w:t>等</w:t>
      </w:r>
      <w:r>
        <w:rPr>
          <w:rFonts w:hint="eastAsia"/>
        </w:rPr>
        <w:t>。</w:t>
      </w:r>
    </w:p>
    <w:p>
      <w:pPr>
        <w:ind w:firstLine="420" w:firstLineChars="200"/>
        <w:rPr>
          <w:rFonts w:hint="eastAsia"/>
        </w:rPr>
      </w:pPr>
      <w:r>
        <w:rPr>
          <w:rFonts w:hint="eastAsia"/>
        </w:rPr>
        <w:t xml:space="preserve">  改革传统教学模式， 探索多媒体及网上教学新形式，用建构主义理论来设计教学。开设</w:t>
      </w:r>
      <w:r>
        <w:rPr>
          <w:rFonts w:hint="eastAsia"/>
          <w:lang w:eastAsia="zh-CN"/>
        </w:rPr>
        <w:t>应用计算机技巧</w:t>
      </w:r>
      <w:r>
        <w:rPr>
          <w:rFonts w:hint="eastAsia"/>
        </w:rPr>
        <w:t xml:space="preserve">课程， 改革专业课程还要与实验训练结合起来。实验基地的管理显得十分重要。  </w:t>
      </w:r>
    </w:p>
    <w:p>
      <w:pPr>
        <w:ind w:firstLine="420" w:firstLineChars="200"/>
        <w:rPr>
          <w:rFonts w:hint="eastAsia"/>
          <w:b w:val="0"/>
          <w:bCs w:val="0"/>
        </w:rPr>
      </w:pPr>
      <w:r>
        <w:rPr>
          <w:rFonts w:hint="eastAsia"/>
          <w:b w:val="0"/>
          <w:bCs w:val="0"/>
        </w:rPr>
        <w:t>4存在的问题及解决</w:t>
      </w:r>
      <w:r>
        <w:rPr>
          <w:rFonts w:hint="eastAsia"/>
          <w:b w:val="0"/>
          <w:bCs w:val="0"/>
          <w:lang w:eastAsia="zh-CN"/>
        </w:rPr>
        <w:t>方法</w:t>
      </w:r>
    </w:p>
    <w:p>
      <w:pPr>
        <w:ind w:firstLine="420" w:firstLineChars="200"/>
        <w:rPr>
          <w:rFonts w:hint="eastAsia"/>
          <w:b w:val="0"/>
          <w:bCs w:val="0"/>
        </w:rPr>
      </w:pPr>
      <w:r>
        <w:rPr>
          <w:rFonts w:hint="eastAsia"/>
          <w:b w:val="0"/>
          <w:bCs w:val="0"/>
        </w:rPr>
        <w:t>电脑在教学中的应用无疑为师生都提供了极大的方便，即提高了工作效率也学习效率但是在应用的过程中依然存在不少问题，需要研究解决。</w:t>
      </w:r>
    </w:p>
    <w:p>
      <w:pPr>
        <w:ind w:firstLine="420" w:firstLineChars="200"/>
        <w:rPr>
          <w:rFonts w:hint="eastAsia"/>
          <w:b w:val="0"/>
          <w:bCs w:val="0"/>
        </w:rPr>
      </w:pPr>
      <w:r>
        <w:rPr>
          <w:rFonts w:hint="eastAsia"/>
          <w:b w:val="0"/>
          <w:bCs w:val="0"/>
        </w:rPr>
        <w:t>计算机在教学中的应用，在教学和学习中的教师和学生无疑是一个极大的方便，也就是提高工作效率和学习效率。但在应用过程中仍存在许多问题，需要解决的问题。</w:t>
      </w:r>
    </w:p>
    <w:p>
      <w:pPr>
        <w:ind w:firstLine="420" w:firstLineChars="200"/>
        <w:rPr>
          <w:rFonts w:hint="eastAsia"/>
          <w:b/>
          <w:bCs/>
        </w:rPr>
      </w:pPr>
      <w:r>
        <w:rPr>
          <w:rFonts w:hint="eastAsia"/>
          <w:b w:val="0"/>
          <w:bCs w:val="0"/>
          <w:lang w:eastAsia="zh-CN"/>
        </w:rPr>
        <w:t>多媒体教学</w:t>
      </w:r>
      <w:r>
        <w:rPr>
          <w:rFonts w:hint="eastAsia"/>
          <w:b w:val="0"/>
          <w:bCs w:val="0"/>
        </w:rPr>
        <w:t>虽然方便学生学习，但是并不减轻教师的工作负担。相反的，教师在教学中应用电脑，要花的时间大大超过以前传统的一本书、一支粉笔、一块黑板的方法。因为在准备和制作软件和网上学习资料需要大量的时间及精力。而且电脑技术不断变化更新，要求教师不断学习、终身学习电脑技术。因此有的教师不太乐意使用电脑并不奇怪也不应强求。电脑应用的”正常化”需要一段时间。大楷分为以下七个阶段：1）早期使用。少数教师和学校出于兴趣采用电脑。2）怀疑与观望。大多数人仍然持怀疑和观望态度。3）尝试有的人试了一次就不用了，因为问题。太多，认为没有什么价值。4）再尝试。听别人说确实有用，于是再尝试，发现确实有优点。5）有恐惧心态。更多的入开始使用，但有时有恐惧感，有的时候又期望太高。6）开始正常化。逐渐将电脑使用看作日常需要。7）正常化。电脑技术融人生活，人们习以为常，达到正常化。</w:t>
      </w:r>
    </w:p>
    <w:p>
      <w:pPr>
        <w:ind w:firstLine="420" w:firstLineChars="200"/>
        <w:rPr>
          <w:rFonts w:hint="eastAsia"/>
          <w:b/>
          <w:bCs/>
        </w:rPr>
      </w:pPr>
      <w:r>
        <w:rPr>
          <w:rFonts w:hint="eastAsia"/>
        </w:rPr>
        <w:t xml:space="preserve"> </w:t>
      </w:r>
      <w:r>
        <w:rPr>
          <w:rFonts w:hint="eastAsia"/>
          <w:b/>
          <w:bCs/>
        </w:rPr>
        <w:t xml:space="preserve">5 结束语  </w:t>
      </w:r>
    </w:p>
    <w:p>
      <w:pPr>
        <w:ind w:firstLine="420" w:firstLineChars="200"/>
        <w:rPr>
          <w:rFonts w:hint="eastAsia"/>
          <w:lang w:eastAsia="zh-CN"/>
        </w:rPr>
      </w:pPr>
      <w:r>
        <w:rPr>
          <w:rFonts w:hint="eastAsia"/>
          <w:lang w:eastAsia="zh-CN"/>
        </w:rPr>
        <w:t>大体上看，</w:t>
      </w:r>
      <w:r>
        <w:rPr>
          <w:rFonts w:hint="eastAsia"/>
        </w:rPr>
        <w:t>以上所谈都是“软件”问题，实在是</w:t>
      </w:r>
      <w:r>
        <w:rPr>
          <w:rFonts w:hint="eastAsia"/>
          <w:lang w:eastAsia="zh-CN"/>
        </w:rPr>
        <w:t>因为</w:t>
      </w:r>
      <w:r>
        <w:rPr>
          <w:rFonts w:hint="eastAsia"/>
        </w:rPr>
        <w:t>我国普遍存在的重硬件建设， 轻软件开发和教师培训等问题。按照欧盟国家的经验，教育信息化项目一次性投资在硬件、软件、培训方面大约各占三分之一。所以</w:t>
      </w:r>
      <w:r>
        <w:rPr>
          <w:rFonts w:hint="eastAsia"/>
          <w:lang w:eastAsia="zh-CN"/>
        </w:rPr>
        <w:t>应用计算机技巧</w:t>
      </w:r>
      <w:r>
        <w:rPr>
          <w:rFonts w:hint="eastAsia"/>
        </w:rPr>
        <w:t>与</w:t>
      </w:r>
      <w:r>
        <w:rPr>
          <w:rFonts w:hint="eastAsia"/>
          <w:lang w:eastAsia="zh-CN"/>
        </w:rPr>
        <w:t>中式教学</w:t>
      </w:r>
      <w:r>
        <w:rPr>
          <w:rFonts w:hint="eastAsia"/>
        </w:rPr>
        <w:t>的整合也应该在新的教育思想指导下进行，投资教学软件、教师培训、教法改革，而不仅仅是硬件</w:t>
      </w:r>
      <w:r>
        <w:rPr>
          <w:rFonts w:hint="eastAsia"/>
          <w:lang w:eastAsia="zh-CN"/>
        </w:rPr>
        <w:t>，软件、培训方面等也应同等的考虑进去。</w:t>
      </w:r>
    </w:p>
    <w:p>
      <w:pPr>
        <w:ind w:firstLine="420" w:firstLineChars="200"/>
        <w:rPr>
          <w:rFonts w:hint="eastAsia"/>
          <w:lang w:eastAsia="zh-CN"/>
        </w:rPr>
      </w:pPr>
      <w:r>
        <w:rPr>
          <w:rFonts w:hint="eastAsia"/>
          <w:lang w:eastAsia="zh-CN"/>
        </w:rPr>
        <w:t>参考文献：</w:t>
      </w:r>
    </w:p>
    <w:p>
      <w:pPr>
        <w:ind w:firstLine="420" w:firstLineChars="200"/>
        <w:rPr>
          <w:rFonts w:hint="eastAsia"/>
          <w:lang w:eastAsia="zh-CN"/>
        </w:rPr>
      </w:pPr>
      <w:r>
        <w:rPr>
          <w:rFonts w:hint="eastAsia"/>
          <w:lang w:eastAsia="zh-CN"/>
        </w:rPr>
        <w:t xml:space="preserve">Michele Leroux Bustamants.Secure your ASP.NET Apps and WCF services with Windows </w:t>
      </w:r>
    </w:p>
    <w:p>
      <w:pPr>
        <w:rPr>
          <w:rFonts w:hint="eastAsia"/>
          <w:lang w:eastAsia="zh-CN"/>
        </w:rPr>
      </w:pPr>
      <w:r>
        <w:rPr>
          <w:rFonts w:hint="eastAsia"/>
          <w:lang w:eastAsia="zh-CN"/>
        </w:rPr>
        <w:t>CardSpace. MSDN Magazine,April 2007.</w:t>
      </w:r>
    </w:p>
    <w:p>
      <w:pPr>
        <w:ind w:firstLine="420" w:firstLineChars="20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5be1eb46f7ec4afe04a1df350040003">
    <w:altName w:val="Segoe Print"/>
    <w:panose1 w:val="00000000000000000000"/>
    <w:charset w:val="00"/>
    <w:family w:val="auto"/>
    <w:pitch w:val="default"/>
    <w:sig w:usb0="00000000" w:usb1="00000000" w:usb2="00000000" w:usb3="00000000" w:csb0="00000000" w:csb1="00000000"/>
  </w:font>
  <w:font w:name="5be1eb46f7ec4afe04a1df350010001">
    <w:altName w:val="Segoe Print"/>
    <w:panose1 w:val="00000000000000000000"/>
    <w:charset w:val="00"/>
    <w:family w:val="auto"/>
    <w:pitch w:val="default"/>
    <w:sig w:usb0="00000000" w:usb1="00000000" w:usb2="00000000" w:usb3="00000000" w:csb0="00000000" w:csb1="00000000"/>
  </w:font>
  <w:font w:name="5be1eb46f7ec4afe04a1df350040004">
    <w:altName w:val="Segoe Print"/>
    <w:panose1 w:val="00000000000000000000"/>
    <w:charset w:val="00"/>
    <w:family w:val="auto"/>
    <w:pitch w:val="default"/>
    <w:sig w:usb0="00000000" w:usb1="00000000" w:usb2="00000000" w:usb3="00000000" w:csb0="00000000" w:csb1="00000000"/>
  </w:font>
  <w:font w:name="5be1eb46f7ec4afe04a1df350050001">
    <w:altName w:val="Segoe Print"/>
    <w:panose1 w:val="00000000000000000000"/>
    <w:charset w:val="00"/>
    <w:family w:val="auto"/>
    <w:pitch w:val="default"/>
    <w:sig w:usb0="00000000" w:usb1="00000000" w:usb2="00000000" w:usb3="00000000" w:csb0="00000000" w:csb1="00000000"/>
  </w:font>
  <w:font w:name="5be1eb46f7ec4afe04a1df350040002">
    <w:altName w:val="Segoe Print"/>
    <w:panose1 w:val="00000000000000000000"/>
    <w:charset w:val="00"/>
    <w:family w:val="auto"/>
    <w:pitch w:val="default"/>
    <w:sig w:usb0="00000000" w:usb1="00000000" w:usb2="00000000" w:usb3="00000000" w:csb0="00000000" w:csb1="00000000"/>
  </w:font>
  <w:font w:name="5be1eb46f7ec4afe04a1df350010002">
    <w:altName w:val="Segoe Print"/>
    <w:panose1 w:val="00000000000000000000"/>
    <w:charset w:val="00"/>
    <w:family w:val="auto"/>
    <w:pitch w:val="default"/>
    <w:sig w:usb0="00000000" w:usb1="00000000" w:usb2="00000000" w:usb3="00000000" w:csb0="00000000" w:csb1="00000000"/>
  </w:font>
  <w:font w:name="5be1eb46f7ec4afe04a1df350010004">
    <w:altName w:val="Segoe Print"/>
    <w:panose1 w:val="00000000000000000000"/>
    <w:charset w:val="00"/>
    <w:family w:val="auto"/>
    <w:pitch w:val="default"/>
    <w:sig w:usb0="00000000" w:usb1="00000000" w:usb2="00000000" w:usb3="00000000" w:csb0="00000000" w:csb1="00000000"/>
  </w:font>
  <w:font w:name="5be1eb46f7ec4afe04a1df350010005">
    <w:altName w:val="Segoe Print"/>
    <w:panose1 w:val="00000000000000000000"/>
    <w:charset w:val="00"/>
    <w:family w:val="auto"/>
    <w:pitch w:val="default"/>
    <w:sig w:usb0="00000000" w:usb1="00000000" w:usb2="00000000" w:usb3="00000000" w:csb0="00000000" w:csb1="00000000"/>
  </w:font>
  <w:font w:name="5be1eb46f7ec4afe04a1df350030001">
    <w:altName w:val="Segoe Print"/>
    <w:panose1 w:val="00000000000000000000"/>
    <w:charset w:val="00"/>
    <w:family w:val="auto"/>
    <w:pitch w:val="default"/>
    <w:sig w:usb0="00000000" w:usb1="00000000" w:usb2="00000000" w:usb3="00000000" w:csb0="00000000" w:csb1="00000000"/>
  </w:font>
  <w:font w:name="5be1eb46f7ec4afe04a1df350040001">
    <w:altName w:val="Segoe Print"/>
    <w:panose1 w:val="00000000000000000000"/>
    <w:charset w:val="00"/>
    <w:family w:val="auto"/>
    <w:pitch w:val="default"/>
    <w:sig w:usb0="00000000" w:usb1="00000000" w:usb2="00000000" w:usb3="00000000" w:csb0="00000000" w:csb1="00000000"/>
  </w:font>
  <w:font w:name="5be1eb46f7ec4afe04a1df350050004">
    <w:altName w:val="Segoe Print"/>
    <w:panose1 w:val="00000000000000000000"/>
    <w:charset w:val="00"/>
    <w:family w:val="auto"/>
    <w:pitch w:val="default"/>
    <w:sig w:usb0="00000000" w:usb1="00000000" w:usb2="00000000" w:usb3="00000000" w:csb0="00000000" w:csb1="00000000"/>
  </w:font>
  <w:font w:name="5be1eb46f7ec4afe04a1df350040005">
    <w:altName w:val="Segoe Print"/>
    <w:panose1 w:val="00000000000000000000"/>
    <w:charset w:val="00"/>
    <w:family w:val="auto"/>
    <w:pitch w:val="default"/>
    <w:sig w:usb0="00000000" w:usb1="00000000" w:usb2="00000000" w:usb3="00000000" w:csb0="00000000" w:csb1="00000000"/>
  </w:font>
  <w:font w:name="5be1eb46f7ec4afe04a1df350010003">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5be1eb46f7ec4afe04a1df350020001">
    <w:altName w:val="Segoe Print"/>
    <w:panose1 w:val="00000000000000000000"/>
    <w:charset w:val="00"/>
    <w:family w:val="auto"/>
    <w:pitch w:val="default"/>
    <w:sig w:usb0="00000000" w:usb1="00000000" w:usb2="00000000" w:usb3="00000000" w:csb0="00000000" w:csb1="00000000"/>
  </w:font>
  <w:font w:name="5be1eb46f7ec4afe04a1df350050005">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514ff01b6edb6f1aff001f830010001">
    <w:altName w:val="Segoe Print"/>
    <w:panose1 w:val="00000000000000000000"/>
    <w:charset w:val="00"/>
    <w:family w:val="auto"/>
    <w:pitch w:val="default"/>
    <w:sig w:usb0="00000000" w:usb1="00000000" w:usb2="00000000" w:usb3="00000000" w:csb0="00000000" w:csb1="00000000"/>
  </w:font>
  <w:font w:name="514ff01b6edb6f1aff001f830020001">
    <w:altName w:val="Segoe Print"/>
    <w:panose1 w:val="00000000000000000000"/>
    <w:charset w:val="00"/>
    <w:family w:val="auto"/>
    <w:pitch w:val="default"/>
    <w:sig w:usb0="00000000" w:usb1="00000000" w:usb2="00000000" w:usb3="00000000" w:csb0="00000000" w:csb1="00000000"/>
  </w:font>
  <w:font w:name="514ff01b6edb6f1aff001f830030001">
    <w:altName w:val="Segoe Print"/>
    <w:panose1 w:val="00000000000000000000"/>
    <w:charset w:val="00"/>
    <w:family w:val="auto"/>
    <w:pitch w:val="default"/>
    <w:sig w:usb0="00000000" w:usb1="00000000" w:usb2="00000000" w:usb3="00000000" w:csb0="00000000" w:csb1="00000000"/>
  </w:font>
  <w:font w:name="514ff01b6edb6f1aff001f830010002">
    <w:altName w:val="Segoe Print"/>
    <w:panose1 w:val="00000000000000000000"/>
    <w:charset w:val="00"/>
    <w:family w:val="auto"/>
    <w:pitch w:val="default"/>
    <w:sig w:usb0="00000000" w:usb1="00000000" w:usb2="00000000" w:usb3="00000000" w:csb0="00000000" w:csb1="00000000"/>
  </w:font>
  <w:font w:name="514ff01b6edb6f1aff001f830020002">
    <w:altName w:val="Segoe Print"/>
    <w:panose1 w:val="00000000000000000000"/>
    <w:charset w:val="00"/>
    <w:family w:val="auto"/>
    <w:pitch w:val="default"/>
    <w:sig w:usb0="00000000" w:usb1="00000000" w:usb2="00000000" w:usb3="00000000" w:csb0="00000000" w:csb1="00000000"/>
  </w:font>
  <w:font w:name="方正大黑简体">
    <w:altName w:val="宋体"/>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E7A"/>
    <w:rsid w:val="003A5E7A"/>
    <w:rsid w:val="003C3281"/>
    <w:rsid w:val="00971A7E"/>
    <w:rsid w:val="00BA788F"/>
    <w:rsid w:val="05E7310F"/>
    <w:rsid w:val="06D901A5"/>
    <w:rsid w:val="172B5B6C"/>
    <w:rsid w:val="30BA395A"/>
    <w:rsid w:val="36B7042D"/>
    <w:rsid w:val="3CA50168"/>
    <w:rsid w:val="457943E4"/>
    <w:rsid w:val="5EC23C5C"/>
    <w:rsid w:val="626153CC"/>
    <w:rsid w:val="665130C3"/>
    <w:rsid w:val="6B285AC3"/>
    <w:rsid w:val="6D7B38B7"/>
    <w:rsid w:val="701B21D5"/>
    <w:rsid w:val="7EAE783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694</Words>
  <Characters>3956</Characters>
  <Lines>32</Lines>
  <Paragraphs>9</Paragraphs>
  <ScaleCrop>false</ScaleCrop>
  <LinksUpToDate>false</LinksUpToDate>
  <CharactersWithSpaces>4641</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2015-12-15T12:12:00Z</dcterms:created>
  <dc:creator>Administrator</dc:creator>
  <cp:lastModifiedBy>Administrator</cp:lastModifiedBy>
  <dcterms:modified xsi:type="dcterms:W3CDTF">2015-12-16T04:45:58Z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