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81" w:rsidRPr="0010682E" w:rsidRDefault="00961581" w:rsidP="00961581">
      <w:pPr>
        <w:rPr>
          <w:color w:val="FF0000"/>
        </w:rPr>
      </w:pPr>
      <w:r>
        <w:rPr>
          <w:rFonts w:ascii="Arial" w:hAnsi="Arial" w:cs="Arial" w:hint="eastAsia"/>
          <w:color w:val="FF0000"/>
          <w:sz w:val="19"/>
          <w:szCs w:val="19"/>
        </w:rPr>
        <w:t>cache-control:</w:t>
      </w:r>
      <w:r w:rsidRPr="0010682E">
        <w:rPr>
          <w:rFonts w:ascii="Arial" w:hAnsi="Arial" w:cs="Arial"/>
          <w:color w:val="FF0000"/>
          <w:sz w:val="19"/>
          <w:szCs w:val="19"/>
        </w:rPr>
        <w:t>指定所有缓存机制在整个请求</w:t>
      </w:r>
      <w:r w:rsidRPr="0010682E">
        <w:rPr>
          <w:rFonts w:ascii="Arial" w:hAnsi="Arial" w:cs="Arial"/>
          <w:color w:val="FF0000"/>
          <w:sz w:val="19"/>
          <w:szCs w:val="19"/>
        </w:rPr>
        <w:t>/</w:t>
      </w:r>
      <w:r w:rsidRPr="0010682E">
        <w:rPr>
          <w:rFonts w:ascii="Arial" w:hAnsi="Arial" w:cs="Arial"/>
          <w:color w:val="FF0000"/>
          <w:sz w:val="19"/>
          <w:szCs w:val="19"/>
        </w:rPr>
        <w:t>响应链中必须服从的指令</w:t>
      </w:r>
      <w:r>
        <w:rPr>
          <w:rFonts w:ascii="Arial" w:hAnsi="Arial" w:cs="Arial" w:hint="eastAsia"/>
          <w:color w:val="FF0000"/>
          <w:sz w:val="19"/>
          <w:szCs w:val="19"/>
        </w:rPr>
        <w:t>，</w:t>
      </w:r>
      <w:r w:rsidRPr="00936AF1">
        <w:rPr>
          <w:rFonts w:ascii="Arial" w:hAnsi="Arial" w:cs="Arial"/>
          <w:color w:val="FF0000"/>
          <w:sz w:val="19"/>
          <w:szCs w:val="19"/>
        </w:rPr>
        <w:t>用于阻止缓存对请求或响应造成不利干扰的行为。这些指令通常</w:t>
      </w:r>
      <w:hyperlink r:id="rId6" w:tgtFrame="_blank" w:history="1">
        <w:r w:rsidRPr="00936AF1">
          <w:rPr>
            <w:rFonts w:ascii="Arial" w:hAnsi="Arial" w:cs="Arial"/>
            <w:color w:val="FF0000"/>
            <w:sz w:val="19"/>
            <w:szCs w:val="19"/>
          </w:rPr>
          <w:t>覆盖</w:t>
        </w:r>
      </w:hyperlink>
      <w:r w:rsidRPr="00936AF1">
        <w:rPr>
          <w:rFonts w:ascii="Arial" w:hAnsi="Arial" w:cs="Arial"/>
          <w:color w:val="FF0000"/>
          <w:sz w:val="19"/>
          <w:szCs w:val="19"/>
        </w:rPr>
        <w:t>默认缓存算法</w:t>
      </w:r>
      <w:r w:rsidRPr="00936AF1">
        <w:rPr>
          <w:rFonts w:ascii="Arial" w:hAnsi="Arial" w:cs="Arial" w:hint="eastAsia"/>
          <w:color w:val="FF0000"/>
          <w:sz w:val="19"/>
          <w:szCs w:val="19"/>
        </w:rPr>
        <w:t>。</w:t>
      </w:r>
    </w:p>
    <w:p w:rsidR="00961581" w:rsidRPr="00961581" w:rsidRDefault="00961581"/>
    <w:tbl>
      <w:tblPr>
        <w:tblW w:w="90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  <w:gridCol w:w="703"/>
        <w:gridCol w:w="674"/>
        <w:gridCol w:w="3405"/>
        <w:gridCol w:w="1616"/>
        <w:gridCol w:w="703"/>
        <w:gridCol w:w="689"/>
      </w:tblGrid>
      <w:tr w:rsidR="00C26F02" w:rsidRPr="00C26F02" w:rsidTr="00C26F02">
        <w:trPr>
          <w:gridAfter w:val="1"/>
          <w:trHeight w:val="312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Cache-directive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C26F02" w:rsidRPr="00C26F02" w:rsidTr="00C26F02">
        <w:trPr>
          <w:gridAfter w:val="1"/>
          <w:trHeight w:val="299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  <w:t>public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  <w:t>所有内容都将被缓存(客户端和代理服务器都可缓存)</w:t>
            </w:r>
          </w:p>
        </w:tc>
      </w:tr>
      <w:tr w:rsidR="00C26F02" w:rsidRPr="00C26F02" w:rsidTr="00C26F02">
        <w:trPr>
          <w:gridAfter w:val="1"/>
          <w:trHeight w:val="299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private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内容只缓存到私有缓存中(仅客户端可以缓存，代理服务器不可缓存)</w:t>
            </w:r>
          </w:p>
        </w:tc>
      </w:tr>
      <w:tr w:rsidR="00C26F02" w:rsidRPr="00C26F02" w:rsidTr="00C26F02">
        <w:trPr>
          <w:gridAfter w:val="1"/>
          <w:trHeight w:val="299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no-cache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必须先与服务器确认返回的响应是否被更改，然后才能使用该响应来满足后续对同一个网址的请求。因此，如果存在合适的验证令牌 (ETag)，no-cache 会发起往返通信来验证缓存的响应，如果资源未被更改，可以避免下载。</w:t>
            </w:r>
          </w:p>
        </w:tc>
      </w:tr>
      <w:tr w:rsidR="00C26F02" w:rsidRPr="00C26F02" w:rsidTr="00C26F02">
        <w:trPr>
          <w:gridAfter w:val="1"/>
          <w:trHeight w:val="299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no-store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所有内容都不会被缓存到缓存或 Internet 临时文件中</w:t>
            </w:r>
          </w:p>
        </w:tc>
      </w:tr>
      <w:tr w:rsidR="00C26F02" w:rsidRPr="00C26F02" w:rsidTr="00C26F02">
        <w:trPr>
          <w:gridAfter w:val="1"/>
          <w:trHeight w:val="299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must-revalidation/proxy-revalidation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如果缓存的内容失效，请求必须发送到服务器/代理以进行重新验证</w:t>
            </w:r>
          </w:p>
        </w:tc>
      </w:tr>
      <w:tr w:rsidR="00C26F02" w:rsidRPr="00C26F02" w:rsidTr="00C26F02">
        <w:trPr>
          <w:gridAfter w:val="1"/>
          <w:trHeight w:val="299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  <w:t>max-age=xxx (xxx is numeric)</w:t>
            </w:r>
          </w:p>
        </w:tc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  <w:t>缓存的内容将在 xxx 秒后失效, 这个选项只在HTTP 1.1可用, 并如果和Last-Modified一起使用时, 优先级较高</w:t>
            </w:r>
          </w:p>
        </w:tc>
      </w:tr>
      <w:tr w:rsidR="00C26F02" w:rsidRPr="00C26F02" w:rsidTr="00C26F02">
        <w:trPr>
          <w:trHeight w:val="312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Cache-directive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打开一个新的浏览器窗口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在原窗口中单击 Enter 按钮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刷新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单击 Back 按钮</w:t>
            </w:r>
          </w:p>
        </w:tc>
      </w:tr>
      <w:tr w:rsidR="00C26F02" w:rsidRPr="00C26F02" w:rsidTr="00C26F02">
        <w:trPr>
          <w:trHeight w:val="299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public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浏览器呈现来自缓存的页面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浏览器呈现来自缓存的页面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浏览器呈现来自缓存的页面</w:t>
            </w:r>
          </w:p>
        </w:tc>
      </w:tr>
      <w:tr w:rsidR="00C26F02" w:rsidRPr="00C26F02" w:rsidTr="00C26F02">
        <w:trPr>
          <w:trHeight w:val="299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private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第一次，浏览器重新发送请求到服务器；此后，浏览器呈现来自缓存的页面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浏览器呈现来自缓存的页面</w:t>
            </w:r>
          </w:p>
        </w:tc>
      </w:tr>
      <w:tr w:rsidR="00C26F02" w:rsidRPr="00C26F02" w:rsidTr="00C26F02">
        <w:trPr>
          <w:trHeight w:val="299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no-cache/no-store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</w:tr>
      <w:tr w:rsidR="00C26F02" w:rsidRPr="00C26F02" w:rsidTr="00C26F02">
        <w:trPr>
          <w:trHeight w:val="299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must-revalidation/proxy-revalidation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第一次，浏览器重新发送请求到服务器；此后，浏览器呈现来自缓存的页面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浏览器呈现来自缓存的页面</w:t>
            </w:r>
          </w:p>
        </w:tc>
      </w:tr>
      <w:tr w:rsidR="00C26F02" w:rsidRPr="00C26F02" w:rsidTr="00C26F02">
        <w:trPr>
          <w:trHeight w:val="299"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max-age=xxx (xxx is numeric)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在 xxx 秒后，浏览器重新发送请求到服务器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在 xxx 秒后，浏览器重新发送请求到服务器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浏览器重新发送请求到服务器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C26F02" w:rsidRPr="00C26F02" w:rsidRDefault="00C26F02" w:rsidP="00C26F02">
            <w:pPr>
              <w:widowControl/>
              <w:wordWrap w:val="0"/>
              <w:spacing w:before="68" w:after="68" w:line="299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26F0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在 xxx 秒后，浏览器重新发送请求到服务器</w:t>
            </w:r>
          </w:p>
        </w:tc>
      </w:tr>
    </w:tbl>
    <w:p w:rsidR="005452B0" w:rsidRPr="00961581" w:rsidRDefault="005452B0"/>
    <w:sectPr w:rsidR="005452B0" w:rsidRPr="00961581" w:rsidSect="0054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F6E" w:rsidRDefault="009C4F6E" w:rsidP="00C26F02">
      <w:r>
        <w:separator/>
      </w:r>
    </w:p>
  </w:endnote>
  <w:endnote w:type="continuationSeparator" w:id="1">
    <w:p w:rsidR="009C4F6E" w:rsidRDefault="009C4F6E" w:rsidP="00C26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F6E" w:rsidRDefault="009C4F6E" w:rsidP="00C26F02">
      <w:r>
        <w:separator/>
      </w:r>
    </w:p>
  </w:footnote>
  <w:footnote w:type="continuationSeparator" w:id="1">
    <w:p w:rsidR="009C4F6E" w:rsidRDefault="009C4F6E" w:rsidP="00C26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F02"/>
    <w:rsid w:val="000871E7"/>
    <w:rsid w:val="002C176C"/>
    <w:rsid w:val="005452B0"/>
    <w:rsid w:val="006E56A0"/>
    <w:rsid w:val="00961581"/>
    <w:rsid w:val="009C4F6E"/>
    <w:rsid w:val="00C26F02"/>
    <w:rsid w:val="00CC500D"/>
    <w:rsid w:val="00FC1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F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F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232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982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107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01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705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6%86%E7%9B%96/332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2017-11-30T07:01:00Z</dcterms:created>
  <dcterms:modified xsi:type="dcterms:W3CDTF">2017-11-30T07:04:00Z</dcterms:modified>
</cp:coreProperties>
</file>