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D1C1" w14:textId="0DDBF0F3" w:rsidR="002B1AC1" w:rsidRDefault="002B1AC1" w:rsidP="002B1AC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r>
        <w:rPr>
          <w:rFonts w:ascii="Segoe UI" w:hAnsi="Segoe UI" w:cs="Segoe UI"/>
          <w:color w:val="0D0D0D"/>
          <w:sz w:val="30"/>
          <w:szCs w:val="30"/>
        </w:rPr>
        <w:t>-</w:t>
      </w:r>
      <w:r>
        <w:rPr>
          <w:rFonts w:ascii="Segoe UI" w:hAnsi="Segoe UI" w:cs="Segoe UI"/>
          <w:color w:val="0D0D0D"/>
          <w:sz w:val="30"/>
          <w:szCs w:val="30"/>
        </w:rPr>
        <w:t>Phương pháp review cá nhân và review nhóm đều có ưu và nhược điểm riêng. Dưới đây là một số lý do tại sao review nhóm thường được ưa chuộng hơn:</w:t>
      </w:r>
    </w:p>
    <w:p w14:paraId="5256B98C" w14:textId="77777777" w:rsidR="002B1AC1" w:rsidRDefault="002B1AC1" w:rsidP="002B1AC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Đa dạng quan điểm</w:t>
      </w:r>
      <w:r>
        <w:rPr>
          <w:rFonts w:ascii="Segoe UI" w:hAnsi="Segoe UI" w:cs="Segoe UI"/>
          <w:color w:val="0D0D0D"/>
          <w:sz w:val="30"/>
          <w:szCs w:val="30"/>
        </w:rPr>
        <w:t>: Trong một nhóm, có nhiều người có các quan điểm và kinh nghiệm khác nhau. Điều này có nghĩa là một sản phẩm hoặc ý tưởng sẽ được đánh giá từ nhiều góc độ khác nhau, giúp tạo ra một cái nhìn tổng thể.</w:t>
      </w:r>
    </w:p>
    <w:p w14:paraId="641900EE" w14:textId="77777777" w:rsidR="002B1AC1" w:rsidRDefault="002B1AC1" w:rsidP="002B1AC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Phản hồi đa chiều</w:t>
      </w:r>
      <w:r>
        <w:rPr>
          <w:rFonts w:ascii="Segoe UI" w:hAnsi="Segoe UI" w:cs="Segoe UI"/>
          <w:color w:val="0D0D0D"/>
          <w:sz w:val="30"/>
          <w:szCs w:val="30"/>
        </w:rPr>
        <w:t>: Trong một nhóm, bạn có thể nhận được sự phản hồi trực tiếp từ nhiều người. Điều này giúp bạn hiểu rõ hơn về những điểm mạnh và yếu của sản phẩm hoặc ý tưởng đó.</w:t>
      </w:r>
    </w:p>
    <w:p w14:paraId="2E4598D5" w14:textId="77777777" w:rsidR="002B1AC1" w:rsidRDefault="002B1AC1" w:rsidP="002B1AC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Tính tương tác</w:t>
      </w:r>
      <w:r>
        <w:rPr>
          <w:rFonts w:ascii="Segoe UI" w:hAnsi="Segoe UI" w:cs="Segoe UI"/>
          <w:color w:val="0D0D0D"/>
          <w:sz w:val="30"/>
          <w:szCs w:val="30"/>
        </w:rPr>
        <w:t>: Việc thảo luận và trao đổi ý kiến trong một nhóm có thể kích thích sự sáng tạo và giúp mọi người cảm thấy được động viên và hỗ trợ.</w:t>
      </w:r>
    </w:p>
    <w:p w14:paraId="3F04EC36" w14:textId="77777777" w:rsidR="002B1AC1" w:rsidRDefault="002B1AC1" w:rsidP="002B1AC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Sự kiểm soát chất lượng</w:t>
      </w:r>
      <w:r>
        <w:rPr>
          <w:rFonts w:ascii="Segoe UI" w:hAnsi="Segoe UI" w:cs="Segoe UI"/>
          <w:color w:val="0D0D0D"/>
          <w:sz w:val="30"/>
          <w:szCs w:val="30"/>
        </w:rPr>
        <w:t>: Trong một nhóm, bạn có thể đảm bảo rằng những người tham gia đều có kiến thức hoặc kinh nghiệm chuyên môn, từ đó tạo ra các đánh giá có trách nhiệm và chất lượng hơn.</w:t>
      </w:r>
    </w:p>
    <w:p w14:paraId="3AE69C60" w14:textId="77777777" w:rsidR="002B1AC1" w:rsidRDefault="002B1AC1" w:rsidP="002B1A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0"/>
          <w:szCs w:val="30"/>
        </w:rPr>
      </w:pPr>
      <w:r>
        <w:rPr>
          <w:rFonts w:ascii="Segoe UI" w:hAnsi="Segoe UI" w:cs="Segoe UI"/>
          <w:color w:val="0D0D0D"/>
          <w:sz w:val="30"/>
          <w:szCs w:val="30"/>
        </w:rPr>
        <w:t>Mặc dù vậy, phương pháp review cá nhân vẫn có giá trị của riêng nó. Những người ưa thích review cá nhân có thể muốn giữ quyền kiểm soát hoàn toàn về quá trình đánh giá và không muốn bị ảnh hưởng bởi ý kiến của người khác. Hơn nữa, việc thực hiện review cá nhân có thể linh hoạt hơn đối với các lịch trình bận rộn hoặc khi không thể tham gia vào nhóm.</w:t>
      </w:r>
    </w:p>
    <w:p w14:paraId="3C09D0AA" w14:textId="77777777" w:rsidR="002B1AC1" w:rsidRDefault="002B1AC1" w:rsidP="002B1A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0"/>
          <w:szCs w:val="30"/>
        </w:rPr>
      </w:pPr>
      <w:r>
        <w:rPr>
          <w:rFonts w:ascii="Segoe UI" w:hAnsi="Segoe UI" w:cs="Segoe UI"/>
          <w:color w:val="0D0D0D"/>
          <w:sz w:val="30"/>
          <w:szCs w:val="30"/>
        </w:rPr>
        <w:t>Tóm lại, mỗi phương pháp đều có đặc điểm riêng, và sự lựa chọn giữa review cá nhân và review nhóm phụ thuộc vào mục đích cụ thể và sở thích cá nhân của mỗi người.</w:t>
      </w:r>
    </w:p>
    <w:p w14:paraId="1E69C5C5" w14:textId="312F54DC" w:rsidR="002B1AC1" w:rsidRDefault="002B1AC1" w:rsidP="002B1AC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r>
        <w:rPr>
          <w:rFonts w:ascii="Segoe UI" w:hAnsi="Segoe UI" w:cs="Segoe UI"/>
          <w:color w:val="0D0D0D"/>
          <w:sz w:val="30"/>
          <w:szCs w:val="30"/>
        </w:rPr>
        <w:br/>
      </w:r>
      <w:r>
        <w:rPr>
          <w:rFonts w:ascii="Segoe UI" w:hAnsi="Segoe UI" w:cs="Segoe UI"/>
          <w:color w:val="0D0D0D"/>
          <w:sz w:val="30"/>
          <w:szCs w:val="30"/>
        </w:rPr>
        <w:t>-</w:t>
      </w:r>
      <w:r>
        <w:rPr>
          <w:rFonts w:ascii="Segoe UI" w:hAnsi="Segoe UI" w:cs="Segoe UI"/>
          <w:color w:val="0D0D0D"/>
          <w:sz w:val="30"/>
          <w:szCs w:val="30"/>
        </w:rPr>
        <w:t>Có một số lý do mà phương pháp đánh giá cá nhân thường được ưa chuộng hơn:</w:t>
      </w:r>
    </w:p>
    <w:p w14:paraId="5AD4E683" w14:textId="77777777" w:rsidR="002B1AC1" w:rsidRDefault="002B1AC1" w:rsidP="002B1A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lastRenderedPageBreak/>
        <w:t>Tính linh hoạt</w:t>
      </w:r>
      <w:r>
        <w:rPr>
          <w:rFonts w:ascii="Segoe UI" w:hAnsi="Segoe UI" w:cs="Segoe UI"/>
          <w:color w:val="0D0D0D"/>
          <w:sz w:val="30"/>
          <w:szCs w:val="30"/>
        </w:rPr>
        <w:t>: Phương pháp đánh giá cá nhân cho phép người đánh giá tự do quản lý thời gian và phương tiện để đánh giá. Họ có thể tự do chọn thời điểm và nơi để đánh giá, không bị ràng buộc bởi lịch trình của nhóm hoặc những yêu cầu đồng thuận.</w:t>
      </w:r>
    </w:p>
    <w:p w14:paraId="349C2886" w14:textId="77777777" w:rsidR="002B1AC1" w:rsidRDefault="002B1AC1" w:rsidP="002B1A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Tính riêng tư và tự do</w:t>
      </w:r>
      <w:r>
        <w:rPr>
          <w:rFonts w:ascii="Segoe UI" w:hAnsi="Segoe UI" w:cs="Segoe UI"/>
          <w:color w:val="0D0D0D"/>
          <w:sz w:val="30"/>
          <w:szCs w:val="30"/>
        </w:rPr>
        <w:t>: Một số người cảm thấy thoải mái hơn khi đánh giá một cách độc lập, không bị áp đặt bởi ý kiến của người khác. Họ có thể tự do thể hiện ý kiến mình mà không cần phải cân nhắc về sự phản ứng của nhóm.</w:t>
      </w:r>
    </w:p>
    <w:p w14:paraId="65CB7CF6" w14:textId="77777777" w:rsidR="002B1AC1" w:rsidRDefault="002B1AC1" w:rsidP="002B1A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Hiệu quả với các dự án nhỏ</w:t>
      </w:r>
      <w:r>
        <w:rPr>
          <w:rFonts w:ascii="Segoe UI" w:hAnsi="Segoe UI" w:cs="Segoe UI"/>
          <w:color w:val="0D0D0D"/>
          <w:sz w:val="30"/>
          <w:szCs w:val="30"/>
        </w:rPr>
        <w:t>: Đối với các dự án nhỏ, việc thực hiện đánh giá cá nhân có thể hiệu quả hơn và ít tốn thời gian hơn so với việc tập trung một nhóm lớn để thảo luận.</w:t>
      </w:r>
    </w:p>
    <w:p w14:paraId="4A85D2DE" w14:textId="77777777" w:rsidR="002B1AC1" w:rsidRDefault="002B1AC1" w:rsidP="002B1A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0"/>
          <w:szCs w:val="30"/>
        </w:rPr>
      </w:pPr>
      <w:r>
        <w:rPr>
          <w:rStyle w:val="Strong"/>
          <w:rFonts w:ascii="Segoe UI" w:eastAsiaTheme="majorEastAsia" w:hAnsi="Segoe UI" w:cs="Segoe UI"/>
          <w:color w:val="0D0D0D"/>
          <w:sz w:val="30"/>
          <w:szCs w:val="30"/>
          <w:bdr w:val="single" w:sz="2" w:space="0" w:color="E3E3E3" w:frame="1"/>
        </w:rPr>
        <w:t>Đánh giá chi tiết và chi phí thấp</w:t>
      </w:r>
      <w:r>
        <w:rPr>
          <w:rFonts w:ascii="Segoe UI" w:hAnsi="Segoe UI" w:cs="Segoe UI"/>
          <w:color w:val="0D0D0D"/>
          <w:sz w:val="30"/>
          <w:szCs w:val="30"/>
        </w:rPr>
        <w:t>: Việc thực hiện đánh giá cá nhân cho phép người đánh giá dành thời gian để nghiên cứu và phân tích chi tiết mà không cần phải chia sẻ thông tin hoặc định hình lại ý kiến của mình để phù hợp với quan điểm của nhóm.</w:t>
      </w:r>
    </w:p>
    <w:p w14:paraId="0AF75EE6" w14:textId="77777777" w:rsidR="002B1AC1" w:rsidRDefault="002B1AC1" w:rsidP="002B1A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0"/>
          <w:szCs w:val="30"/>
        </w:rPr>
      </w:pPr>
      <w:r>
        <w:rPr>
          <w:rFonts w:ascii="Segoe UI" w:hAnsi="Segoe UI" w:cs="Segoe UI"/>
          <w:color w:val="0D0D0D"/>
          <w:sz w:val="30"/>
          <w:szCs w:val="30"/>
        </w:rPr>
        <w:t>Tuy nhiên, không phải tất cả các tình huống đều phù hợp cho phương pháp đánh giá cá nhân. Đối với các dự án lớn hoặc những vấn đề phức tạp, việc sử dụng phương pháp đánh giá nhóm có thể mang lại cái nhìn tổng thể và sâu sắc hơn.</w:t>
      </w:r>
    </w:p>
    <w:p w14:paraId="1018B45D" w14:textId="77777777" w:rsidR="002B1AC1" w:rsidRDefault="002B1AC1"/>
    <w:sectPr w:rsidR="002B1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2305"/>
    <w:multiLevelType w:val="multilevel"/>
    <w:tmpl w:val="3B74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C448B"/>
    <w:multiLevelType w:val="multilevel"/>
    <w:tmpl w:val="82B0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048853">
    <w:abstractNumId w:val="0"/>
  </w:num>
  <w:num w:numId="2" w16cid:durableId="450520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C1"/>
    <w:rsid w:val="002B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1EFA"/>
  <w15:chartTrackingRefBased/>
  <w15:docId w15:val="{595411A0-54DB-46F3-B2F7-98714A0A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AC1"/>
    <w:rPr>
      <w:rFonts w:eastAsiaTheme="majorEastAsia" w:cstheme="majorBidi"/>
      <w:color w:val="272727" w:themeColor="text1" w:themeTint="D8"/>
    </w:rPr>
  </w:style>
  <w:style w:type="paragraph" w:styleId="Title">
    <w:name w:val="Title"/>
    <w:basedOn w:val="Normal"/>
    <w:next w:val="Normal"/>
    <w:link w:val="TitleChar"/>
    <w:uiPriority w:val="10"/>
    <w:qFormat/>
    <w:rsid w:val="002B1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AC1"/>
    <w:pPr>
      <w:spacing w:before="160"/>
      <w:jc w:val="center"/>
    </w:pPr>
    <w:rPr>
      <w:i/>
      <w:iCs/>
      <w:color w:val="404040" w:themeColor="text1" w:themeTint="BF"/>
    </w:rPr>
  </w:style>
  <w:style w:type="character" w:customStyle="1" w:styleId="QuoteChar">
    <w:name w:val="Quote Char"/>
    <w:basedOn w:val="DefaultParagraphFont"/>
    <w:link w:val="Quote"/>
    <w:uiPriority w:val="29"/>
    <w:rsid w:val="002B1AC1"/>
    <w:rPr>
      <w:i/>
      <w:iCs/>
      <w:color w:val="404040" w:themeColor="text1" w:themeTint="BF"/>
    </w:rPr>
  </w:style>
  <w:style w:type="paragraph" w:styleId="ListParagraph">
    <w:name w:val="List Paragraph"/>
    <w:basedOn w:val="Normal"/>
    <w:uiPriority w:val="34"/>
    <w:qFormat/>
    <w:rsid w:val="002B1AC1"/>
    <w:pPr>
      <w:ind w:left="720"/>
      <w:contextualSpacing/>
    </w:pPr>
  </w:style>
  <w:style w:type="character" w:styleId="IntenseEmphasis">
    <w:name w:val="Intense Emphasis"/>
    <w:basedOn w:val="DefaultParagraphFont"/>
    <w:uiPriority w:val="21"/>
    <w:qFormat/>
    <w:rsid w:val="002B1AC1"/>
    <w:rPr>
      <w:i/>
      <w:iCs/>
      <w:color w:val="0F4761" w:themeColor="accent1" w:themeShade="BF"/>
    </w:rPr>
  </w:style>
  <w:style w:type="paragraph" w:styleId="IntenseQuote">
    <w:name w:val="Intense Quote"/>
    <w:basedOn w:val="Normal"/>
    <w:next w:val="Normal"/>
    <w:link w:val="IntenseQuoteChar"/>
    <w:uiPriority w:val="30"/>
    <w:qFormat/>
    <w:rsid w:val="002B1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AC1"/>
    <w:rPr>
      <w:i/>
      <w:iCs/>
      <w:color w:val="0F4761" w:themeColor="accent1" w:themeShade="BF"/>
    </w:rPr>
  </w:style>
  <w:style w:type="character" w:styleId="IntenseReference">
    <w:name w:val="Intense Reference"/>
    <w:basedOn w:val="DefaultParagraphFont"/>
    <w:uiPriority w:val="32"/>
    <w:qFormat/>
    <w:rsid w:val="002B1AC1"/>
    <w:rPr>
      <w:b/>
      <w:bCs/>
      <w:smallCaps/>
      <w:color w:val="0F4761" w:themeColor="accent1" w:themeShade="BF"/>
      <w:spacing w:val="5"/>
    </w:rPr>
  </w:style>
  <w:style w:type="paragraph" w:styleId="NormalWeb">
    <w:name w:val="Normal (Web)"/>
    <w:basedOn w:val="Normal"/>
    <w:uiPriority w:val="99"/>
    <w:semiHidden/>
    <w:unhideWhenUsed/>
    <w:rsid w:val="002B1A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1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79371">
      <w:bodyDiv w:val="1"/>
      <w:marLeft w:val="0"/>
      <w:marRight w:val="0"/>
      <w:marTop w:val="0"/>
      <w:marBottom w:val="0"/>
      <w:divBdr>
        <w:top w:val="none" w:sz="0" w:space="0" w:color="auto"/>
        <w:left w:val="none" w:sz="0" w:space="0" w:color="auto"/>
        <w:bottom w:val="none" w:sz="0" w:space="0" w:color="auto"/>
        <w:right w:val="none" w:sz="0" w:space="0" w:color="auto"/>
      </w:divBdr>
    </w:div>
    <w:div w:id="8051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Hoang</dc:creator>
  <cp:keywords/>
  <dc:description/>
  <cp:lastModifiedBy>Tung Hoang</cp:lastModifiedBy>
  <cp:revision>1</cp:revision>
  <dcterms:created xsi:type="dcterms:W3CDTF">2024-04-11T13:30:00Z</dcterms:created>
  <dcterms:modified xsi:type="dcterms:W3CDTF">2024-04-11T13:32:00Z</dcterms:modified>
</cp:coreProperties>
</file>