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7C5AF" w14:textId="0977F2A0" w:rsidR="00ED13D6" w:rsidRPr="00B1178D" w:rsidRDefault="00A137DF">
      <w:pPr>
        <w:pStyle w:val="papertitle"/>
        <w:rPr>
          <w:noProof w:val="0"/>
          <w:lang w:val="hr-HR"/>
        </w:rPr>
      </w:pPr>
      <w:r>
        <w:rPr>
          <w:noProof w:val="0"/>
          <w:lang w:val="hr-HR"/>
        </w:rPr>
        <w:t>Implementacija miješanja animacija</w:t>
      </w:r>
      <w:r>
        <w:rPr>
          <w:noProof w:val="0"/>
          <w:lang w:val="hr-HR"/>
        </w:rPr>
        <w:br/>
        <w:t xml:space="preserve">(engl. </w:t>
      </w:r>
      <w:r>
        <w:rPr>
          <w:i/>
          <w:iCs/>
          <w:noProof w:val="0"/>
          <w:lang w:val="hr-HR"/>
        </w:rPr>
        <w:t>animation blending</w:t>
      </w:r>
      <w:r>
        <w:rPr>
          <w:noProof w:val="0"/>
          <w:lang w:val="hr-HR"/>
        </w:rPr>
        <w:t>)</w:t>
      </w:r>
    </w:p>
    <w:p w14:paraId="2547B247" w14:textId="77777777" w:rsidR="00ED13D6" w:rsidRPr="00B1178D" w:rsidRDefault="00ED13D6"/>
    <w:p w14:paraId="4A8F1041" w14:textId="77777777" w:rsidR="00ED13D6" w:rsidRPr="00B1178D" w:rsidRDefault="00ED13D6">
      <w:pPr>
        <w:pStyle w:val="Author"/>
        <w:rPr>
          <w:noProof w:val="0"/>
          <w:lang w:val="hr-HR"/>
        </w:rPr>
        <w:sectPr w:rsidR="00ED13D6" w:rsidRPr="00B1178D" w:rsidSect="00656970">
          <w:pgSz w:w="11909" w:h="16834" w:code="9"/>
          <w:pgMar w:top="1418" w:right="1134" w:bottom="1418" w:left="1134" w:header="720" w:footer="720" w:gutter="0"/>
          <w:cols w:space="720"/>
          <w:docGrid w:linePitch="360"/>
        </w:sectPr>
      </w:pPr>
    </w:p>
    <w:p w14:paraId="6D6F6BDF" w14:textId="5B82CECF" w:rsidR="00044662" w:rsidRPr="00B1178D" w:rsidRDefault="00A137DF" w:rsidP="00ED1C58">
      <w:pPr>
        <w:pStyle w:val="Author"/>
        <w:rPr>
          <w:noProof w:val="0"/>
          <w:lang w:val="hr-HR"/>
        </w:rPr>
      </w:pPr>
      <w:r>
        <w:rPr>
          <w:noProof w:val="0"/>
          <w:lang w:val="hr-HR"/>
        </w:rPr>
        <w:t>Adam Ergotić</w:t>
      </w:r>
    </w:p>
    <w:p w14:paraId="668A372E" w14:textId="3701A310" w:rsidR="00044662" w:rsidRPr="00B1178D" w:rsidRDefault="00A137DF" w:rsidP="00044662">
      <w:pPr>
        <w:pStyle w:val="Affiliation"/>
        <w:rPr>
          <w:lang w:val="hr-HR"/>
        </w:rPr>
      </w:pPr>
      <w:r>
        <w:rPr>
          <w:rFonts w:eastAsia="MS Mincho"/>
          <w:lang w:val="hr-HR"/>
        </w:rPr>
        <w:t>Mentor: Željka Mihajlović</w:t>
      </w:r>
    </w:p>
    <w:p w14:paraId="79623CB2" w14:textId="68E13675" w:rsidR="00044662" w:rsidRPr="00B1178D" w:rsidRDefault="00A137DF" w:rsidP="00A137DF">
      <w:pPr>
        <w:pStyle w:val="Affiliation"/>
        <w:rPr>
          <w:rFonts w:eastAsia="MS Mincho"/>
          <w:lang w:val="hr-HR"/>
        </w:rPr>
      </w:pPr>
      <w:r>
        <w:rPr>
          <w:rFonts w:eastAsia="MS Mincho"/>
          <w:lang w:val="hr-HR"/>
        </w:rPr>
        <w:t>Fakultet elektrotehnike i računarstva, Zagreb, Hrvatska</w:t>
      </w:r>
    </w:p>
    <w:p w14:paraId="48BF7D10" w14:textId="51D0073E" w:rsidR="00ED13D6" w:rsidRPr="00B1178D" w:rsidRDefault="00A137DF">
      <w:pPr>
        <w:pStyle w:val="Affiliation"/>
        <w:rPr>
          <w:lang w:val="hr-HR"/>
        </w:rPr>
      </w:pPr>
      <w:r>
        <w:rPr>
          <w:lang w:val="hr-HR"/>
        </w:rPr>
        <w:t>adam.ergotic@outlook.com</w:t>
      </w:r>
    </w:p>
    <w:p w14:paraId="752DA726" w14:textId="77777777" w:rsidR="00ED13D6" w:rsidRPr="00B1178D" w:rsidRDefault="00ED13D6"/>
    <w:p w14:paraId="737262EC" w14:textId="77777777" w:rsidR="00ED13D6" w:rsidRPr="00B1178D" w:rsidRDefault="00ED13D6">
      <w:pPr>
        <w:sectPr w:rsidR="00ED13D6" w:rsidRPr="00B1178D" w:rsidSect="00656970">
          <w:type w:val="continuous"/>
          <w:pgSz w:w="11909" w:h="16834" w:code="9"/>
          <w:pgMar w:top="1418" w:right="1134" w:bottom="1418" w:left="1134" w:header="720" w:footer="720" w:gutter="0"/>
          <w:cols w:space="720"/>
          <w:docGrid w:linePitch="360"/>
        </w:sectPr>
      </w:pPr>
    </w:p>
    <w:p w14:paraId="202EB5C2" w14:textId="7688A278" w:rsidR="00ED13D6" w:rsidRPr="00B1178D" w:rsidRDefault="00763408" w:rsidP="00AC3004">
      <w:pPr>
        <w:pStyle w:val="Abstract"/>
        <w:ind w:firstLine="288"/>
        <w:rPr>
          <w:lang w:val="hr-HR"/>
        </w:rPr>
      </w:pPr>
      <w:r w:rsidRPr="00AC3004">
        <w:rPr>
          <w:i/>
          <w:lang w:val="hr-HR"/>
        </w:rPr>
        <w:t>Sažetak</w:t>
      </w:r>
      <w:r w:rsidR="002D02D1" w:rsidRPr="00B1178D">
        <w:rPr>
          <w:lang w:val="hr-HR"/>
        </w:rPr>
        <w:t xml:space="preserve"> </w:t>
      </w:r>
      <w:r w:rsidR="00504222">
        <w:rPr>
          <w:lang w:val="hr-HR"/>
        </w:rPr>
        <w:t>–</w:t>
      </w:r>
      <w:r w:rsidR="002D02D1" w:rsidRPr="00B1178D">
        <w:rPr>
          <w:lang w:val="hr-HR"/>
        </w:rPr>
        <w:t xml:space="preserve"> </w:t>
      </w:r>
      <w:r w:rsidR="00504222">
        <w:rPr>
          <w:lang w:val="hr-HR"/>
        </w:rPr>
        <w:t xml:space="preserve">U radu je opisana i prikazana metoda miješanja animacija (engl. </w:t>
      </w:r>
      <w:r w:rsidR="00504222">
        <w:rPr>
          <w:i/>
          <w:iCs/>
          <w:lang w:val="hr-HR"/>
        </w:rPr>
        <w:t>animation blending</w:t>
      </w:r>
      <w:r w:rsidR="00504222">
        <w:rPr>
          <w:lang w:val="hr-HR"/>
        </w:rPr>
        <w:t>). Objašn</w:t>
      </w:r>
      <w:r w:rsidR="00DC6E32">
        <w:rPr>
          <w:lang w:val="hr-HR"/>
        </w:rPr>
        <w:t>j</w:t>
      </w:r>
      <w:r w:rsidR="00504222">
        <w:rPr>
          <w:lang w:val="hr-HR"/>
        </w:rPr>
        <w:t>en je postupak te implementacija navedene metode korištenjem programskog sučelja OpenGL. Također, opisani su međukoraci koji dovode do krajnjeg rješenja rada, a to je miješanje, odnosno kombinacija dviju animacija. Uvođenjem parametra/faktora miješanja, omogućeno je odrediti intenzitet jedne odnosno druge animacija tijekom kombinacije animacija. Opisani su napravljeni dodaci u programu koji omogućavaju detaljniji pregled animacija te utjecaja zglobova</w:t>
      </w:r>
      <w:r w:rsidR="00BB4778">
        <w:rPr>
          <w:lang w:val="hr-HR"/>
        </w:rPr>
        <w:t xml:space="preserve"> </w:t>
      </w:r>
      <w:r w:rsidR="00BB4778">
        <w:rPr>
          <w:rStyle w:val="normaltextrun"/>
          <w:sz w:val="20"/>
          <w:szCs w:val="20"/>
        </w:rPr>
        <w:t>(</w:t>
      </w:r>
      <w:proofErr w:type="spellStart"/>
      <w:r w:rsidR="00BB4778">
        <w:rPr>
          <w:rStyle w:val="normaltextrun"/>
          <w:sz w:val="20"/>
          <w:szCs w:val="20"/>
        </w:rPr>
        <w:t>engl.</w:t>
      </w:r>
      <w:proofErr w:type="spellEnd"/>
      <w:r w:rsidR="00BB4778">
        <w:rPr>
          <w:rStyle w:val="normaltextrun"/>
          <w:sz w:val="20"/>
          <w:szCs w:val="20"/>
        </w:rPr>
        <w:t xml:space="preserve"> </w:t>
      </w:r>
      <w:r w:rsidR="00BB4778">
        <w:rPr>
          <w:rStyle w:val="normaltextrun"/>
          <w:i/>
          <w:iCs/>
          <w:sz w:val="20"/>
          <w:szCs w:val="20"/>
        </w:rPr>
        <w:t>joint</w:t>
      </w:r>
      <w:r w:rsidR="00BB4778">
        <w:rPr>
          <w:rStyle w:val="normaltextrun"/>
          <w:sz w:val="20"/>
          <w:szCs w:val="20"/>
        </w:rPr>
        <w:t>)</w:t>
      </w:r>
      <w:r w:rsidR="00BB4778">
        <w:rPr>
          <w:rStyle w:val="normaltextrun"/>
          <w:sz w:val="20"/>
          <w:szCs w:val="20"/>
        </w:rPr>
        <w:t xml:space="preserve"> </w:t>
      </w:r>
      <w:r w:rsidR="00504222">
        <w:rPr>
          <w:lang w:val="hr-HR"/>
        </w:rPr>
        <w:t>koji transformiraju model tijekom animacija.</w:t>
      </w:r>
    </w:p>
    <w:p w14:paraId="3AFF9ACF" w14:textId="44F5FBF0" w:rsidR="006B08B1" w:rsidRDefault="006B08B1" w:rsidP="006B08B1">
      <w:pPr>
        <w:pStyle w:val="keywords"/>
        <w:rPr>
          <w:rFonts w:eastAsia="MS Mincho"/>
        </w:rPr>
      </w:pPr>
      <w:r>
        <w:rPr>
          <w:rFonts w:eastAsia="MS Mincho"/>
        </w:rPr>
        <w:t>Ključne riječi</w:t>
      </w:r>
      <w:r w:rsidR="00161710" w:rsidRPr="00B1178D">
        <w:rPr>
          <w:lang w:val="hr-HR"/>
        </w:rPr>
        <w:t xml:space="preserve"> </w:t>
      </w:r>
      <w:r w:rsidR="00A137DF">
        <w:rPr>
          <w:i w:val="0"/>
          <w:lang w:val="hr-HR"/>
        </w:rPr>
        <w:t>–</w:t>
      </w:r>
      <w:r w:rsidR="00161710" w:rsidRPr="00B1178D">
        <w:rPr>
          <w:lang w:val="hr-HR"/>
        </w:rPr>
        <w:t xml:space="preserve"> </w:t>
      </w:r>
      <w:r w:rsidR="00A137DF">
        <w:rPr>
          <w:rFonts w:eastAsia="MS Mincho"/>
        </w:rPr>
        <w:t>anim</w:t>
      </w:r>
      <w:r w:rsidR="007070A4">
        <w:rPr>
          <w:rFonts w:eastAsia="MS Mincho"/>
        </w:rPr>
        <w:t>a</w:t>
      </w:r>
      <w:r w:rsidR="00A137DF">
        <w:rPr>
          <w:rFonts w:eastAsia="MS Mincho"/>
        </w:rPr>
        <w:t>cije</w:t>
      </w:r>
      <w:r w:rsidR="006879F1">
        <w:rPr>
          <w:rFonts w:eastAsia="MS Mincho"/>
        </w:rPr>
        <w:t>;</w:t>
      </w:r>
      <w:r w:rsidR="00A137DF">
        <w:rPr>
          <w:rFonts w:eastAsia="MS Mincho"/>
        </w:rPr>
        <w:t xml:space="preserve"> skeletalna animacija</w:t>
      </w:r>
      <w:r w:rsidR="006879F1">
        <w:rPr>
          <w:rFonts w:eastAsia="MS Mincho"/>
        </w:rPr>
        <w:t>;</w:t>
      </w:r>
      <w:r w:rsidR="00A137DF">
        <w:rPr>
          <w:rFonts w:eastAsia="MS Mincho"/>
        </w:rPr>
        <w:t xml:space="preserve"> miješanje animacija (engl. animation blending)</w:t>
      </w:r>
      <w:r w:rsidR="006879F1">
        <w:rPr>
          <w:rFonts w:eastAsia="MS Mincho"/>
        </w:rPr>
        <w:t>;</w:t>
      </w:r>
      <w:r w:rsidR="00A137DF">
        <w:rPr>
          <w:rFonts w:eastAsia="MS Mincho"/>
        </w:rPr>
        <w:t xml:space="preserve"> implementacija</w:t>
      </w:r>
      <w:r w:rsidR="006879F1">
        <w:rPr>
          <w:rFonts w:eastAsia="MS Mincho"/>
        </w:rPr>
        <w:t>;</w:t>
      </w:r>
      <w:r w:rsidR="00A137DF">
        <w:rPr>
          <w:rFonts w:eastAsia="MS Mincho"/>
        </w:rPr>
        <w:t xml:space="preserve"> OpenGL</w:t>
      </w:r>
    </w:p>
    <w:p w14:paraId="7AE2CE0A" w14:textId="77777777" w:rsidR="00ED13D6" w:rsidRPr="00B1178D" w:rsidRDefault="009C0BE9" w:rsidP="00B57A1C">
      <w:pPr>
        <w:pStyle w:val="Heading1"/>
        <w:rPr>
          <w:noProof w:val="0"/>
        </w:rPr>
      </w:pPr>
      <w:r w:rsidRPr="00B1178D">
        <w:rPr>
          <w:noProof w:val="0"/>
        </w:rPr>
        <w:t>Uvod</w:t>
      </w:r>
    </w:p>
    <w:p w14:paraId="4F30052C" w14:textId="0C4A3E93" w:rsidR="002B0CEC" w:rsidRDefault="00EE45C9" w:rsidP="002B0CEC">
      <w:pPr>
        <w:pStyle w:val="BodyText"/>
      </w:pPr>
      <w:r>
        <w:t>Animacija je vrlo važna tehnika</w:t>
      </w:r>
      <w:r w:rsidR="002B0CEC">
        <w:t xml:space="preserve"> koja omogućuje</w:t>
      </w:r>
      <w:r>
        <w:t xml:space="preserve"> prikazivanj</w:t>
      </w:r>
      <w:r w:rsidR="002B0CEC">
        <w:t>e</w:t>
      </w:r>
      <w:r>
        <w:t xml:space="preserve"> pokreta različitih tijela i živih bića. </w:t>
      </w:r>
      <w:r w:rsidR="002B0CEC">
        <w:t xml:space="preserve">Jedno od složenijih zahtjeva animacija je napraviti animacije koje izgledaju prirodno i realistično, pogotovo kod zahtjevnijih modela (poput čovjeka). </w:t>
      </w:r>
    </w:p>
    <w:p w14:paraId="1D0501EF" w14:textId="21A356B0" w:rsidR="00EE45C9" w:rsidRDefault="00EE45C9" w:rsidP="002B0CEC">
      <w:pPr>
        <w:pStyle w:val="BodyText"/>
      </w:pPr>
      <w:r>
        <w:t xml:space="preserve">Postoje različite metode </w:t>
      </w:r>
      <w:r w:rsidR="002B0CEC">
        <w:t>koje služe za poboljšanje realističnosti</w:t>
      </w:r>
      <w:r w:rsidR="00DC6E32">
        <w:t xml:space="preserve"> i glatkosti</w:t>
      </w:r>
      <w:r w:rsidR="002B0CEC">
        <w:t xml:space="preserve"> animacija, a među njima je metoda</w:t>
      </w:r>
      <w:r>
        <w:t xml:space="preserve"> </w:t>
      </w:r>
      <w:r w:rsidR="002B0CEC">
        <w:t>m</w:t>
      </w:r>
      <w:r>
        <w:t>iješanj</w:t>
      </w:r>
      <w:r w:rsidR="002B0CEC">
        <w:t>a</w:t>
      </w:r>
      <w:r>
        <w:t xml:space="preserve"> animacija (engl. </w:t>
      </w:r>
      <w:r>
        <w:rPr>
          <w:i/>
          <w:iCs/>
        </w:rPr>
        <w:t>animation blending</w:t>
      </w:r>
      <w:r>
        <w:t>)</w:t>
      </w:r>
      <w:r w:rsidR="002B0CEC">
        <w:t>. Ova tehnika</w:t>
      </w:r>
      <w:r>
        <w:t xml:space="preserve"> omogućuje </w:t>
      </w:r>
      <w:r w:rsidR="00DC6E32">
        <w:t>kombinaciju</w:t>
      </w:r>
      <w:r w:rsidR="002B0CEC">
        <w:t xml:space="preserve"> više animacija odjednom unutar određenog vremenskom intervala.</w:t>
      </w:r>
      <w:r>
        <w:t xml:space="preserve"> </w:t>
      </w:r>
    </w:p>
    <w:p w14:paraId="6A07437A" w14:textId="6266EBBB" w:rsidR="00ED1C58" w:rsidRPr="00B1178D" w:rsidRDefault="00EE45C9" w:rsidP="00D55A94">
      <w:pPr>
        <w:pStyle w:val="BodyText"/>
      </w:pPr>
      <w:r>
        <w:t>Osim opisa navedene metode, u ovom radu se također prikazuje kôd implementacija metode korištenjem tehnologije OpenGL</w:t>
      </w:r>
      <w:r w:rsidR="00E374DD">
        <w:t xml:space="preserve"> i ostalih</w:t>
      </w:r>
      <w:r>
        <w:t>.</w:t>
      </w:r>
    </w:p>
    <w:p w14:paraId="53B1BD63" w14:textId="2F8F0D69" w:rsidR="003C2AF7" w:rsidRPr="00B1178D" w:rsidRDefault="0042029D" w:rsidP="00871D32">
      <w:pPr>
        <w:pStyle w:val="BodyText"/>
        <w:ind w:firstLine="0"/>
      </w:pPr>
      <w:r w:rsidRPr="00B1178D">
        <w:t xml:space="preserve"> </w:t>
      </w:r>
    </w:p>
    <w:p w14:paraId="04C30C0F" w14:textId="6549B40E" w:rsidR="00ED13D6" w:rsidRPr="00B1178D" w:rsidRDefault="00BB6ED9" w:rsidP="00B57A1C">
      <w:pPr>
        <w:pStyle w:val="Heading1"/>
        <w:rPr>
          <w:noProof w:val="0"/>
        </w:rPr>
      </w:pPr>
      <w:r>
        <w:rPr>
          <w:noProof w:val="0"/>
          <w:snapToGrid w:val="0"/>
        </w:rPr>
        <w:t>Tehnologije</w:t>
      </w:r>
    </w:p>
    <w:p w14:paraId="49B25C90" w14:textId="465ACD1A" w:rsidR="00ED13D6" w:rsidRPr="00B1178D" w:rsidRDefault="00BB6ED9" w:rsidP="00AE4A67">
      <w:pPr>
        <w:pStyle w:val="Heading2"/>
        <w:rPr>
          <w:noProof w:val="0"/>
        </w:rPr>
      </w:pPr>
      <w:r>
        <w:rPr>
          <w:noProof w:val="0"/>
        </w:rPr>
        <w:t>OpenGL</w:t>
      </w:r>
    </w:p>
    <w:p w14:paraId="559156B0" w14:textId="050BE4DF" w:rsidR="006674A9" w:rsidRDefault="00BB6ED9" w:rsidP="006674A9">
      <w:pPr>
        <w:pStyle w:val="BodyText"/>
      </w:pPr>
      <w:r>
        <w:t>OpenGL je programsko sučelje koje služi za prikazivanje 2D odnosno 3D grafike. Unutar ovog rada, OpenGL koristi se za prikazivanje modela i animacija modela.</w:t>
      </w:r>
      <w:r w:rsidR="00E5214E">
        <w:t xml:space="preserve"> Za pi</w:t>
      </w:r>
      <w:r w:rsidR="006674A9">
        <w:t>s</w:t>
      </w:r>
      <w:r w:rsidR="00E5214E">
        <w:t xml:space="preserve">anje sjenčara (engl. </w:t>
      </w:r>
      <w:r w:rsidR="00E5214E">
        <w:rPr>
          <w:i/>
          <w:iCs/>
        </w:rPr>
        <w:t>shader</w:t>
      </w:r>
      <w:r w:rsidR="00E5214E">
        <w:t xml:space="preserve">) </w:t>
      </w:r>
      <w:r w:rsidR="006674A9">
        <w:t>koristi</w:t>
      </w:r>
      <w:r w:rsidR="00E5214E">
        <w:t xml:space="preserve"> se GLSL.</w:t>
      </w:r>
    </w:p>
    <w:p w14:paraId="6B190898" w14:textId="48D2AF06" w:rsidR="006674A9" w:rsidRPr="006674A9" w:rsidRDefault="006674A9" w:rsidP="006674A9">
      <w:pPr>
        <w:pStyle w:val="Heading2"/>
      </w:pPr>
      <w:r>
        <w:rPr>
          <w:rStyle w:val="normaltextrun"/>
          <w:i w:val="0"/>
          <w:iCs w:val="0"/>
        </w:rPr>
        <w:t>GLFW</w:t>
      </w:r>
      <w:r>
        <w:rPr>
          <w:rStyle w:val="eop"/>
          <w:i w:val="0"/>
          <w:iCs w:val="0"/>
          <w:lang w:val="en-US"/>
        </w:rPr>
        <w:t> </w:t>
      </w:r>
    </w:p>
    <w:p w14:paraId="5FDD26B6" w14:textId="67BCA1A3" w:rsidR="006674A9" w:rsidRPr="006674A9" w:rsidRDefault="006674A9" w:rsidP="006674A9">
      <w:pPr>
        <w:pStyle w:val="paragraph"/>
        <w:spacing w:before="0" w:beforeAutospacing="0" w:after="0" w:afterAutospacing="0"/>
        <w:ind w:firstLine="285"/>
        <w:jc w:val="both"/>
        <w:textAlignment w:val="baseline"/>
        <w:rPr>
          <w:sz w:val="22"/>
          <w:szCs w:val="22"/>
        </w:rPr>
      </w:pPr>
      <w:r>
        <w:rPr>
          <w:rStyle w:val="normaltextrun"/>
          <w:sz w:val="20"/>
          <w:szCs w:val="20"/>
        </w:rPr>
        <w:t xml:space="preserve">GLFW jednostavna je biblioteka (engl. </w:t>
      </w:r>
      <w:r>
        <w:rPr>
          <w:rStyle w:val="normaltextrun"/>
          <w:i/>
          <w:iCs/>
          <w:sz w:val="20"/>
          <w:szCs w:val="20"/>
        </w:rPr>
        <w:t>library</w:t>
      </w:r>
      <w:r>
        <w:rPr>
          <w:rStyle w:val="normaltextrun"/>
          <w:sz w:val="20"/>
          <w:szCs w:val="20"/>
        </w:rPr>
        <w:t xml:space="preserve">) koja služi kao apstraktni sloj koji </w:t>
      </w:r>
      <w:r w:rsidR="000A36A7">
        <w:rPr>
          <w:rStyle w:val="normaltextrun"/>
          <w:sz w:val="20"/>
          <w:szCs w:val="20"/>
        </w:rPr>
        <w:t xml:space="preserve">omogućuje poziv funkcija </w:t>
      </w:r>
      <w:r>
        <w:rPr>
          <w:rStyle w:val="normaltextrun"/>
          <w:sz w:val="20"/>
          <w:szCs w:val="20"/>
        </w:rPr>
        <w:t xml:space="preserve">OpenGL </w:t>
      </w:r>
      <w:r>
        <w:rPr>
          <w:rStyle w:val="scxw152316574"/>
          <w:sz w:val="20"/>
          <w:szCs w:val="20"/>
        </w:rPr>
        <w:t xml:space="preserve"> </w:t>
      </w:r>
      <w:r>
        <w:rPr>
          <w:rStyle w:val="normaltextrun"/>
          <w:sz w:val="20"/>
          <w:szCs w:val="20"/>
        </w:rPr>
        <w:t>API-</w:t>
      </w:r>
      <w:r w:rsidR="000A36A7">
        <w:rPr>
          <w:rStyle w:val="normaltextrun"/>
          <w:sz w:val="20"/>
          <w:szCs w:val="20"/>
        </w:rPr>
        <w:t>ja iz programa</w:t>
      </w:r>
      <w:r>
        <w:rPr>
          <w:rStyle w:val="normaltextrun"/>
          <w:sz w:val="20"/>
          <w:szCs w:val="20"/>
        </w:rPr>
        <w:t>. Također, biblioteka je napravljena tako da radi na više platformi (engl. c</w:t>
      </w:r>
      <w:r>
        <w:rPr>
          <w:rStyle w:val="normaltextrun"/>
          <w:i/>
          <w:iCs/>
          <w:sz w:val="20"/>
          <w:szCs w:val="20"/>
        </w:rPr>
        <w:t>ross-platform</w:t>
      </w:r>
      <w:r>
        <w:rPr>
          <w:rStyle w:val="normaltextrun"/>
          <w:sz w:val="20"/>
          <w:szCs w:val="20"/>
        </w:rPr>
        <w:t xml:space="preserve">). </w:t>
      </w:r>
      <w:r>
        <w:rPr>
          <w:rStyle w:val="eop"/>
          <w:sz w:val="20"/>
          <w:szCs w:val="20"/>
        </w:rPr>
        <w:t> </w:t>
      </w:r>
    </w:p>
    <w:p w14:paraId="40FBC60F" w14:textId="1DD487C7" w:rsidR="00ED13D6" w:rsidRPr="00B1178D" w:rsidRDefault="00BB6ED9" w:rsidP="00B57A1C">
      <w:pPr>
        <w:pStyle w:val="Heading2"/>
        <w:rPr>
          <w:noProof w:val="0"/>
        </w:rPr>
      </w:pPr>
      <w:r>
        <w:rPr>
          <w:noProof w:val="0"/>
        </w:rPr>
        <w:t>Assimp</w:t>
      </w:r>
    </w:p>
    <w:p w14:paraId="074F87F9" w14:textId="0EB69927" w:rsidR="006674A9" w:rsidRDefault="00BB6ED9" w:rsidP="000A36A7">
      <w:pPr>
        <w:pStyle w:val="BodyText"/>
      </w:pPr>
      <w:r>
        <w:t xml:space="preserve">Assimp je C++ biblioteka koja služi za uvoz modela. Unutar ovog rada, Assimp </w:t>
      </w:r>
      <w:r w:rsidR="000A36A7">
        <w:t>se koristi</w:t>
      </w:r>
      <w:r>
        <w:t xml:space="preserve"> za uvoz modela i animacija te svih podataka koji su potrebni za implementaciju miješanja animacija.</w:t>
      </w:r>
    </w:p>
    <w:p w14:paraId="6BB06225" w14:textId="2CB9D2D4" w:rsidR="00E5214E" w:rsidRDefault="00E5214E" w:rsidP="00E5214E">
      <w:pPr>
        <w:pStyle w:val="Heading2"/>
      </w:pPr>
      <w:r>
        <w:t>FBX</w:t>
      </w:r>
    </w:p>
    <w:p w14:paraId="52514DF0" w14:textId="745868E2" w:rsidR="0012298E" w:rsidRDefault="00E5214E" w:rsidP="0012298E">
      <w:pPr>
        <w:ind w:firstLine="288"/>
        <w:jc w:val="both"/>
      </w:pPr>
      <w:r>
        <w:t>Za zapis modela koristi se .fbx format. FBX</w:t>
      </w:r>
      <w:r w:rsidR="0012298E">
        <w:t xml:space="preserve"> </w:t>
      </w:r>
      <w:r>
        <w:t>format omogućuje zapis modela zajedno s animacijama.</w:t>
      </w:r>
    </w:p>
    <w:p w14:paraId="3CB695BC" w14:textId="75C5F0D4" w:rsidR="00E5214E" w:rsidRDefault="00E5214E" w:rsidP="00E5214E">
      <w:pPr>
        <w:pStyle w:val="Heading2"/>
      </w:pPr>
      <w:r>
        <w:t>Blender</w:t>
      </w:r>
    </w:p>
    <w:p w14:paraId="49B1BCC8" w14:textId="2274270E" w:rsidR="00E5214E" w:rsidRDefault="00E5214E" w:rsidP="0012298E">
      <w:pPr>
        <w:ind w:firstLine="288"/>
        <w:jc w:val="both"/>
      </w:pPr>
      <w:r>
        <w:t xml:space="preserve">Blender se koristi za spajanje svih animacija </w:t>
      </w:r>
      <w:r w:rsidR="00641BE4">
        <w:t>i modela u jednu datoteku.</w:t>
      </w:r>
      <w:r>
        <w:t xml:space="preserve"> Korišten model</w:t>
      </w:r>
      <w:r w:rsidR="007A0118">
        <w:t xml:space="preserve"> (Slika 1)</w:t>
      </w:r>
      <w:r>
        <w:t xml:space="preserve"> unutar rada je s web stranice Mixamo</w:t>
      </w:r>
      <w:r w:rsidR="0019778E">
        <w:rPr>
          <w:lang w:val="en-US"/>
        </w:rPr>
        <w:t>[1].</w:t>
      </w:r>
      <w:r>
        <w:t xml:space="preserve"> </w:t>
      </w:r>
    </w:p>
    <w:p w14:paraId="2C71CBBF" w14:textId="77777777" w:rsidR="0012298E" w:rsidRDefault="0012298E" w:rsidP="00E5214E">
      <w:pPr>
        <w:ind w:left="288"/>
        <w:jc w:val="both"/>
      </w:pPr>
    </w:p>
    <w:p w14:paraId="0199383F" w14:textId="77777777" w:rsidR="0012298E" w:rsidRDefault="0012298E" w:rsidP="0012298E">
      <w:pPr>
        <w:keepNext/>
        <w:ind w:left="288"/>
      </w:pPr>
      <w:r w:rsidRPr="0012298E">
        <w:rPr>
          <w:noProof/>
        </w:rPr>
        <w:drawing>
          <wp:inline distT="0" distB="0" distL="0" distR="0" wp14:anchorId="5C976249" wp14:editId="097C848F">
            <wp:extent cx="1844035" cy="2552700"/>
            <wp:effectExtent l="0" t="0" r="4445" b="0"/>
            <wp:docPr id="276126296" name="Picture 1" descr="A mannequin with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26296" name="Picture 1" descr="A mannequin with a grid&#10;&#10;Description automatically generated"/>
                    <pic:cNvPicPr/>
                  </pic:nvPicPr>
                  <pic:blipFill>
                    <a:blip r:embed="rId8"/>
                    <a:stretch>
                      <a:fillRect/>
                    </a:stretch>
                  </pic:blipFill>
                  <pic:spPr>
                    <a:xfrm>
                      <a:off x="0" y="0"/>
                      <a:ext cx="1848247" cy="2558531"/>
                    </a:xfrm>
                    <a:prstGeom prst="rect">
                      <a:avLst/>
                    </a:prstGeom>
                  </pic:spPr>
                </pic:pic>
              </a:graphicData>
            </a:graphic>
          </wp:inline>
        </w:drawing>
      </w:r>
    </w:p>
    <w:p w14:paraId="01B11F25" w14:textId="73479DC2" w:rsidR="0012298E" w:rsidRDefault="0012298E" w:rsidP="0012298E">
      <w:pPr>
        <w:rPr>
          <w:rStyle w:val="SubtleEmphasis"/>
          <w:i w:val="0"/>
          <w:iCs w:val="0"/>
        </w:rPr>
      </w:pPr>
      <w:r w:rsidRPr="000561D8">
        <w:rPr>
          <w:rStyle w:val="SubtleEmphasis"/>
          <w:i w:val="0"/>
          <w:iCs w:val="0"/>
        </w:rPr>
        <w:t xml:space="preserve">Slika </w:t>
      </w:r>
      <w:r w:rsidRPr="000561D8">
        <w:rPr>
          <w:rStyle w:val="SubtleEmphasis"/>
          <w:i w:val="0"/>
          <w:iCs w:val="0"/>
        </w:rPr>
        <w:fldChar w:fldCharType="begin"/>
      </w:r>
      <w:r w:rsidRPr="000561D8">
        <w:rPr>
          <w:rStyle w:val="SubtleEmphasis"/>
          <w:i w:val="0"/>
          <w:iCs w:val="0"/>
        </w:rPr>
        <w:instrText xml:space="preserve"> SEQ Slika \* ARABIC </w:instrText>
      </w:r>
      <w:r w:rsidRPr="000561D8">
        <w:rPr>
          <w:rStyle w:val="SubtleEmphasis"/>
          <w:i w:val="0"/>
          <w:iCs w:val="0"/>
        </w:rPr>
        <w:fldChar w:fldCharType="separate"/>
      </w:r>
      <w:r w:rsidR="005025DC">
        <w:rPr>
          <w:rStyle w:val="SubtleEmphasis"/>
          <w:i w:val="0"/>
          <w:iCs w:val="0"/>
          <w:noProof/>
        </w:rPr>
        <w:t>1</w:t>
      </w:r>
      <w:r w:rsidRPr="000561D8">
        <w:rPr>
          <w:rStyle w:val="SubtleEmphasis"/>
          <w:i w:val="0"/>
          <w:iCs w:val="0"/>
        </w:rPr>
        <w:fldChar w:fldCharType="end"/>
      </w:r>
      <w:r w:rsidRPr="000561D8">
        <w:rPr>
          <w:rStyle w:val="SubtleEmphasis"/>
          <w:i w:val="0"/>
          <w:iCs w:val="0"/>
        </w:rPr>
        <w:t>: Mixamo model</w:t>
      </w:r>
    </w:p>
    <w:p w14:paraId="46AC1386" w14:textId="77777777" w:rsidR="0096206D" w:rsidRPr="000561D8" w:rsidRDefault="0096206D" w:rsidP="0012298E">
      <w:pPr>
        <w:rPr>
          <w:rStyle w:val="SubtleEmphasis"/>
          <w:i w:val="0"/>
          <w:iCs w:val="0"/>
        </w:rPr>
      </w:pPr>
    </w:p>
    <w:p w14:paraId="673009CE" w14:textId="0F63184B" w:rsidR="00871D32" w:rsidRDefault="00871D32" w:rsidP="00871D32">
      <w:pPr>
        <w:pStyle w:val="Heading1"/>
        <w:rPr>
          <w:rStyle w:val="SubtleEmphasis"/>
          <w:i w:val="0"/>
          <w:iCs w:val="0"/>
          <w:color w:val="auto"/>
        </w:rPr>
      </w:pPr>
      <w:r w:rsidRPr="00871D32">
        <w:rPr>
          <w:rStyle w:val="SubtleEmphasis"/>
          <w:i w:val="0"/>
          <w:iCs w:val="0"/>
          <w:color w:val="auto"/>
        </w:rPr>
        <w:t>Implementacija</w:t>
      </w:r>
    </w:p>
    <w:p w14:paraId="2C89E4CA" w14:textId="2D7EBC95" w:rsidR="00871D32" w:rsidRDefault="006674A9" w:rsidP="006674A9">
      <w:pPr>
        <w:ind w:firstLine="216"/>
        <w:jc w:val="both"/>
      </w:pPr>
      <w:r>
        <w:t xml:space="preserve">U nastavku se nalazi postupak i opis postupka kojim se postiže metoda miješanja animacija. </w:t>
      </w:r>
    </w:p>
    <w:p w14:paraId="2A62D215" w14:textId="0011C8E2" w:rsidR="006674A9" w:rsidRDefault="006674A9" w:rsidP="006674A9">
      <w:pPr>
        <w:pStyle w:val="Heading2"/>
      </w:pPr>
      <w:r>
        <w:t>Opis</w:t>
      </w:r>
    </w:p>
    <w:p w14:paraId="7434FEB9" w14:textId="77777777" w:rsidR="006674A9" w:rsidRDefault="006674A9" w:rsidP="006674A9">
      <w:pPr>
        <w:pStyle w:val="paragraph"/>
        <w:spacing w:before="0" w:beforeAutospacing="0" w:after="0" w:afterAutospacing="0"/>
        <w:ind w:firstLine="210"/>
        <w:jc w:val="both"/>
        <w:textAlignment w:val="baseline"/>
        <w:rPr>
          <w:rFonts w:ascii="Segoe UI" w:hAnsi="Segoe UI" w:cs="Segoe UI"/>
          <w:sz w:val="18"/>
          <w:szCs w:val="18"/>
        </w:rPr>
      </w:pPr>
      <w:r>
        <w:rPr>
          <w:rStyle w:val="normaltextrun"/>
          <w:sz w:val="20"/>
          <w:szCs w:val="20"/>
        </w:rPr>
        <w:t>Kao prvi korak, potrebno je preuzeti i konfigurirati sve potrebne biblioteke: GLFW, Assimp te GLM (biblioteka za izvođenje matematičkih operacija za grafičke potrebe).</w:t>
      </w:r>
      <w:r>
        <w:rPr>
          <w:rStyle w:val="eop"/>
          <w:sz w:val="20"/>
          <w:szCs w:val="20"/>
        </w:rPr>
        <w:t> </w:t>
      </w:r>
    </w:p>
    <w:p w14:paraId="301CFCCA" w14:textId="24765F3A" w:rsidR="006674A9" w:rsidRDefault="006674A9" w:rsidP="006674A9">
      <w:pPr>
        <w:pStyle w:val="paragraph"/>
        <w:spacing w:before="0" w:beforeAutospacing="0" w:after="0" w:afterAutospacing="0"/>
        <w:ind w:firstLine="210"/>
        <w:jc w:val="both"/>
        <w:textAlignment w:val="baseline"/>
        <w:rPr>
          <w:rFonts w:ascii="Segoe UI" w:hAnsi="Segoe UI" w:cs="Segoe UI"/>
          <w:sz w:val="18"/>
          <w:szCs w:val="18"/>
          <w:lang w:val="en-US"/>
        </w:rPr>
      </w:pPr>
      <w:r>
        <w:rPr>
          <w:rStyle w:val="normaltextrun"/>
          <w:sz w:val="20"/>
          <w:szCs w:val="20"/>
        </w:rPr>
        <w:t>Nakon inicijalnog koraka, prvo je potrebno učitati model</w:t>
      </w:r>
      <w:r w:rsidR="006C0F6E">
        <w:rPr>
          <w:rStyle w:val="normaltextrun"/>
          <w:sz w:val="20"/>
          <w:szCs w:val="20"/>
        </w:rPr>
        <w:t xml:space="preserve"> s</w:t>
      </w:r>
      <w:r>
        <w:rPr>
          <w:rStyle w:val="normaltextrun"/>
          <w:sz w:val="20"/>
          <w:szCs w:val="20"/>
        </w:rPr>
        <w:t xml:space="preserve"> pomoću Assimp biblioteke. Objekt koji se dobije učitavanjem sadrži sve potrebne informacije za </w:t>
      </w:r>
      <w:r>
        <w:rPr>
          <w:rStyle w:val="normaltextrun"/>
          <w:sz w:val="20"/>
          <w:szCs w:val="20"/>
        </w:rPr>
        <w:lastRenderedPageBreak/>
        <w:t>implementaciju animacija. Nakon uvoza modela, potrebno je </w:t>
      </w:r>
      <w:r w:rsidR="000A36A7">
        <w:rPr>
          <w:rStyle w:val="normaltextrun"/>
          <w:sz w:val="20"/>
          <w:szCs w:val="20"/>
        </w:rPr>
        <w:t>nap</w:t>
      </w:r>
      <w:r w:rsidR="00BB4778">
        <w:rPr>
          <w:rStyle w:val="normaltextrun"/>
          <w:sz w:val="20"/>
          <w:szCs w:val="20"/>
        </w:rPr>
        <w:t>i</w:t>
      </w:r>
      <w:r w:rsidR="000A36A7">
        <w:rPr>
          <w:rStyle w:val="normaltextrun"/>
          <w:sz w:val="20"/>
          <w:szCs w:val="20"/>
        </w:rPr>
        <w:t>sati</w:t>
      </w:r>
      <w:r>
        <w:rPr>
          <w:rStyle w:val="normaltextrun"/>
          <w:sz w:val="20"/>
          <w:szCs w:val="20"/>
        </w:rPr>
        <w:t xml:space="preserve"> k</w:t>
      </w:r>
      <w:r w:rsidR="000A36A7" w:rsidRPr="000A36A7">
        <w:rPr>
          <w:rStyle w:val="normaltextrun"/>
          <w:sz w:val="20"/>
          <w:szCs w:val="20"/>
        </w:rPr>
        <w:t>ô</w:t>
      </w:r>
      <w:r>
        <w:rPr>
          <w:rStyle w:val="normaltextrun"/>
          <w:sz w:val="20"/>
          <w:szCs w:val="20"/>
        </w:rPr>
        <w:t>d za izvođenje animacija. Implementacija animacija je obrađena u prethodnom seminaru</w:t>
      </w:r>
      <w:r w:rsidR="000A36A7">
        <w:rPr>
          <w:rStyle w:val="normaltextrun"/>
          <w:sz w:val="20"/>
          <w:szCs w:val="20"/>
        </w:rPr>
        <w:t xml:space="preserve">[2]. </w:t>
      </w:r>
      <w:r>
        <w:rPr>
          <w:rStyle w:val="normaltextrun"/>
          <w:sz w:val="20"/>
          <w:szCs w:val="20"/>
        </w:rPr>
        <w:t>Nakon implementacija animacije, potrebno je implementirati miješanje animacija što se opisuje u nastavku rada.</w:t>
      </w:r>
    </w:p>
    <w:p w14:paraId="14BFF1D5" w14:textId="70FE5724" w:rsidR="006674A9" w:rsidRDefault="006674A9" w:rsidP="006674A9">
      <w:pPr>
        <w:pStyle w:val="Heading2"/>
      </w:pPr>
      <w:r>
        <w:t>Implementacija</w:t>
      </w:r>
    </w:p>
    <w:p w14:paraId="4E094D1E" w14:textId="5AB74658" w:rsidR="006674A9" w:rsidRDefault="006674A9" w:rsidP="006674A9">
      <w:pPr>
        <w:pStyle w:val="paragraph"/>
        <w:spacing w:before="0" w:beforeAutospacing="0" w:after="0" w:afterAutospacing="0"/>
        <w:ind w:firstLine="210"/>
        <w:jc w:val="both"/>
        <w:textAlignment w:val="baseline"/>
        <w:rPr>
          <w:rFonts w:ascii="Segoe UI" w:hAnsi="Segoe UI" w:cs="Segoe UI"/>
          <w:sz w:val="18"/>
          <w:szCs w:val="18"/>
          <w:lang w:val="en-US"/>
        </w:rPr>
      </w:pPr>
      <w:r>
        <w:rPr>
          <w:rStyle w:val="normaltextrun"/>
          <w:sz w:val="20"/>
          <w:szCs w:val="20"/>
        </w:rPr>
        <w:t xml:space="preserve">Kod </w:t>
      </w:r>
      <w:r w:rsidR="00BB4778">
        <w:rPr>
          <w:rStyle w:val="normaltextrun"/>
          <w:sz w:val="20"/>
          <w:szCs w:val="20"/>
        </w:rPr>
        <w:t>uobičajenog</w:t>
      </w:r>
      <w:r>
        <w:rPr>
          <w:rStyle w:val="normaltextrun"/>
          <w:sz w:val="20"/>
          <w:szCs w:val="20"/>
        </w:rPr>
        <w:t xml:space="preserve"> izvođenja animacija koristi se samo jedna animacija te se između svakog ključnog okvira (engl. </w:t>
      </w:r>
      <w:r w:rsidR="00F87666">
        <w:rPr>
          <w:rStyle w:val="normaltextrun"/>
          <w:i/>
          <w:iCs/>
          <w:sz w:val="20"/>
          <w:szCs w:val="20"/>
        </w:rPr>
        <w:t>k</w:t>
      </w:r>
      <w:r>
        <w:rPr>
          <w:rStyle w:val="normaltextrun"/>
          <w:i/>
          <w:iCs/>
          <w:sz w:val="20"/>
          <w:szCs w:val="20"/>
        </w:rPr>
        <w:t>eyframe</w:t>
      </w:r>
      <w:r>
        <w:rPr>
          <w:rStyle w:val="normaltextrun"/>
          <w:sz w:val="20"/>
          <w:szCs w:val="20"/>
        </w:rPr>
        <w:t>) događa interpolacija između transformacij</w:t>
      </w:r>
      <w:r w:rsidR="00BB4778">
        <w:rPr>
          <w:rStyle w:val="normaltextrun"/>
          <w:sz w:val="20"/>
          <w:szCs w:val="20"/>
        </w:rPr>
        <w:t>e</w:t>
      </w:r>
      <w:r w:rsidR="00BB4778">
        <w:rPr>
          <w:rStyle w:val="FootnoteReference"/>
          <w:sz w:val="20"/>
          <w:szCs w:val="20"/>
        </w:rPr>
        <w:footnoteReference w:id="1"/>
      </w:r>
      <w:r>
        <w:rPr>
          <w:rStyle w:val="normaltextrun"/>
          <w:sz w:val="20"/>
          <w:szCs w:val="20"/>
        </w:rPr>
        <w:t xml:space="preserve"> početnog ključnog okvira i transformacije krajnjeg ključnog okvira. Za miješanje animacija, osim interpolacije između početnog i krajnjeg ključnog okvira, potrebno je omogućiti </w:t>
      </w:r>
      <w:r w:rsidR="00BB4778">
        <w:rPr>
          <w:rStyle w:val="normaltextrun"/>
          <w:sz w:val="20"/>
          <w:szCs w:val="20"/>
        </w:rPr>
        <w:t>kombinacija</w:t>
      </w:r>
      <w:r>
        <w:rPr>
          <w:rStyle w:val="normaltextrun"/>
          <w:sz w:val="20"/>
          <w:szCs w:val="20"/>
        </w:rPr>
        <w:t xml:space="preserve"> više animacije (u ovom radu omogućeno je </w:t>
      </w:r>
      <w:r w:rsidR="00BB4778">
        <w:rPr>
          <w:rStyle w:val="normaltextrun"/>
          <w:sz w:val="20"/>
          <w:szCs w:val="20"/>
        </w:rPr>
        <w:t xml:space="preserve">kombinacija </w:t>
      </w:r>
      <w:r>
        <w:rPr>
          <w:rStyle w:val="normaltextrun"/>
          <w:sz w:val="20"/>
          <w:szCs w:val="20"/>
        </w:rPr>
        <w:t>dvije animacije).</w:t>
      </w:r>
      <w:r>
        <w:rPr>
          <w:rStyle w:val="eop"/>
          <w:sz w:val="20"/>
          <w:szCs w:val="20"/>
          <w:lang w:val="en-US"/>
        </w:rPr>
        <w:t> </w:t>
      </w:r>
    </w:p>
    <w:p w14:paraId="683C4570" w14:textId="21936CD9" w:rsidR="006674A9" w:rsidRDefault="006674A9" w:rsidP="006674A9">
      <w:pPr>
        <w:pStyle w:val="paragraph"/>
        <w:spacing w:before="0" w:beforeAutospacing="0" w:after="0" w:afterAutospacing="0"/>
        <w:ind w:firstLine="210"/>
        <w:jc w:val="both"/>
        <w:textAlignment w:val="baseline"/>
        <w:rPr>
          <w:rStyle w:val="normaltextrun"/>
          <w:sz w:val="20"/>
          <w:szCs w:val="20"/>
        </w:rPr>
      </w:pPr>
      <w:r>
        <w:rPr>
          <w:rStyle w:val="normaltextrun"/>
          <w:sz w:val="20"/>
          <w:szCs w:val="20"/>
        </w:rPr>
        <w:t xml:space="preserve">Za početak, potrebno je definirati faktor miješanja (engl. </w:t>
      </w:r>
      <w:r>
        <w:rPr>
          <w:rStyle w:val="normaltextrun"/>
          <w:i/>
          <w:iCs/>
          <w:sz w:val="20"/>
          <w:szCs w:val="20"/>
        </w:rPr>
        <w:t>blend factor</w:t>
      </w:r>
      <w:r>
        <w:rPr>
          <w:rStyle w:val="normaltextrun"/>
          <w:sz w:val="20"/>
          <w:szCs w:val="20"/>
        </w:rPr>
        <w:t>). Faktorom miješanja definiramo koliko će jedna animacija prevladavati nad drugom. Na primjer, ako je faktor jednak nuli, onda će potpuno prevladavati prva animacija. Kad je faktor jednak 0.5, dobivamo miješanje dviju animacija u kojoj obje doprinose jednako (50</w:t>
      </w:r>
      <w:r w:rsidR="005E2BDC">
        <w:rPr>
          <w:rStyle w:val="normaltextrun"/>
          <w:sz w:val="20"/>
          <w:szCs w:val="20"/>
        </w:rPr>
        <w:t xml:space="preserve"> </w:t>
      </w:r>
      <w:r>
        <w:rPr>
          <w:rStyle w:val="normaltextrun"/>
          <w:sz w:val="20"/>
          <w:szCs w:val="20"/>
        </w:rPr>
        <w:t>% prva i 50</w:t>
      </w:r>
      <w:r w:rsidR="005E2BDC">
        <w:rPr>
          <w:rStyle w:val="normaltextrun"/>
          <w:sz w:val="20"/>
          <w:szCs w:val="20"/>
        </w:rPr>
        <w:t xml:space="preserve"> </w:t>
      </w:r>
      <w:r>
        <w:rPr>
          <w:rStyle w:val="normaltextrun"/>
          <w:sz w:val="20"/>
          <w:szCs w:val="20"/>
        </w:rPr>
        <w:t>% druga animacija) krajnjoj animaciji koju vidimo na zaslonu. Izračun krajnje animacije možete se prikazati sljedećom formulom:</w:t>
      </w:r>
    </w:p>
    <w:p w14:paraId="558BD730" w14:textId="6DEABF04" w:rsidR="006674A9" w:rsidRPr="006674A9" w:rsidRDefault="006674A9" w:rsidP="006674A9">
      <w:pPr>
        <w:pStyle w:val="paragraph"/>
        <w:spacing w:before="0" w:beforeAutospacing="0" w:after="0" w:afterAutospacing="0"/>
        <w:ind w:firstLine="210"/>
        <w:jc w:val="both"/>
        <w:textAlignment w:val="baseline"/>
        <w:rPr>
          <w:sz w:val="18"/>
          <w:szCs w:val="18"/>
          <w:lang w:val="en-US"/>
        </w:rPr>
      </w:pPr>
      <w:r>
        <w:rPr>
          <w:rStyle w:val="scxw175116708"/>
          <w:sz w:val="20"/>
          <w:szCs w:val="20"/>
          <w:lang w:val="en-US"/>
        </w:rPr>
        <w:t> </w:t>
      </w:r>
      <w:r>
        <w:rPr>
          <w:sz w:val="20"/>
          <w:szCs w:val="20"/>
          <w:lang w:val="en-US"/>
        </w:rPr>
        <w:br/>
      </w:r>
      <m:oMathPara>
        <m:oMathParaPr>
          <m:jc m:val="center"/>
        </m:oMathParaPr>
        <m:oMath>
          <m:r>
            <w:rPr>
              <w:rFonts w:ascii="Cambria Math" w:hAnsi="Cambria Math" w:cs="Segoe UI"/>
              <w:sz w:val="18"/>
              <w:szCs w:val="18"/>
              <w:lang w:val="en-US"/>
            </w:rPr>
            <m:t>Finalna</m:t>
          </m:r>
          <m:r>
            <w:rPr>
              <w:rFonts w:ascii="Cambria Math" w:hAnsi="Cambria Math" w:cs="Segoe UI"/>
              <w:sz w:val="18"/>
              <w:szCs w:val="18"/>
              <w:lang w:val="en-US"/>
            </w:rPr>
            <m:t xml:space="preserve"> animacija=</m:t>
          </m:r>
          <m:d>
            <m:dPr>
              <m:ctrlPr>
                <w:rPr>
                  <w:rFonts w:ascii="Cambria Math" w:hAnsi="Cambria Math" w:cs="Segoe UI"/>
                  <w:i/>
                  <w:sz w:val="18"/>
                  <w:szCs w:val="18"/>
                  <w:lang w:val="en-US"/>
                </w:rPr>
              </m:ctrlPr>
            </m:dPr>
            <m:e>
              <m:r>
                <w:rPr>
                  <w:rFonts w:ascii="Cambria Math" w:hAnsi="Cambria Math" w:cs="Segoe UI"/>
                  <w:sz w:val="18"/>
                  <w:szCs w:val="18"/>
                  <w:lang w:val="en-US"/>
                </w:rPr>
                <m:t>1- α</m:t>
              </m:r>
            </m:e>
          </m:d>
          <m:r>
            <w:rPr>
              <w:rFonts w:ascii="Cambria Math" w:hAnsi="Cambria Math" w:cs="Segoe UI"/>
              <w:sz w:val="18"/>
              <w:szCs w:val="18"/>
              <w:lang w:val="en-US"/>
            </w:rPr>
            <m:t>*</m:t>
          </m:r>
          <m:sSub>
            <m:sSubPr>
              <m:ctrlPr>
                <w:rPr>
                  <w:rFonts w:ascii="Cambria Math" w:hAnsi="Cambria Math" w:cs="Segoe UI"/>
                  <w:i/>
                  <w:sz w:val="18"/>
                  <w:szCs w:val="18"/>
                  <w:lang w:val="en-US"/>
                </w:rPr>
              </m:ctrlPr>
            </m:sSubPr>
            <m:e>
              <m:r>
                <w:rPr>
                  <w:rFonts w:ascii="Cambria Math" w:hAnsi="Cambria Math" w:cs="Segoe UI"/>
                  <w:sz w:val="18"/>
                  <w:szCs w:val="18"/>
                  <w:lang w:val="en-US"/>
                </w:rPr>
                <m:t>A</m:t>
              </m:r>
            </m:e>
            <m:sub>
              <m:r>
                <w:rPr>
                  <w:rFonts w:ascii="Cambria Math" w:hAnsi="Cambria Math" w:cs="Segoe UI"/>
                  <w:sz w:val="18"/>
                  <w:szCs w:val="18"/>
                  <w:lang w:val="en-US"/>
                </w:rPr>
                <m:t>1</m:t>
              </m:r>
            </m:sub>
          </m:sSub>
          <m:r>
            <w:rPr>
              <w:rFonts w:ascii="Cambria Math" w:hAnsi="Cambria Math" w:cs="Segoe UI"/>
              <w:sz w:val="18"/>
              <w:szCs w:val="18"/>
              <w:lang w:val="en-US"/>
            </w:rPr>
            <m:t>+ α*</m:t>
          </m:r>
          <m:sSub>
            <m:sSubPr>
              <m:ctrlPr>
                <w:rPr>
                  <w:rFonts w:ascii="Cambria Math" w:hAnsi="Cambria Math" w:cs="Segoe UI"/>
                  <w:i/>
                  <w:sz w:val="18"/>
                  <w:szCs w:val="18"/>
                  <w:lang w:val="en-US"/>
                </w:rPr>
              </m:ctrlPr>
            </m:sSubPr>
            <m:e>
              <m:r>
                <w:rPr>
                  <w:rFonts w:ascii="Cambria Math" w:hAnsi="Cambria Math" w:cs="Segoe UI"/>
                  <w:sz w:val="18"/>
                  <w:szCs w:val="18"/>
                  <w:lang w:val="en-US"/>
                </w:rPr>
                <m:t>A</m:t>
              </m:r>
            </m:e>
            <m:sub>
              <m:r>
                <w:rPr>
                  <w:rFonts w:ascii="Cambria Math" w:hAnsi="Cambria Math" w:cs="Segoe UI"/>
                  <w:sz w:val="18"/>
                  <w:szCs w:val="18"/>
                  <w:lang w:val="en-US"/>
                </w:rPr>
                <m:t>2</m:t>
              </m:r>
            </m:sub>
          </m:sSub>
        </m:oMath>
      </m:oMathPara>
    </w:p>
    <w:p w14:paraId="55E04AC5" w14:textId="7DB3B634" w:rsidR="006674A9" w:rsidRPr="006674A9" w:rsidRDefault="006674A9" w:rsidP="006674A9">
      <w:pPr>
        <w:pStyle w:val="paragraph"/>
        <w:spacing w:before="0" w:beforeAutospacing="0" w:after="0" w:afterAutospacing="0"/>
        <w:ind w:firstLine="210"/>
        <w:jc w:val="both"/>
        <w:textAlignment w:val="baseline"/>
        <w:rPr>
          <w:rFonts w:ascii="Segoe UI" w:hAnsi="Segoe UI" w:cs="Segoe UI"/>
          <w:i/>
          <w:sz w:val="18"/>
          <w:szCs w:val="18"/>
        </w:rPr>
      </w:pPr>
      <m:oMathPara>
        <m:oMathParaPr>
          <m:jc m:val="center"/>
        </m:oMathParaPr>
        <m:oMath>
          <m:r>
            <w:rPr>
              <w:rFonts w:ascii="Cambria Math" w:hAnsi="Cambria Math" w:cs="Segoe UI"/>
              <w:sz w:val="18"/>
              <w:szCs w:val="18"/>
              <w:lang w:val="en-US"/>
            </w:rPr>
            <m:t>(linearna interpolacija)</m:t>
          </m:r>
          <m:r>
            <m:rPr>
              <m:sty m:val="p"/>
            </m:rPr>
            <w:rPr>
              <w:rFonts w:ascii="Cambria Math" w:hAnsi="Cambria Math" w:cs="Segoe UI"/>
              <w:sz w:val="18"/>
              <w:szCs w:val="18"/>
              <w:lang w:val="en-US"/>
            </w:rPr>
            <w:br/>
          </m:r>
        </m:oMath>
        <m:oMath>
          <m:r>
            <w:rPr>
              <w:rFonts w:ascii="Cambria Math" w:hAnsi="Cambria Math" w:cs="Segoe UI"/>
              <w:sz w:val="18"/>
              <w:szCs w:val="18"/>
              <w:lang w:val="en-US"/>
            </w:rPr>
            <m:t xml:space="preserve">gdje su </m:t>
          </m:r>
          <m:sSub>
            <m:sSubPr>
              <m:ctrlPr>
                <w:rPr>
                  <w:rFonts w:ascii="Cambria Math" w:hAnsi="Cambria Math" w:cs="Segoe UI"/>
                  <w:i/>
                  <w:sz w:val="18"/>
                  <w:szCs w:val="18"/>
                  <w:lang w:val="en-US"/>
                </w:rPr>
              </m:ctrlPr>
            </m:sSubPr>
            <m:e>
              <m:r>
                <w:rPr>
                  <w:rFonts w:ascii="Cambria Math" w:hAnsi="Cambria Math" w:cs="Segoe UI"/>
                  <w:sz w:val="18"/>
                  <w:szCs w:val="18"/>
                  <w:lang w:val="en-US"/>
                </w:rPr>
                <m:t>A</m:t>
              </m:r>
            </m:e>
            <m:sub>
              <m:r>
                <w:rPr>
                  <w:rFonts w:ascii="Cambria Math" w:hAnsi="Cambria Math" w:cs="Segoe UI"/>
                  <w:sz w:val="18"/>
                  <w:szCs w:val="18"/>
                  <w:lang w:val="en-US"/>
                </w:rPr>
                <m:t>1</m:t>
              </m:r>
            </m:sub>
          </m:sSub>
          <m:r>
            <w:rPr>
              <w:rFonts w:ascii="Cambria Math" w:hAnsi="Cambria Math" w:cs="Segoe UI"/>
              <w:sz w:val="18"/>
              <w:szCs w:val="18"/>
              <w:lang w:val="en-US"/>
            </w:rPr>
            <m:t xml:space="preserve"> i </m:t>
          </m:r>
          <m:sSub>
            <m:sSubPr>
              <m:ctrlPr>
                <w:rPr>
                  <w:rFonts w:ascii="Cambria Math" w:hAnsi="Cambria Math" w:cs="Segoe UI"/>
                  <w:i/>
                  <w:sz w:val="18"/>
                  <w:szCs w:val="18"/>
                  <w:lang w:val="en-US"/>
                </w:rPr>
              </m:ctrlPr>
            </m:sSubPr>
            <m:e>
              <m:r>
                <w:rPr>
                  <w:rFonts w:ascii="Cambria Math" w:hAnsi="Cambria Math" w:cs="Segoe UI"/>
                  <w:sz w:val="18"/>
                  <w:szCs w:val="18"/>
                  <w:lang w:val="en-US"/>
                </w:rPr>
                <m:t>A</m:t>
              </m:r>
            </m:e>
            <m:sub>
              <m:r>
                <w:rPr>
                  <w:rFonts w:ascii="Cambria Math" w:hAnsi="Cambria Math" w:cs="Segoe UI"/>
                  <w:sz w:val="18"/>
                  <w:szCs w:val="18"/>
                  <w:lang w:val="en-US"/>
                </w:rPr>
                <m:t>2</m:t>
              </m:r>
            </m:sub>
          </m:sSub>
          <m:r>
            <w:rPr>
              <w:rFonts w:ascii="Cambria Math" w:hAnsi="Cambria Math" w:cs="Segoe UI"/>
              <w:sz w:val="18"/>
              <w:szCs w:val="18"/>
              <w:lang w:val="en-US"/>
            </w:rPr>
            <m:t xml:space="preserve"> dvije razli</m:t>
          </m:r>
          <m:r>
            <w:rPr>
              <w:rFonts w:ascii="Cambria Math" w:hAnsi="Cambria Math" w:cs="Segoe UI"/>
              <w:sz w:val="18"/>
              <w:szCs w:val="18"/>
            </w:rPr>
            <m:t>čite animacije</m:t>
          </m:r>
          <m:r>
            <m:rPr>
              <m:sty m:val="p"/>
            </m:rPr>
            <w:rPr>
              <w:rFonts w:ascii="Cambria Math" w:hAnsi="Cambria Math" w:cs="Segoe UI"/>
              <w:sz w:val="18"/>
              <w:szCs w:val="18"/>
            </w:rPr>
            <w:br/>
          </m:r>
        </m:oMath>
        <m:oMath>
          <m:r>
            <w:rPr>
              <w:rFonts w:ascii="Cambria Math" w:hAnsi="Cambria Math" w:cs="Segoe UI"/>
              <w:sz w:val="18"/>
              <w:szCs w:val="18"/>
            </w:rPr>
            <m:t>α je faktor miješanja</m:t>
          </m:r>
        </m:oMath>
      </m:oMathPara>
    </w:p>
    <w:p w14:paraId="5016B822" w14:textId="77777777" w:rsidR="006674A9" w:rsidRPr="006674A9" w:rsidRDefault="006674A9" w:rsidP="006674A9">
      <w:pPr>
        <w:pStyle w:val="paragraph"/>
        <w:spacing w:before="0" w:beforeAutospacing="0" w:after="0" w:afterAutospacing="0"/>
        <w:jc w:val="both"/>
        <w:textAlignment w:val="baseline"/>
        <w:rPr>
          <w:rFonts w:ascii="Segoe UI" w:hAnsi="Segoe UI" w:cs="Segoe UI"/>
          <w:i/>
          <w:sz w:val="18"/>
          <w:szCs w:val="18"/>
        </w:rPr>
      </w:pPr>
    </w:p>
    <w:p w14:paraId="18A13D5D" w14:textId="6D3C5E29" w:rsidR="006674A9" w:rsidRDefault="006674A9" w:rsidP="006674A9">
      <w:pPr>
        <w:pStyle w:val="paragraph"/>
        <w:spacing w:before="0" w:beforeAutospacing="0" w:after="0" w:afterAutospacing="0"/>
        <w:ind w:firstLine="210"/>
        <w:jc w:val="both"/>
        <w:textAlignment w:val="baseline"/>
        <w:rPr>
          <w:rFonts w:ascii="Segoe UI" w:hAnsi="Segoe UI" w:cs="Segoe UI"/>
          <w:sz w:val="18"/>
          <w:szCs w:val="18"/>
          <w:lang w:val="en-US"/>
        </w:rPr>
      </w:pPr>
      <w:r>
        <w:rPr>
          <w:rStyle w:val="normaltextrun"/>
          <w:sz w:val="20"/>
          <w:szCs w:val="20"/>
        </w:rPr>
        <w:t>Prilikom uvoza modela pomoću biblioteke Assimp, objekt sadrži informacije o zglobovima te za svaki zglob</w:t>
      </w:r>
      <w:r w:rsidR="00BB4778">
        <w:rPr>
          <w:rStyle w:val="normaltextrun"/>
          <w:sz w:val="20"/>
          <w:szCs w:val="20"/>
        </w:rPr>
        <w:t xml:space="preserve"> (</w:t>
      </w:r>
      <w:r w:rsidR="00BB4778">
        <w:rPr>
          <w:rStyle w:val="normaltextrun"/>
          <w:sz w:val="20"/>
          <w:szCs w:val="20"/>
        </w:rPr>
        <w:t xml:space="preserve">engl. </w:t>
      </w:r>
      <w:r w:rsidR="00BB4778">
        <w:rPr>
          <w:rStyle w:val="normaltextrun"/>
          <w:i/>
          <w:iCs/>
          <w:sz w:val="20"/>
          <w:szCs w:val="20"/>
        </w:rPr>
        <w:t>joint</w:t>
      </w:r>
      <w:r w:rsidR="00BB4778">
        <w:rPr>
          <w:rStyle w:val="normaltextrun"/>
          <w:sz w:val="20"/>
          <w:szCs w:val="20"/>
        </w:rPr>
        <w:t>)</w:t>
      </w:r>
      <w:r>
        <w:rPr>
          <w:rStyle w:val="normaltextrun"/>
          <w:sz w:val="20"/>
          <w:szCs w:val="20"/>
        </w:rPr>
        <w:t xml:space="preserve"> mapira indekse vrhova modela na koje </w:t>
      </w:r>
      <w:r w:rsidR="003C4428">
        <w:rPr>
          <w:rStyle w:val="normaltextrun"/>
          <w:sz w:val="20"/>
          <w:szCs w:val="20"/>
        </w:rPr>
        <w:br/>
      </w:r>
      <w:r>
        <w:rPr>
          <w:rStyle w:val="normaltextrun"/>
          <w:sz w:val="20"/>
          <w:szCs w:val="20"/>
        </w:rPr>
        <w:t xml:space="preserve">taj zglob utječe. Naime, budući da je sjenčaru vrhova potrebno proslijediti informacije za svaki vrh zasebno, potrebno je napraviti obrnuto mapiranje (za svaki vrh odrediti indekse zglobova i koliko utječu na taj vrh, odnosno težine). Potom se ti indeksi i težine zglobova šalju u sjenčar vrhova gdje </w:t>
      </w:r>
      <w:r w:rsidR="008B1F2C">
        <w:rPr>
          <w:rStyle w:val="normaltextrun"/>
          <w:sz w:val="20"/>
          <w:szCs w:val="20"/>
        </w:rPr>
        <w:t>se koristi</w:t>
      </w:r>
      <w:r>
        <w:rPr>
          <w:rStyle w:val="normaltextrun"/>
          <w:sz w:val="20"/>
          <w:szCs w:val="20"/>
        </w:rPr>
        <w:t xml:space="preserve"> za izračun nove pozicije vrha. Izračun obrnutog mapiranja potrebno je napraviti samo jednom jer se mapiranje ne mijenja tijekom izvođenja animacija.</w:t>
      </w:r>
      <w:r>
        <w:rPr>
          <w:rStyle w:val="eop"/>
          <w:sz w:val="20"/>
          <w:szCs w:val="20"/>
          <w:lang w:val="en-US"/>
        </w:rPr>
        <w:t> </w:t>
      </w:r>
    </w:p>
    <w:p w14:paraId="4CE417F8" w14:textId="6F390EAD" w:rsidR="00980379" w:rsidRDefault="006674A9" w:rsidP="006674A9">
      <w:pPr>
        <w:pStyle w:val="paragraph"/>
        <w:spacing w:before="0" w:beforeAutospacing="0" w:after="0" w:afterAutospacing="0"/>
        <w:ind w:firstLine="210"/>
        <w:jc w:val="both"/>
        <w:textAlignment w:val="baseline"/>
        <w:rPr>
          <w:rStyle w:val="scxw175116708"/>
          <w:sz w:val="20"/>
          <w:szCs w:val="20"/>
          <w:lang w:val="en-US"/>
        </w:rPr>
      </w:pPr>
      <w:r>
        <w:rPr>
          <w:rStyle w:val="normaltextrun"/>
          <w:sz w:val="20"/>
          <w:szCs w:val="20"/>
        </w:rPr>
        <w:t>Nakon toga, jedino što je preostalo je izračunati krajnje transformacije za svak</w:t>
      </w:r>
      <w:r w:rsidR="00BB4778">
        <w:rPr>
          <w:rStyle w:val="normaltextrun"/>
          <w:sz w:val="20"/>
          <w:szCs w:val="20"/>
        </w:rPr>
        <w:t>i</w:t>
      </w:r>
      <w:r>
        <w:rPr>
          <w:rStyle w:val="normaltextrun"/>
          <w:sz w:val="20"/>
          <w:szCs w:val="20"/>
        </w:rPr>
        <w:t xml:space="preserve"> zglob</w:t>
      </w:r>
      <w:r w:rsidR="00BB4778">
        <w:rPr>
          <w:rStyle w:val="normaltextrun"/>
          <w:sz w:val="20"/>
          <w:szCs w:val="20"/>
        </w:rPr>
        <w:t xml:space="preserve">. </w:t>
      </w:r>
      <w:r>
        <w:rPr>
          <w:rStyle w:val="normaltextrun"/>
          <w:sz w:val="20"/>
          <w:szCs w:val="20"/>
        </w:rPr>
        <w:t>To se radi tako da za svaki zglob odredimo matricu za translaciju, rotaciju i skaliranje.</w:t>
      </w:r>
      <w:r w:rsidR="00096721">
        <w:rPr>
          <w:rStyle w:val="normaltextrun"/>
          <w:sz w:val="20"/>
          <w:szCs w:val="20"/>
        </w:rPr>
        <w:t xml:space="preserve"> </w:t>
      </w:r>
      <w:r w:rsidR="003A2734">
        <w:rPr>
          <w:rStyle w:val="normaltextrun"/>
          <w:sz w:val="20"/>
          <w:szCs w:val="20"/>
        </w:rPr>
        <w:t xml:space="preserve">Za to je potrebno linearno interpolirati između dvije transformacije koristeći faktor miješanja. </w:t>
      </w:r>
      <w:r>
        <w:rPr>
          <w:rStyle w:val="normaltextrun"/>
          <w:sz w:val="20"/>
          <w:szCs w:val="20"/>
        </w:rPr>
        <w:t>Nakon toga sve</w:t>
      </w:r>
      <w:r w:rsidR="00096721">
        <w:rPr>
          <w:rStyle w:val="normaltextrun"/>
          <w:sz w:val="20"/>
          <w:szCs w:val="20"/>
        </w:rPr>
        <w:t xml:space="preserve"> matrice transformacija</w:t>
      </w:r>
      <w:r>
        <w:rPr>
          <w:rStyle w:val="normaltextrun"/>
          <w:sz w:val="20"/>
          <w:szCs w:val="20"/>
        </w:rPr>
        <w:t xml:space="preserve"> pomnožimo čime dobijemo transformacijsku matricu sva</w:t>
      </w:r>
      <w:r w:rsidR="00980379">
        <w:rPr>
          <w:rStyle w:val="normaltextrun"/>
          <w:sz w:val="20"/>
          <w:szCs w:val="20"/>
        </w:rPr>
        <w:t>kog zgloba</w:t>
      </w:r>
      <w:r>
        <w:rPr>
          <w:rStyle w:val="normaltextrun"/>
          <w:sz w:val="20"/>
          <w:szCs w:val="20"/>
        </w:rPr>
        <w:t>. Izračun transformacijskih matrica je potrebno napraviti nakon svakog iscrtavanja budući da se mijenjaju ovisno o tome koliko je vremena prošlo između iscrtavanja</w:t>
      </w:r>
      <w:r w:rsidR="00980379">
        <w:rPr>
          <w:rStyle w:val="normaltextrun"/>
          <w:sz w:val="20"/>
          <w:szCs w:val="20"/>
        </w:rPr>
        <w:t>.</w:t>
      </w:r>
      <w:r w:rsidR="00980379">
        <w:rPr>
          <w:rStyle w:val="normaltextrun"/>
          <w:sz w:val="20"/>
          <w:szCs w:val="20"/>
        </w:rPr>
        <w:br/>
      </w:r>
      <w:r>
        <w:rPr>
          <w:rStyle w:val="normaltextrun"/>
          <w:sz w:val="20"/>
          <w:szCs w:val="20"/>
        </w:rPr>
        <w:t>Cijeli postupak je prikazan u nastavku:</w:t>
      </w:r>
      <w:r>
        <w:rPr>
          <w:rStyle w:val="scxw175116708"/>
          <w:sz w:val="20"/>
          <w:szCs w:val="20"/>
          <w:lang w:val="en-US"/>
        </w:rPr>
        <w:t> </w:t>
      </w:r>
    </w:p>
    <w:p w14:paraId="06CF11BF" w14:textId="77777777" w:rsidR="000561D8" w:rsidRDefault="006674A9" w:rsidP="000561D8">
      <w:pPr>
        <w:pStyle w:val="paragraph"/>
        <w:keepNext/>
        <w:spacing w:before="0" w:beforeAutospacing="0" w:after="0" w:afterAutospacing="0"/>
        <w:ind w:firstLine="210"/>
        <w:jc w:val="center"/>
        <w:textAlignment w:val="baseline"/>
      </w:pPr>
      <w:r>
        <w:rPr>
          <w:sz w:val="20"/>
          <w:szCs w:val="20"/>
          <w:lang w:val="en-US"/>
        </w:rPr>
        <w:br/>
      </w:r>
      <w:r w:rsidR="000C7451" w:rsidRPr="000C7451">
        <w:rPr>
          <w:rFonts w:ascii="Segoe UI" w:hAnsi="Segoe UI" w:cs="Segoe UI"/>
          <w:noProof/>
          <w:sz w:val="18"/>
          <w:szCs w:val="18"/>
          <w:lang w:val="en-US"/>
        </w:rPr>
        <w:drawing>
          <wp:inline distT="0" distB="0" distL="0" distR="0" wp14:anchorId="238C8165" wp14:editId="1EAD81FC">
            <wp:extent cx="2952750" cy="1898650"/>
            <wp:effectExtent l="0" t="0" r="0" b="6350"/>
            <wp:docPr id="8211994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99411" name="Picture 1" descr="A screen shot of a computer program&#10;&#10;Description automatically generated"/>
                    <pic:cNvPicPr/>
                  </pic:nvPicPr>
                  <pic:blipFill>
                    <a:blip r:embed="rId9">
                      <a:extLst>
                        <a:ext uri="{BEBA8EAE-BF5A-486C-A8C5-ECC9F3942E4B}">
                          <a14:imgProps xmlns:a14="http://schemas.microsoft.com/office/drawing/2010/main">
                            <a14:imgLayer r:embed="rId10">
                              <a14:imgEffect>
                                <a14:sharpenSoften amount="25000"/>
                              </a14:imgEffect>
                              <a14:imgEffect>
                                <a14:saturation sat="200000"/>
                              </a14:imgEffect>
                              <a14:imgEffect>
                                <a14:brightnessContrast contrast="20000"/>
                              </a14:imgEffect>
                            </a14:imgLayer>
                          </a14:imgProps>
                        </a:ext>
                      </a:extLst>
                    </a:blip>
                    <a:stretch>
                      <a:fillRect/>
                    </a:stretch>
                  </pic:blipFill>
                  <pic:spPr>
                    <a:xfrm>
                      <a:off x="0" y="0"/>
                      <a:ext cx="2952750" cy="1898650"/>
                    </a:xfrm>
                    <a:prstGeom prst="rect">
                      <a:avLst/>
                    </a:prstGeom>
                  </pic:spPr>
                </pic:pic>
              </a:graphicData>
            </a:graphic>
          </wp:inline>
        </w:drawing>
      </w:r>
    </w:p>
    <w:p w14:paraId="7CBBCB6F" w14:textId="44D07E04" w:rsidR="006674A9" w:rsidRPr="000561D8" w:rsidRDefault="000561D8" w:rsidP="000561D8">
      <w:pPr>
        <w:pStyle w:val="Caption"/>
        <w:rPr>
          <w:rStyle w:val="SubtleEmphasis"/>
        </w:rPr>
      </w:pPr>
      <w:r w:rsidRPr="000561D8">
        <w:rPr>
          <w:rStyle w:val="SubtleEmphasis"/>
        </w:rPr>
        <w:t xml:space="preserve">Slika </w:t>
      </w:r>
      <w:r w:rsidRPr="000561D8">
        <w:rPr>
          <w:rStyle w:val="SubtleEmphasis"/>
        </w:rPr>
        <w:fldChar w:fldCharType="begin"/>
      </w:r>
      <w:r w:rsidRPr="000561D8">
        <w:rPr>
          <w:rStyle w:val="SubtleEmphasis"/>
        </w:rPr>
        <w:instrText xml:space="preserve"> SEQ Slika \* ARABIC </w:instrText>
      </w:r>
      <w:r w:rsidRPr="000561D8">
        <w:rPr>
          <w:rStyle w:val="SubtleEmphasis"/>
        </w:rPr>
        <w:fldChar w:fldCharType="separate"/>
      </w:r>
      <w:r w:rsidR="005025DC">
        <w:rPr>
          <w:rStyle w:val="SubtleEmphasis"/>
          <w:noProof/>
        </w:rPr>
        <w:t>2</w:t>
      </w:r>
      <w:r w:rsidRPr="000561D8">
        <w:rPr>
          <w:rStyle w:val="SubtleEmphasis"/>
        </w:rPr>
        <w:fldChar w:fldCharType="end"/>
      </w:r>
      <w:r w:rsidRPr="000561D8">
        <w:rPr>
          <w:rStyle w:val="SubtleEmphasis"/>
        </w:rPr>
        <w:t>: Interpolacija skaliranja, rotacije i translacije</w:t>
      </w:r>
    </w:p>
    <w:p w14:paraId="54075DB4" w14:textId="77777777" w:rsidR="00980379" w:rsidRDefault="00980379" w:rsidP="006674A9">
      <w:pPr>
        <w:pStyle w:val="paragraph"/>
        <w:spacing w:before="0" w:beforeAutospacing="0" w:after="0" w:afterAutospacing="0"/>
        <w:ind w:firstLine="210"/>
        <w:jc w:val="both"/>
        <w:textAlignment w:val="baseline"/>
        <w:rPr>
          <w:rStyle w:val="normaltextrun"/>
          <w:sz w:val="20"/>
          <w:szCs w:val="20"/>
        </w:rPr>
      </w:pPr>
    </w:p>
    <w:p w14:paraId="4B78596F" w14:textId="690CF36D" w:rsidR="006674A9" w:rsidRDefault="006674A9" w:rsidP="006674A9">
      <w:pPr>
        <w:pStyle w:val="paragraph"/>
        <w:spacing w:before="0" w:beforeAutospacing="0" w:after="0" w:afterAutospacing="0"/>
        <w:ind w:firstLine="210"/>
        <w:jc w:val="both"/>
        <w:textAlignment w:val="baseline"/>
        <w:rPr>
          <w:rStyle w:val="normaltextrun"/>
          <w:sz w:val="20"/>
          <w:szCs w:val="20"/>
        </w:rPr>
      </w:pPr>
      <w:r>
        <w:rPr>
          <w:rStyle w:val="normaltextrun"/>
          <w:sz w:val="20"/>
          <w:szCs w:val="20"/>
        </w:rPr>
        <w:t xml:space="preserve">Nakon izračuna transformacijski matrica za svaki zglob, iste matrice se prosljeđuju sjenčaru u obliku </w:t>
      </w:r>
      <w:r>
        <w:rPr>
          <w:rStyle w:val="normaltextrun"/>
          <w:i/>
          <w:iCs/>
          <w:sz w:val="20"/>
          <w:szCs w:val="20"/>
        </w:rPr>
        <w:t>uniform</w:t>
      </w:r>
      <w:r>
        <w:rPr>
          <w:rStyle w:val="normaltextrun"/>
          <w:sz w:val="20"/>
          <w:szCs w:val="20"/>
        </w:rPr>
        <w:t xml:space="preserve"> varijabli. Jedino što je preostalo je </w:t>
      </w:r>
      <w:r w:rsidR="00980379">
        <w:rPr>
          <w:rStyle w:val="normaltextrun"/>
          <w:sz w:val="20"/>
          <w:szCs w:val="20"/>
        </w:rPr>
        <w:br/>
      </w:r>
      <w:r>
        <w:rPr>
          <w:rStyle w:val="normaltextrun"/>
          <w:sz w:val="20"/>
          <w:szCs w:val="20"/>
        </w:rPr>
        <w:t>izračun krajnje transformacije vrha koj</w:t>
      </w:r>
      <w:r w:rsidR="00980379">
        <w:rPr>
          <w:rStyle w:val="normaltextrun"/>
          <w:sz w:val="20"/>
          <w:szCs w:val="20"/>
        </w:rPr>
        <w:t xml:space="preserve">a </w:t>
      </w:r>
      <w:r w:rsidR="00980379">
        <w:rPr>
          <w:rStyle w:val="normaltextrun"/>
          <w:sz w:val="20"/>
          <w:szCs w:val="20"/>
        </w:rPr>
        <w:br/>
        <w:t>se potom primjenjuje</w:t>
      </w:r>
      <w:r>
        <w:rPr>
          <w:rStyle w:val="normaltextrun"/>
          <w:sz w:val="20"/>
          <w:szCs w:val="20"/>
        </w:rPr>
        <w:t xml:space="preserve"> na sami vrh</w:t>
      </w:r>
      <w:r w:rsidR="002F694E">
        <w:rPr>
          <w:rStyle w:val="normaltextrun"/>
          <w:sz w:val="20"/>
          <w:szCs w:val="20"/>
        </w:rPr>
        <w:t xml:space="preserve"> (Slika 3)</w:t>
      </w:r>
      <w:r>
        <w:rPr>
          <w:rStyle w:val="normaltextrun"/>
          <w:sz w:val="20"/>
          <w:szCs w:val="20"/>
        </w:rPr>
        <w:t>.</w:t>
      </w:r>
      <w:r>
        <w:rPr>
          <w:rStyle w:val="scxw175116708"/>
          <w:sz w:val="20"/>
          <w:szCs w:val="20"/>
          <w:lang w:val="en-US"/>
        </w:rPr>
        <w:t> </w:t>
      </w:r>
      <w:r>
        <w:rPr>
          <w:sz w:val="20"/>
          <w:szCs w:val="20"/>
          <w:lang w:val="en-US"/>
        </w:rPr>
        <w:br/>
      </w:r>
      <w:r>
        <w:rPr>
          <w:rStyle w:val="normaltextrun"/>
          <w:sz w:val="20"/>
          <w:szCs w:val="20"/>
        </w:rPr>
        <w:t> </w:t>
      </w:r>
    </w:p>
    <w:p w14:paraId="0FA1BA9F" w14:textId="77777777" w:rsidR="000561D8" w:rsidRDefault="00980379" w:rsidP="000561D8">
      <w:pPr>
        <w:pStyle w:val="paragraph"/>
        <w:keepNext/>
        <w:spacing w:before="0" w:beforeAutospacing="0" w:after="0" w:afterAutospacing="0"/>
        <w:ind w:firstLine="210"/>
        <w:jc w:val="both"/>
        <w:textAlignment w:val="baseline"/>
      </w:pPr>
      <w:r w:rsidRPr="00980379">
        <w:rPr>
          <w:rFonts w:ascii="Segoe UI" w:hAnsi="Segoe UI" w:cs="Segoe UI"/>
          <w:noProof/>
          <w:sz w:val="18"/>
          <w:szCs w:val="18"/>
          <w:lang w:val="en-US"/>
        </w:rPr>
        <w:drawing>
          <wp:inline distT="0" distB="0" distL="0" distR="0" wp14:anchorId="0BC5CEBD" wp14:editId="417A8338">
            <wp:extent cx="2963554" cy="1219200"/>
            <wp:effectExtent l="0" t="0" r="8255" b="0"/>
            <wp:docPr id="909446509"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46509" name="Picture 1" descr="A computer code with text&#10;&#10;Description automatically generated with medium confidence"/>
                    <pic:cNvPicPr/>
                  </pic:nvPicPr>
                  <pic:blipFill>
                    <a:blip r:embed="rId11">
                      <a:extLst>
                        <a:ext uri="{BEBA8EAE-BF5A-486C-A8C5-ECC9F3942E4B}">
                          <a14:imgProps xmlns:a14="http://schemas.microsoft.com/office/drawing/2010/main">
                            <a14:imgLayer r:embed="rId12">
                              <a14:imgEffect>
                                <a14:saturation sat="200000"/>
                              </a14:imgEffect>
                              <a14:imgEffect>
                                <a14:brightnessContrast contrast="20000"/>
                              </a14:imgEffect>
                            </a14:imgLayer>
                          </a14:imgProps>
                        </a:ext>
                      </a:extLst>
                    </a:blip>
                    <a:stretch>
                      <a:fillRect/>
                    </a:stretch>
                  </pic:blipFill>
                  <pic:spPr>
                    <a:xfrm>
                      <a:off x="0" y="0"/>
                      <a:ext cx="2970539" cy="1222074"/>
                    </a:xfrm>
                    <a:prstGeom prst="rect">
                      <a:avLst/>
                    </a:prstGeom>
                  </pic:spPr>
                </pic:pic>
              </a:graphicData>
            </a:graphic>
          </wp:inline>
        </w:drawing>
      </w:r>
    </w:p>
    <w:p w14:paraId="5226BDE7" w14:textId="2FEC58FB" w:rsidR="00980379" w:rsidRPr="000561D8" w:rsidRDefault="000561D8" w:rsidP="000561D8">
      <w:pPr>
        <w:pStyle w:val="Caption"/>
        <w:rPr>
          <w:rStyle w:val="SubtleEmphasis"/>
        </w:rPr>
      </w:pPr>
      <w:r w:rsidRPr="000561D8">
        <w:rPr>
          <w:rStyle w:val="SubtleEmphasis"/>
        </w:rPr>
        <w:t xml:space="preserve">Slika </w:t>
      </w:r>
      <w:r w:rsidRPr="000561D8">
        <w:rPr>
          <w:rStyle w:val="SubtleEmphasis"/>
        </w:rPr>
        <w:fldChar w:fldCharType="begin"/>
      </w:r>
      <w:r w:rsidRPr="000561D8">
        <w:rPr>
          <w:rStyle w:val="SubtleEmphasis"/>
        </w:rPr>
        <w:instrText xml:space="preserve"> SEQ Slika \* ARABIC </w:instrText>
      </w:r>
      <w:r w:rsidRPr="000561D8">
        <w:rPr>
          <w:rStyle w:val="SubtleEmphasis"/>
        </w:rPr>
        <w:fldChar w:fldCharType="separate"/>
      </w:r>
      <w:r w:rsidR="005025DC">
        <w:rPr>
          <w:rStyle w:val="SubtleEmphasis"/>
          <w:noProof/>
        </w:rPr>
        <w:t>3</w:t>
      </w:r>
      <w:r w:rsidRPr="000561D8">
        <w:rPr>
          <w:rStyle w:val="SubtleEmphasis"/>
        </w:rPr>
        <w:fldChar w:fldCharType="end"/>
      </w:r>
      <w:r w:rsidRPr="000561D8">
        <w:rPr>
          <w:rStyle w:val="SubtleEmphasis"/>
        </w:rPr>
        <w:t>: Primjena zglobova unutar sjenčara vrhova</w:t>
      </w:r>
    </w:p>
    <w:p w14:paraId="77CAF99A" w14:textId="77777777" w:rsidR="00980379" w:rsidRDefault="00980379" w:rsidP="006674A9">
      <w:pPr>
        <w:pStyle w:val="paragraph"/>
        <w:spacing w:before="0" w:beforeAutospacing="0" w:after="0" w:afterAutospacing="0"/>
        <w:ind w:firstLine="210"/>
        <w:jc w:val="both"/>
        <w:textAlignment w:val="baseline"/>
        <w:rPr>
          <w:rFonts w:ascii="Segoe UI" w:hAnsi="Segoe UI" w:cs="Segoe UI"/>
          <w:sz w:val="18"/>
          <w:szCs w:val="18"/>
          <w:lang w:val="en-US"/>
        </w:rPr>
      </w:pPr>
    </w:p>
    <w:p w14:paraId="630BD7C1" w14:textId="7198EC66" w:rsidR="006674A9" w:rsidRDefault="006674A9" w:rsidP="006674A9">
      <w:pPr>
        <w:pStyle w:val="paragraph"/>
        <w:spacing w:before="0" w:beforeAutospacing="0" w:after="0" w:afterAutospacing="0"/>
        <w:ind w:firstLine="210"/>
        <w:jc w:val="both"/>
        <w:textAlignment w:val="baseline"/>
        <w:rPr>
          <w:rStyle w:val="normaltextrun"/>
          <w:sz w:val="20"/>
          <w:szCs w:val="20"/>
        </w:rPr>
      </w:pPr>
      <w:r>
        <w:rPr>
          <w:rStyle w:val="normaltextrun"/>
          <w:sz w:val="20"/>
          <w:szCs w:val="20"/>
        </w:rPr>
        <w:t>Pokretanjem programa dobije se sljedeća animacija:</w:t>
      </w:r>
      <w:r>
        <w:rPr>
          <w:rStyle w:val="scxw175116708"/>
          <w:sz w:val="20"/>
          <w:szCs w:val="20"/>
          <w:lang w:val="en-US"/>
        </w:rPr>
        <w:t> </w:t>
      </w:r>
      <w:r>
        <w:rPr>
          <w:sz w:val="20"/>
          <w:szCs w:val="20"/>
          <w:lang w:val="en-US"/>
        </w:rPr>
        <w:br/>
      </w:r>
    </w:p>
    <w:p w14:paraId="28D8A2BE" w14:textId="77777777" w:rsidR="000561D8" w:rsidRDefault="005C5156" w:rsidP="000561D8">
      <w:pPr>
        <w:pStyle w:val="paragraph"/>
        <w:keepNext/>
        <w:spacing w:before="0" w:beforeAutospacing="0" w:after="0" w:afterAutospacing="0"/>
        <w:ind w:firstLine="210"/>
        <w:jc w:val="both"/>
        <w:textAlignment w:val="baseline"/>
      </w:pPr>
      <w:r>
        <w:rPr>
          <w:noProof/>
        </w:rPr>
        <w:drawing>
          <wp:inline distT="0" distB="0" distL="0" distR="0" wp14:anchorId="78736028" wp14:editId="63D86190">
            <wp:extent cx="2961726" cy="838200"/>
            <wp:effectExtent l="0" t="0" r="0" b="0"/>
            <wp:docPr id="1070516572" name="Picture 1" descr="A blue person in different colors run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16572" name="Picture 1" descr="A blue person in different colors running&#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5241" cy="839195"/>
                    </a:xfrm>
                    <a:prstGeom prst="rect">
                      <a:avLst/>
                    </a:prstGeom>
                    <a:noFill/>
                    <a:ln>
                      <a:noFill/>
                    </a:ln>
                  </pic:spPr>
                </pic:pic>
              </a:graphicData>
            </a:graphic>
          </wp:inline>
        </w:drawing>
      </w:r>
    </w:p>
    <w:p w14:paraId="6932F27D" w14:textId="027959DF" w:rsidR="005C5156" w:rsidRPr="005A31DC" w:rsidRDefault="000561D8" w:rsidP="000561D8">
      <w:pPr>
        <w:pStyle w:val="Caption"/>
        <w:rPr>
          <w:rStyle w:val="SubtleEmphasis"/>
        </w:rPr>
      </w:pPr>
      <w:r w:rsidRPr="005A31DC">
        <w:rPr>
          <w:rStyle w:val="SubtleEmphasis"/>
        </w:rPr>
        <w:t xml:space="preserve">Slika </w:t>
      </w:r>
      <w:r w:rsidRPr="005A31DC">
        <w:rPr>
          <w:rStyle w:val="SubtleEmphasis"/>
        </w:rPr>
        <w:fldChar w:fldCharType="begin"/>
      </w:r>
      <w:r w:rsidRPr="005A31DC">
        <w:rPr>
          <w:rStyle w:val="SubtleEmphasis"/>
        </w:rPr>
        <w:instrText xml:space="preserve"> SEQ Slika \* ARABIC </w:instrText>
      </w:r>
      <w:r w:rsidRPr="005A31DC">
        <w:rPr>
          <w:rStyle w:val="SubtleEmphasis"/>
        </w:rPr>
        <w:fldChar w:fldCharType="separate"/>
      </w:r>
      <w:r w:rsidR="005025DC">
        <w:rPr>
          <w:rStyle w:val="SubtleEmphasis"/>
          <w:noProof/>
        </w:rPr>
        <w:t>4</w:t>
      </w:r>
      <w:r w:rsidRPr="005A31DC">
        <w:rPr>
          <w:rStyle w:val="SubtleEmphasis"/>
        </w:rPr>
        <w:fldChar w:fldCharType="end"/>
      </w:r>
      <w:r w:rsidRPr="005A31DC">
        <w:rPr>
          <w:rStyle w:val="SubtleEmphasis"/>
        </w:rPr>
        <w:t>: Miješanje animacije trčanja i hodanja</w:t>
      </w:r>
    </w:p>
    <w:p w14:paraId="6A713F3F" w14:textId="77777777" w:rsidR="005C5156" w:rsidRDefault="005C5156" w:rsidP="006674A9">
      <w:pPr>
        <w:pStyle w:val="paragraph"/>
        <w:spacing w:before="0" w:beforeAutospacing="0" w:after="0" w:afterAutospacing="0"/>
        <w:ind w:firstLine="210"/>
        <w:jc w:val="both"/>
        <w:textAlignment w:val="baseline"/>
        <w:rPr>
          <w:rFonts w:ascii="Segoe UI" w:hAnsi="Segoe UI" w:cs="Segoe UI"/>
          <w:sz w:val="18"/>
          <w:szCs w:val="18"/>
          <w:lang w:val="en-US"/>
        </w:rPr>
      </w:pPr>
    </w:p>
    <w:p w14:paraId="5860FE8C" w14:textId="1A2912E1" w:rsidR="006674A9" w:rsidRDefault="006674A9" w:rsidP="006674A9">
      <w:pPr>
        <w:pStyle w:val="paragraph"/>
        <w:spacing w:before="0" w:beforeAutospacing="0" w:after="0" w:afterAutospacing="0"/>
        <w:ind w:firstLine="210"/>
        <w:jc w:val="both"/>
        <w:textAlignment w:val="baseline"/>
        <w:rPr>
          <w:rFonts w:ascii="Segoe UI" w:hAnsi="Segoe UI" w:cs="Segoe UI"/>
          <w:sz w:val="18"/>
          <w:szCs w:val="18"/>
          <w:lang w:val="en-US"/>
        </w:rPr>
      </w:pPr>
      <w:r>
        <w:rPr>
          <w:rStyle w:val="normaltextrun"/>
          <w:sz w:val="20"/>
          <w:szCs w:val="20"/>
        </w:rPr>
        <w:t xml:space="preserve">U programu je također omogućeno nekoliko opcija za korisnika. S tipkom B moguće je povećati odnosno smanjiti faktor miješanja što se odmah može primijetiti na samoj animaciji na zaslonu. Tipkom </w:t>
      </w:r>
      <w:r w:rsidR="00F84911">
        <w:rPr>
          <w:rStyle w:val="normaltextrun"/>
          <w:sz w:val="20"/>
          <w:szCs w:val="20"/>
        </w:rPr>
        <w:t>N</w:t>
      </w:r>
      <w:r>
        <w:rPr>
          <w:rStyle w:val="normaltextrun"/>
          <w:sz w:val="20"/>
          <w:szCs w:val="20"/>
        </w:rPr>
        <w:t xml:space="preserve"> je moguće </w:t>
      </w:r>
      <w:r w:rsidR="00F84911">
        <w:rPr>
          <w:rStyle w:val="normaltextrun"/>
          <w:sz w:val="20"/>
          <w:szCs w:val="20"/>
        </w:rPr>
        <w:t>mijenjati animacije</w:t>
      </w:r>
      <w:r>
        <w:rPr>
          <w:rStyle w:val="normaltextrun"/>
          <w:sz w:val="20"/>
          <w:szCs w:val="20"/>
        </w:rPr>
        <w:t xml:space="preserve"> koje su uvezene zajedno s modelom. </w:t>
      </w:r>
      <w:r w:rsidR="00F81C3F">
        <w:rPr>
          <w:rStyle w:val="normaltextrun"/>
          <w:sz w:val="20"/>
          <w:szCs w:val="20"/>
        </w:rPr>
        <w:t>Tipkom R se rotira model.</w:t>
      </w:r>
      <w:r>
        <w:rPr>
          <w:rStyle w:val="eop"/>
          <w:sz w:val="20"/>
          <w:szCs w:val="20"/>
          <w:lang w:val="en-US"/>
        </w:rPr>
        <w:t> </w:t>
      </w:r>
    </w:p>
    <w:p w14:paraId="1C122F3B" w14:textId="0EC328D3" w:rsidR="006674A9" w:rsidRDefault="006674A9" w:rsidP="006674A9">
      <w:pPr>
        <w:pStyle w:val="paragraph"/>
        <w:spacing w:before="0" w:beforeAutospacing="0" w:after="0" w:afterAutospacing="0"/>
        <w:ind w:firstLine="210"/>
        <w:jc w:val="both"/>
        <w:textAlignment w:val="baseline"/>
        <w:rPr>
          <w:rStyle w:val="scxw175116708"/>
          <w:sz w:val="20"/>
          <w:szCs w:val="20"/>
          <w:lang w:val="en-US"/>
        </w:rPr>
      </w:pPr>
      <w:r>
        <w:rPr>
          <w:rStyle w:val="normaltextrun"/>
          <w:sz w:val="20"/>
          <w:szCs w:val="20"/>
        </w:rPr>
        <w:t xml:space="preserve">Dodatno, omogućen je i prikaz težina svakog zgloba. U početku se prikazuju težine za nulti zglob, a pritiskom tipke </w:t>
      </w:r>
      <w:r>
        <w:rPr>
          <w:rStyle w:val="normaltextrun"/>
          <w:i/>
          <w:iCs/>
          <w:sz w:val="20"/>
          <w:szCs w:val="20"/>
        </w:rPr>
        <w:t>Spacebar</w:t>
      </w:r>
      <w:r>
        <w:rPr>
          <w:rStyle w:val="normaltextrun"/>
          <w:sz w:val="20"/>
          <w:szCs w:val="20"/>
        </w:rPr>
        <w:t xml:space="preserve"> moguće je vidjeti i utjecaj ostalih zglobova na pojedine dijelove modela. Težine različitih zglobova moguće je vidjeti u nastavku:</w:t>
      </w:r>
      <w:r>
        <w:rPr>
          <w:rStyle w:val="scxw175116708"/>
          <w:sz w:val="20"/>
          <w:szCs w:val="20"/>
          <w:lang w:val="en-US"/>
        </w:rPr>
        <w:t> </w:t>
      </w:r>
    </w:p>
    <w:p w14:paraId="29218EC7" w14:textId="77777777" w:rsidR="005C5156" w:rsidRDefault="005C5156" w:rsidP="006674A9">
      <w:pPr>
        <w:pStyle w:val="paragraph"/>
        <w:spacing w:before="0" w:beforeAutospacing="0" w:after="0" w:afterAutospacing="0"/>
        <w:ind w:firstLine="210"/>
        <w:jc w:val="both"/>
        <w:textAlignment w:val="baseline"/>
        <w:rPr>
          <w:sz w:val="20"/>
          <w:szCs w:val="20"/>
          <w:lang w:val="en-US"/>
        </w:rPr>
      </w:pPr>
    </w:p>
    <w:p w14:paraId="204DD2BD" w14:textId="77777777" w:rsidR="000561D8" w:rsidRDefault="005C5156" w:rsidP="000561D8">
      <w:pPr>
        <w:pStyle w:val="paragraph"/>
        <w:keepNext/>
        <w:spacing w:before="0" w:beforeAutospacing="0" w:after="0" w:afterAutospacing="0"/>
        <w:ind w:firstLine="210"/>
        <w:jc w:val="both"/>
        <w:textAlignment w:val="baseline"/>
      </w:pPr>
      <w:r>
        <w:rPr>
          <w:noProof/>
        </w:rPr>
        <w:lastRenderedPageBreak/>
        <w:drawing>
          <wp:inline distT="0" distB="0" distL="0" distR="0" wp14:anchorId="04C0F47E" wp14:editId="28B28656">
            <wp:extent cx="2952750" cy="1061085"/>
            <wp:effectExtent l="0" t="0" r="0" b="5715"/>
            <wp:docPr id="2090528580" name="Picture 2" descr="A blue mannequin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28580" name="Picture 2" descr="A blue mannequin with different colo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750" cy="1061085"/>
                    </a:xfrm>
                    <a:prstGeom prst="rect">
                      <a:avLst/>
                    </a:prstGeom>
                    <a:noFill/>
                    <a:ln>
                      <a:noFill/>
                    </a:ln>
                  </pic:spPr>
                </pic:pic>
              </a:graphicData>
            </a:graphic>
          </wp:inline>
        </w:drawing>
      </w:r>
    </w:p>
    <w:p w14:paraId="12DA8D00" w14:textId="29EF3D54" w:rsidR="005C5156" w:rsidRDefault="000561D8" w:rsidP="000561D8">
      <w:pPr>
        <w:pStyle w:val="Caption"/>
        <w:rPr>
          <w:rStyle w:val="SubtleEmphasis"/>
        </w:rPr>
      </w:pPr>
      <w:r w:rsidRPr="000561D8">
        <w:rPr>
          <w:rStyle w:val="SubtleEmphasis"/>
        </w:rPr>
        <w:t xml:space="preserve">Slika </w:t>
      </w:r>
      <w:r w:rsidRPr="000561D8">
        <w:rPr>
          <w:rStyle w:val="SubtleEmphasis"/>
        </w:rPr>
        <w:fldChar w:fldCharType="begin"/>
      </w:r>
      <w:r w:rsidRPr="000561D8">
        <w:rPr>
          <w:rStyle w:val="SubtleEmphasis"/>
        </w:rPr>
        <w:instrText xml:space="preserve"> SEQ Slika \* ARABIC </w:instrText>
      </w:r>
      <w:r w:rsidRPr="000561D8">
        <w:rPr>
          <w:rStyle w:val="SubtleEmphasis"/>
        </w:rPr>
        <w:fldChar w:fldCharType="separate"/>
      </w:r>
      <w:r w:rsidR="005025DC">
        <w:rPr>
          <w:rStyle w:val="SubtleEmphasis"/>
          <w:noProof/>
        </w:rPr>
        <w:t>5</w:t>
      </w:r>
      <w:r w:rsidRPr="000561D8">
        <w:rPr>
          <w:rStyle w:val="SubtleEmphasis"/>
        </w:rPr>
        <w:fldChar w:fldCharType="end"/>
      </w:r>
      <w:r w:rsidRPr="000561D8">
        <w:rPr>
          <w:rStyle w:val="SubtleEmphasis"/>
        </w:rPr>
        <w:t>: Prikaz utjecaja različitih zglobova modela</w:t>
      </w:r>
    </w:p>
    <w:p w14:paraId="136E7ED7" w14:textId="77777777" w:rsidR="00BB4778" w:rsidRPr="00BB4778" w:rsidRDefault="00BB4778" w:rsidP="00BB4778"/>
    <w:p w14:paraId="09B5B361" w14:textId="1635EE49" w:rsidR="001B511C" w:rsidRDefault="005A31DC" w:rsidP="00C40372">
      <w:pPr>
        <w:jc w:val="both"/>
      </w:pPr>
      <w:r>
        <w:t xml:space="preserve">Poveznica na videozapis u kojemu </w:t>
      </w:r>
      <w:r w:rsidR="00B22EE2">
        <w:br/>
      </w:r>
      <w:r>
        <w:t>se prikazuju funkcionalnosti</w:t>
      </w:r>
      <w:r w:rsidR="00B22EE2">
        <w:t xml:space="preserve"> </w:t>
      </w:r>
      <w:r>
        <w:t xml:space="preserve">aplikacije: </w:t>
      </w:r>
      <w:hyperlink r:id="rId15" w:history="1">
        <w:r w:rsidR="001B511C" w:rsidRPr="00A879C3">
          <w:rPr>
            <w:rStyle w:val="Hyperlink"/>
          </w:rPr>
          <w:t>https://www.youtube.com/watch?v=oCOYA4nW01s</w:t>
        </w:r>
      </w:hyperlink>
    </w:p>
    <w:p w14:paraId="51BFA9E6" w14:textId="77777777" w:rsidR="001B511C" w:rsidRPr="006674A9" w:rsidRDefault="001B511C" w:rsidP="006674A9">
      <w:pPr>
        <w:ind w:left="288"/>
        <w:jc w:val="both"/>
      </w:pPr>
    </w:p>
    <w:p w14:paraId="68E84D1A" w14:textId="77777777" w:rsidR="00E87B0E" w:rsidRPr="00B1178D" w:rsidRDefault="00597B20" w:rsidP="00E87B0E">
      <w:pPr>
        <w:pStyle w:val="Heading1"/>
        <w:rPr>
          <w:noProof w:val="0"/>
        </w:rPr>
      </w:pPr>
      <w:r w:rsidRPr="00B1178D">
        <w:rPr>
          <w:noProof w:val="0"/>
          <w:snapToGrid w:val="0"/>
        </w:rPr>
        <w:t>Zaključak</w:t>
      </w:r>
    </w:p>
    <w:p w14:paraId="6CDC16D1" w14:textId="77777777" w:rsidR="0019778E" w:rsidRDefault="005C5156" w:rsidP="00B57A1C">
      <w:pPr>
        <w:pStyle w:val="BodyText"/>
      </w:pPr>
      <w:r>
        <w:t>Miješanje animacija je jedna od mnogih tehnika koje omogućuju poboljšanje realističnosti animacija. Pomoću nekoliko parametara</w:t>
      </w:r>
      <w:r w:rsidR="0019778E">
        <w:t xml:space="preserve"> i animacija</w:t>
      </w:r>
      <w:r>
        <w:t xml:space="preserve"> nam omogućuje stvaranje vrlo prirodne tranzicije između dvije animacije.</w:t>
      </w:r>
      <w:r w:rsidR="0019778E">
        <w:t xml:space="preserve"> </w:t>
      </w:r>
    </w:p>
    <w:p w14:paraId="1FBDECD6" w14:textId="27904D7A" w:rsidR="000561D8" w:rsidRDefault="0019778E" w:rsidP="000561D8">
      <w:pPr>
        <w:pStyle w:val="BodyText"/>
      </w:pPr>
      <w:r>
        <w:t xml:space="preserve">Osim toga, metoda je vrlo fleksibilna. Umjesto dvije animacije, moguće je napraviti miješanje tri ili više animacija </w:t>
      </w:r>
      <w:r w:rsidR="00C40372">
        <w:t>ako</w:t>
      </w:r>
      <w:r>
        <w:t xml:space="preserve"> je potrebno. Također, umjesto linearne interpolacije, mogu se koristi i druge vrste interpolacije kako bi se dobio drugačiji efekt miješanja animacija. </w:t>
      </w:r>
    </w:p>
    <w:p w14:paraId="2F0A713E" w14:textId="77777777" w:rsidR="001B511C" w:rsidRPr="00B1178D" w:rsidRDefault="001B511C" w:rsidP="000561D8">
      <w:pPr>
        <w:pStyle w:val="BodyText"/>
      </w:pPr>
    </w:p>
    <w:p w14:paraId="41BE57EC" w14:textId="77777777" w:rsidR="00ED13D6" w:rsidRPr="00B1178D" w:rsidRDefault="00CB10AF" w:rsidP="00B57A1C">
      <w:pPr>
        <w:pStyle w:val="Heading5"/>
        <w:rPr>
          <w:noProof w:val="0"/>
        </w:rPr>
      </w:pPr>
      <w:r w:rsidRPr="00B1178D">
        <w:rPr>
          <w:noProof w:val="0"/>
        </w:rPr>
        <w:t>Literatura</w:t>
      </w:r>
    </w:p>
    <w:p w14:paraId="350F6ECB" w14:textId="0E5B3326" w:rsidR="00ED13D6" w:rsidRDefault="0019778E">
      <w:pPr>
        <w:pStyle w:val="references"/>
        <w:rPr>
          <w:noProof w:val="0"/>
          <w:lang w:val="hr-HR"/>
        </w:rPr>
      </w:pPr>
      <w:r>
        <w:rPr>
          <w:noProof w:val="0"/>
          <w:lang w:val="hr-HR"/>
        </w:rPr>
        <w:t>Adobe, “Mixamo</w:t>
      </w:r>
      <w:r w:rsidRPr="00B1178D">
        <w:rPr>
          <w:noProof w:val="0"/>
          <w:lang w:val="hr-HR"/>
        </w:rPr>
        <w:t>”</w:t>
      </w:r>
      <w:r>
        <w:rPr>
          <w:noProof w:val="0"/>
          <w:lang w:val="hr-HR"/>
        </w:rPr>
        <w:t>, mixamo.com</w:t>
      </w:r>
    </w:p>
    <w:p w14:paraId="5570F699" w14:textId="75842F45" w:rsidR="00C32991" w:rsidRPr="00C32991" w:rsidRDefault="00C32991" w:rsidP="00C32991">
      <w:pPr>
        <w:pStyle w:val="references"/>
        <w:rPr>
          <w:noProof w:val="0"/>
          <w:lang w:val="hr-HR"/>
        </w:rPr>
      </w:pPr>
      <w:r>
        <w:rPr>
          <w:noProof w:val="0"/>
          <w:lang w:val="hr-HR"/>
        </w:rPr>
        <w:t xml:space="preserve">A. Ergotić, </w:t>
      </w:r>
      <w:r>
        <w:rPr>
          <w:noProof w:val="0"/>
          <w:lang w:val="hr-HR"/>
        </w:rPr>
        <w:t>“</w:t>
      </w:r>
      <w:r>
        <w:rPr>
          <w:noProof w:val="0"/>
          <w:lang w:val="hr-HR"/>
        </w:rPr>
        <w:t>Implementacija animacija pomoću Vulkan API</w:t>
      </w:r>
      <w:r w:rsidRPr="00B1178D">
        <w:rPr>
          <w:noProof w:val="0"/>
          <w:lang w:val="hr-HR"/>
        </w:rPr>
        <w:t>”</w:t>
      </w:r>
      <w:r>
        <w:rPr>
          <w:noProof w:val="0"/>
          <w:lang w:val="hr-HR"/>
        </w:rPr>
        <w:t xml:space="preserve">, </w:t>
      </w:r>
      <w:hyperlink r:id="rId16" w:history="1">
        <w:r w:rsidRPr="00C32991">
          <w:rPr>
            <w:rStyle w:val="Hyperlink"/>
            <w:noProof w:val="0"/>
            <w:lang w:val="hr-HR"/>
          </w:rPr>
          <w:t>drive.google.com/file/d/1FZekVlj4ppCPoI8bQ3bXlN6yV0I4u34o/view?usp=sharing</w:t>
        </w:r>
      </w:hyperlink>
    </w:p>
    <w:p w14:paraId="78E9C5E9" w14:textId="113AFE89" w:rsidR="000561D8" w:rsidRDefault="000561D8" w:rsidP="000561D8">
      <w:pPr>
        <w:pStyle w:val="references"/>
        <w:rPr>
          <w:noProof w:val="0"/>
          <w:lang w:val="hr-HR"/>
        </w:rPr>
      </w:pPr>
      <w:r>
        <w:rPr>
          <w:noProof w:val="0"/>
          <w:lang w:val="hr-HR"/>
        </w:rPr>
        <w:t>E. Meiri, “ogldev</w:t>
      </w:r>
      <w:r w:rsidRPr="00B1178D">
        <w:rPr>
          <w:noProof w:val="0"/>
          <w:lang w:val="hr-HR"/>
        </w:rPr>
        <w:t>”</w:t>
      </w:r>
      <w:r>
        <w:rPr>
          <w:noProof w:val="0"/>
          <w:lang w:val="hr-HR"/>
        </w:rPr>
        <w:t xml:space="preserve">, </w:t>
      </w:r>
      <w:hyperlink r:id="rId17" w:history="1">
        <w:r w:rsidRPr="00C32991">
          <w:rPr>
            <w:rStyle w:val="Hyperlink"/>
            <w:noProof w:val="0"/>
            <w:lang w:val="hr-HR"/>
          </w:rPr>
          <w:t>github.c</w:t>
        </w:r>
        <w:r w:rsidRPr="00C32991">
          <w:rPr>
            <w:rStyle w:val="Hyperlink"/>
            <w:noProof w:val="0"/>
            <w:lang w:val="hr-HR"/>
          </w:rPr>
          <w:t>o</w:t>
        </w:r>
        <w:r w:rsidRPr="00C32991">
          <w:rPr>
            <w:rStyle w:val="Hyperlink"/>
            <w:noProof w:val="0"/>
            <w:lang w:val="hr-HR"/>
          </w:rPr>
          <w:t>m/emeiri/ogldev</w:t>
        </w:r>
      </w:hyperlink>
    </w:p>
    <w:p w14:paraId="1DC91263" w14:textId="23F10542" w:rsidR="00504222" w:rsidRPr="00504222" w:rsidRDefault="00504222" w:rsidP="00504222">
      <w:pPr>
        <w:pStyle w:val="references"/>
        <w:rPr>
          <w:noProof w:val="0"/>
          <w:lang w:val="hr-HR"/>
        </w:rPr>
      </w:pPr>
      <w:r>
        <w:t xml:space="preserve">freeCodeCamp.org, </w:t>
      </w:r>
      <w:r w:rsidRPr="00B1178D">
        <w:t>“</w:t>
      </w:r>
      <w:r>
        <w:t xml:space="preserve">Advanced OpenGL Tutorial – </w:t>
      </w:r>
      <w:r>
        <w:br/>
      </w:r>
      <w:r>
        <w:t>Skeletal Animations with Assimp</w:t>
      </w:r>
      <w:r w:rsidRPr="00B1178D">
        <w:t>”</w:t>
      </w:r>
      <w:r>
        <w:t xml:space="preserve">, </w:t>
      </w:r>
      <w:hyperlink r:id="rId18" w:history="1">
        <w:r w:rsidRPr="0012098D">
          <w:rPr>
            <w:rStyle w:val="Hyperlink"/>
          </w:rPr>
          <w:t>https://www.youtube.com/watch?v=GZQkwx10p-8</w:t>
        </w:r>
      </w:hyperlink>
    </w:p>
    <w:p w14:paraId="0A1E241E" w14:textId="233FDFA1" w:rsidR="00504222" w:rsidRDefault="00504222" w:rsidP="00504222">
      <w:pPr>
        <w:pStyle w:val="references"/>
        <w:jc w:val="left"/>
        <w:rPr>
          <w:noProof w:val="0"/>
          <w:lang w:val="hr-HR"/>
        </w:rPr>
      </w:pPr>
      <w:r>
        <w:t xml:space="preserve">Assimp documentation, </w:t>
      </w:r>
      <w:hyperlink r:id="rId19" w:history="1">
        <w:r w:rsidRPr="0012098D">
          <w:rPr>
            <w:rStyle w:val="Hyperlink"/>
          </w:rPr>
          <w:t>https://assimp.sourceforge.net/lib_html/annotated.html</w:t>
        </w:r>
      </w:hyperlink>
    </w:p>
    <w:p w14:paraId="29DB8AF7" w14:textId="6D0B5CAD" w:rsidR="00F81C3F" w:rsidRDefault="00504222" w:rsidP="00F81C3F">
      <w:pPr>
        <w:pStyle w:val="references"/>
        <w:jc w:val="left"/>
        <w:rPr>
          <w:noProof w:val="0"/>
          <w:lang w:val="hr-HR"/>
        </w:rPr>
      </w:pPr>
      <w:r>
        <w:rPr>
          <w:noProof w:val="0"/>
          <w:lang w:val="hr-HR"/>
        </w:rPr>
        <w:t xml:space="preserve">Glm documentation, </w:t>
      </w:r>
      <w:r>
        <w:rPr>
          <w:noProof w:val="0"/>
          <w:lang w:val="hr-HR"/>
        </w:rPr>
        <w:br/>
      </w:r>
      <w:hyperlink r:id="rId20" w:history="1">
        <w:r w:rsidRPr="0012098D">
          <w:rPr>
            <w:rStyle w:val="Hyperlink"/>
            <w:noProof w:val="0"/>
            <w:lang w:val="hr-HR"/>
          </w:rPr>
          <w:t>https://glm.g-truc.net/0.9.9/api/index.html</w:t>
        </w:r>
      </w:hyperlink>
    </w:p>
    <w:p w14:paraId="61B43670" w14:textId="77777777" w:rsidR="00F81C3F" w:rsidRDefault="00F81C3F" w:rsidP="00F81C3F">
      <w:pPr>
        <w:pStyle w:val="references"/>
        <w:numPr>
          <w:ilvl w:val="0"/>
          <w:numId w:val="0"/>
        </w:numPr>
        <w:jc w:val="left"/>
        <w:rPr>
          <w:noProof w:val="0"/>
          <w:lang w:val="hr-HR"/>
        </w:rPr>
      </w:pPr>
    </w:p>
    <w:p w14:paraId="68A35D53" w14:textId="77777777" w:rsidR="00F81C3F" w:rsidRDefault="00F81C3F" w:rsidP="00F81C3F">
      <w:pPr>
        <w:pStyle w:val="references"/>
        <w:numPr>
          <w:ilvl w:val="0"/>
          <w:numId w:val="0"/>
        </w:numPr>
        <w:jc w:val="left"/>
        <w:rPr>
          <w:noProof w:val="0"/>
          <w:lang w:val="hr-HR"/>
        </w:rPr>
      </w:pPr>
    </w:p>
    <w:p w14:paraId="5C533E5D" w14:textId="3BDF1C59" w:rsidR="00F81C3F" w:rsidRDefault="00F81C3F" w:rsidP="00F81C3F">
      <w:pPr>
        <w:pStyle w:val="references"/>
        <w:numPr>
          <w:ilvl w:val="0"/>
          <w:numId w:val="0"/>
        </w:numPr>
        <w:jc w:val="left"/>
        <w:rPr>
          <w:noProof w:val="0"/>
          <w:lang w:val="hr-HR"/>
        </w:rPr>
      </w:pPr>
      <w:r>
        <w:rPr>
          <w:noProof w:val="0"/>
          <w:lang w:val="hr-HR"/>
        </w:rPr>
        <w:t xml:space="preserve">Poveznica na repozitorij: </w:t>
      </w:r>
      <w:hyperlink r:id="rId21" w:history="1">
        <w:r w:rsidR="00BC7F04" w:rsidRPr="0012098D">
          <w:rPr>
            <w:rStyle w:val="Hyperlink"/>
            <w:noProof w:val="0"/>
            <w:lang w:val="hr-HR"/>
          </w:rPr>
          <w:t>https://github.com/Wuffll/DiplomskiProjekt</w:t>
        </w:r>
      </w:hyperlink>
    </w:p>
    <w:p w14:paraId="6D1FFC3E" w14:textId="77777777" w:rsidR="00BC7F04" w:rsidRPr="00F81C3F" w:rsidRDefault="00BC7F04" w:rsidP="00F81C3F">
      <w:pPr>
        <w:pStyle w:val="references"/>
        <w:numPr>
          <w:ilvl w:val="0"/>
          <w:numId w:val="0"/>
        </w:numPr>
        <w:jc w:val="left"/>
        <w:rPr>
          <w:noProof w:val="0"/>
          <w:lang w:val="hr-HR"/>
        </w:rPr>
      </w:pPr>
    </w:p>
    <w:p w14:paraId="12955C91" w14:textId="77777777" w:rsidR="00504222" w:rsidRPr="00504222" w:rsidRDefault="00504222" w:rsidP="00504222">
      <w:pPr>
        <w:pStyle w:val="references"/>
        <w:numPr>
          <w:ilvl w:val="0"/>
          <w:numId w:val="0"/>
        </w:numPr>
        <w:ind w:left="360"/>
        <w:jc w:val="left"/>
        <w:rPr>
          <w:noProof w:val="0"/>
          <w:lang w:val="hr-HR"/>
        </w:rPr>
      </w:pPr>
    </w:p>
    <w:p w14:paraId="7E841E26" w14:textId="77777777" w:rsidR="000561D8" w:rsidRDefault="000561D8" w:rsidP="000561D8">
      <w:pPr>
        <w:pStyle w:val="references"/>
        <w:numPr>
          <w:ilvl w:val="0"/>
          <w:numId w:val="0"/>
        </w:numPr>
        <w:ind w:left="360" w:hanging="360"/>
        <w:rPr>
          <w:noProof w:val="0"/>
          <w:lang w:val="hr-HR"/>
        </w:rPr>
      </w:pPr>
    </w:p>
    <w:p w14:paraId="58D75F2F" w14:textId="77777777" w:rsidR="001B511C" w:rsidRDefault="001B511C" w:rsidP="000561D8">
      <w:pPr>
        <w:pStyle w:val="references"/>
        <w:numPr>
          <w:ilvl w:val="0"/>
          <w:numId w:val="0"/>
        </w:numPr>
        <w:ind w:left="360" w:hanging="360"/>
        <w:rPr>
          <w:noProof w:val="0"/>
          <w:lang w:val="hr-HR"/>
        </w:rPr>
      </w:pPr>
    </w:p>
    <w:p w14:paraId="09B1DFD8" w14:textId="77777777" w:rsidR="001B511C" w:rsidRDefault="001B511C" w:rsidP="000561D8">
      <w:pPr>
        <w:pStyle w:val="references"/>
        <w:numPr>
          <w:ilvl w:val="0"/>
          <w:numId w:val="0"/>
        </w:numPr>
        <w:ind w:left="360" w:hanging="360"/>
        <w:rPr>
          <w:noProof w:val="0"/>
          <w:lang w:val="hr-HR"/>
        </w:rPr>
      </w:pPr>
    </w:p>
    <w:p w14:paraId="53E4F7C7" w14:textId="77777777" w:rsidR="001B511C" w:rsidRDefault="001B511C" w:rsidP="000561D8">
      <w:pPr>
        <w:pStyle w:val="references"/>
        <w:numPr>
          <w:ilvl w:val="0"/>
          <w:numId w:val="0"/>
        </w:numPr>
        <w:ind w:left="360" w:hanging="360"/>
        <w:rPr>
          <w:noProof w:val="0"/>
          <w:lang w:val="hr-HR"/>
        </w:rPr>
      </w:pPr>
    </w:p>
    <w:p w14:paraId="7FEDE406" w14:textId="77777777" w:rsidR="001B511C" w:rsidRDefault="001B511C" w:rsidP="000561D8">
      <w:pPr>
        <w:pStyle w:val="references"/>
        <w:numPr>
          <w:ilvl w:val="0"/>
          <w:numId w:val="0"/>
        </w:numPr>
        <w:ind w:left="360" w:hanging="360"/>
        <w:rPr>
          <w:noProof w:val="0"/>
          <w:lang w:val="hr-HR"/>
        </w:rPr>
      </w:pPr>
    </w:p>
    <w:p w14:paraId="2B3D77D2" w14:textId="77777777" w:rsidR="001B511C" w:rsidRDefault="001B511C" w:rsidP="000561D8">
      <w:pPr>
        <w:pStyle w:val="references"/>
        <w:numPr>
          <w:ilvl w:val="0"/>
          <w:numId w:val="0"/>
        </w:numPr>
        <w:ind w:left="360" w:hanging="360"/>
        <w:rPr>
          <w:noProof w:val="0"/>
          <w:lang w:val="hr-HR"/>
        </w:rPr>
      </w:pPr>
    </w:p>
    <w:p w14:paraId="285E803A" w14:textId="77777777" w:rsidR="001B511C" w:rsidRDefault="001B511C" w:rsidP="000561D8">
      <w:pPr>
        <w:pStyle w:val="references"/>
        <w:numPr>
          <w:ilvl w:val="0"/>
          <w:numId w:val="0"/>
        </w:numPr>
        <w:ind w:left="360" w:hanging="360"/>
        <w:rPr>
          <w:noProof w:val="0"/>
          <w:lang w:val="hr-HR"/>
        </w:rPr>
      </w:pPr>
    </w:p>
    <w:p w14:paraId="2D1545DE" w14:textId="77777777" w:rsidR="001B511C" w:rsidRDefault="001B511C" w:rsidP="000561D8">
      <w:pPr>
        <w:pStyle w:val="references"/>
        <w:numPr>
          <w:ilvl w:val="0"/>
          <w:numId w:val="0"/>
        </w:numPr>
        <w:ind w:left="360" w:hanging="360"/>
        <w:rPr>
          <w:noProof w:val="0"/>
          <w:lang w:val="hr-HR"/>
        </w:rPr>
      </w:pPr>
    </w:p>
    <w:p w14:paraId="4D48A535" w14:textId="77777777" w:rsidR="00504222" w:rsidRDefault="00504222" w:rsidP="000561D8">
      <w:pPr>
        <w:pStyle w:val="references"/>
        <w:numPr>
          <w:ilvl w:val="0"/>
          <w:numId w:val="0"/>
        </w:numPr>
        <w:ind w:left="360" w:hanging="360"/>
        <w:rPr>
          <w:noProof w:val="0"/>
          <w:lang w:val="hr-HR"/>
        </w:rPr>
      </w:pPr>
    </w:p>
    <w:p w14:paraId="7189A2AD" w14:textId="77777777" w:rsidR="00504222" w:rsidRDefault="00504222" w:rsidP="000561D8">
      <w:pPr>
        <w:pStyle w:val="references"/>
        <w:numPr>
          <w:ilvl w:val="0"/>
          <w:numId w:val="0"/>
        </w:numPr>
        <w:ind w:left="360" w:hanging="360"/>
        <w:rPr>
          <w:noProof w:val="0"/>
          <w:lang w:val="hr-HR"/>
        </w:rPr>
      </w:pPr>
    </w:p>
    <w:p w14:paraId="5A6AC4C0" w14:textId="77777777" w:rsidR="00504222" w:rsidRDefault="00504222" w:rsidP="000561D8">
      <w:pPr>
        <w:pStyle w:val="references"/>
        <w:numPr>
          <w:ilvl w:val="0"/>
          <w:numId w:val="0"/>
        </w:numPr>
        <w:ind w:left="360" w:hanging="360"/>
        <w:rPr>
          <w:noProof w:val="0"/>
          <w:lang w:val="hr-HR"/>
        </w:rPr>
      </w:pPr>
    </w:p>
    <w:p w14:paraId="33E99888" w14:textId="77777777" w:rsidR="00504222" w:rsidRDefault="00504222" w:rsidP="000561D8">
      <w:pPr>
        <w:pStyle w:val="references"/>
        <w:numPr>
          <w:ilvl w:val="0"/>
          <w:numId w:val="0"/>
        </w:numPr>
        <w:ind w:left="360" w:hanging="360"/>
        <w:rPr>
          <w:noProof w:val="0"/>
          <w:lang w:val="hr-HR"/>
        </w:rPr>
      </w:pPr>
    </w:p>
    <w:p w14:paraId="031DF9FD" w14:textId="77777777" w:rsidR="00504222" w:rsidRDefault="00504222" w:rsidP="000561D8">
      <w:pPr>
        <w:pStyle w:val="references"/>
        <w:numPr>
          <w:ilvl w:val="0"/>
          <w:numId w:val="0"/>
        </w:numPr>
        <w:ind w:left="360" w:hanging="360"/>
        <w:rPr>
          <w:noProof w:val="0"/>
          <w:lang w:val="hr-HR"/>
        </w:rPr>
      </w:pPr>
    </w:p>
    <w:p w14:paraId="580AEA15" w14:textId="77777777" w:rsidR="00504222" w:rsidRDefault="00504222" w:rsidP="000561D8">
      <w:pPr>
        <w:pStyle w:val="references"/>
        <w:numPr>
          <w:ilvl w:val="0"/>
          <w:numId w:val="0"/>
        </w:numPr>
        <w:ind w:left="360" w:hanging="360"/>
        <w:rPr>
          <w:noProof w:val="0"/>
          <w:lang w:val="hr-HR"/>
        </w:rPr>
      </w:pPr>
    </w:p>
    <w:p w14:paraId="147B3183" w14:textId="77777777" w:rsidR="00504222" w:rsidRDefault="00504222" w:rsidP="000561D8">
      <w:pPr>
        <w:pStyle w:val="references"/>
        <w:numPr>
          <w:ilvl w:val="0"/>
          <w:numId w:val="0"/>
        </w:numPr>
        <w:ind w:left="360" w:hanging="360"/>
        <w:rPr>
          <w:noProof w:val="0"/>
          <w:lang w:val="hr-HR"/>
        </w:rPr>
      </w:pPr>
    </w:p>
    <w:p w14:paraId="59587796" w14:textId="77777777" w:rsidR="00504222" w:rsidRDefault="00504222" w:rsidP="000561D8">
      <w:pPr>
        <w:pStyle w:val="references"/>
        <w:numPr>
          <w:ilvl w:val="0"/>
          <w:numId w:val="0"/>
        </w:numPr>
        <w:ind w:left="360" w:hanging="360"/>
        <w:rPr>
          <w:noProof w:val="0"/>
          <w:lang w:val="hr-HR"/>
        </w:rPr>
      </w:pPr>
    </w:p>
    <w:p w14:paraId="7929CE56" w14:textId="77777777" w:rsidR="00504222" w:rsidRDefault="00504222" w:rsidP="000561D8">
      <w:pPr>
        <w:pStyle w:val="references"/>
        <w:numPr>
          <w:ilvl w:val="0"/>
          <w:numId w:val="0"/>
        </w:numPr>
        <w:ind w:left="360" w:hanging="360"/>
        <w:rPr>
          <w:noProof w:val="0"/>
          <w:lang w:val="hr-HR"/>
        </w:rPr>
      </w:pPr>
    </w:p>
    <w:p w14:paraId="78F580A1" w14:textId="77777777" w:rsidR="00504222" w:rsidRDefault="00504222" w:rsidP="000561D8">
      <w:pPr>
        <w:pStyle w:val="references"/>
        <w:numPr>
          <w:ilvl w:val="0"/>
          <w:numId w:val="0"/>
        </w:numPr>
        <w:ind w:left="360" w:hanging="360"/>
        <w:rPr>
          <w:noProof w:val="0"/>
          <w:lang w:val="hr-HR"/>
        </w:rPr>
      </w:pPr>
    </w:p>
    <w:p w14:paraId="2F8EFB8A" w14:textId="77777777" w:rsidR="00504222" w:rsidRDefault="00504222" w:rsidP="000561D8">
      <w:pPr>
        <w:pStyle w:val="references"/>
        <w:numPr>
          <w:ilvl w:val="0"/>
          <w:numId w:val="0"/>
        </w:numPr>
        <w:ind w:left="360" w:hanging="360"/>
        <w:rPr>
          <w:noProof w:val="0"/>
          <w:lang w:val="hr-HR"/>
        </w:rPr>
      </w:pPr>
    </w:p>
    <w:p w14:paraId="194A5F2B" w14:textId="77777777" w:rsidR="00504222" w:rsidRDefault="00504222" w:rsidP="000561D8">
      <w:pPr>
        <w:pStyle w:val="references"/>
        <w:numPr>
          <w:ilvl w:val="0"/>
          <w:numId w:val="0"/>
        </w:numPr>
        <w:ind w:left="360" w:hanging="360"/>
        <w:rPr>
          <w:noProof w:val="0"/>
          <w:lang w:val="hr-HR"/>
        </w:rPr>
      </w:pPr>
    </w:p>
    <w:p w14:paraId="717725CC" w14:textId="77777777" w:rsidR="00504222" w:rsidRDefault="00504222" w:rsidP="000561D8">
      <w:pPr>
        <w:pStyle w:val="references"/>
        <w:numPr>
          <w:ilvl w:val="0"/>
          <w:numId w:val="0"/>
        </w:numPr>
        <w:ind w:left="360" w:hanging="360"/>
        <w:rPr>
          <w:noProof w:val="0"/>
          <w:lang w:val="hr-HR"/>
        </w:rPr>
      </w:pPr>
    </w:p>
    <w:p w14:paraId="17877C0E" w14:textId="77777777" w:rsidR="00504222" w:rsidRDefault="00504222" w:rsidP="000561D8">
      <w:pPr>
        <w:pStyle w:val="references"/>
        <w:numPr>
          <w:ilvl w:val="0"/>
          <w:numId w:val="0"/>
        </w:numPr>
        <w:ind w:left="360" w:hanging="360"/>
        <w:rPr>
          <w:noProof w:val="0"/>
          <w:lang w:val="hr-HR"/>
        </w:rPr>
      </w:pPr>
    </w:p>
    <w:p w14:paraId="296E6A2F" w14:textId="77777777" w:rsidR="00504222" w:rsidRDefault="00504222" w:rsidP="000561D8">
      <w:pPr>
        <w:pStyle w:val="references"/>
        <w:numPr>
          <w:ilvl w:val="0"/>
          <w:numId w:val="0"/>
        </w:numPr>
        <w:ind w:left="360" w:hanging="360"/>
        <w:rPr>
          <w:noProof w:val="0"/>
          <w:lang w:val="hr-HR"/>
        </w:rPr>
      </w:pPr>
    </w:p>
    <w:p w14:paraId="0294A5F7" w14:textId="77777777" w:rsidR="00504222" w:rsidRDefault="00504222" w:rsidP="000561D8">
      <w:pPr>
        <w:pStyle w:val="references"/>
        <w:numPr>
          <w:ilvl w:val="0"/>
          <w:numId w:val="0"/>
        </w:numPr>
        <w:ind w:left="360" w:hanging="360"/>
        <w:rPr>
          <w:noProof w:val="0"/>
          <w:lang w:val="hr-HR"/>
        </w:rPr>
      </w:pPr>
    </w:p>
    <w:p w14:paraId="3E3EFAA2" w14:textId="77777777" w:rsidR="00504222" w:rsidRDefault="00504222" w:rsidP="000561D8">
      <w:pPr>
        <w:pStyle w:val="references"/>
        <w:numPr>
          <w:ilvl w:val="0"/>
          <w:numId w:val="0"/>
        </w:numPr>
        <w:ind w:left="360" w:hanging="360"/>
        <w:rPr>
          <w:noProof w:val="0"/>
          <w:lang w:val="hr-HR"/>
        </w:rPr>
      </w:pPr>
    </w:p>
    <w:p w14:paraId="5EB5DE7B" w14:textId="77777777" w:rsidR="00504222" w:rsidRDefault="00504222" w:rsidP="000561D8">
      <w:pPr>
        <w:pStyle w:val="references"/>
        <w:numPr>
          <w:ilvl w:val="0"/>
          <w:numId w:val="0"/>
        </w:numPr>
        <w:ind w:left="360" w:hanging="360"/>
        <w:rPr>
          <w:noProof w:val="0"/>
          <w:lang w:val="hr-HR"/>
        </w:rPr>
      </w:pPr>
    </w:p>
    <w:p w14:paraId="5E60B688" w14:textId="77777777" w:rsidR="00504222" w:rsidRDefault="00504222" w:rsidP="000561D8">
      <w:pPr>
        <w:pStyle w:val="references"/>
        <w:numPr>
          <w:ilvl w:val="0"/>
          <w:numId w:val="0"/>
        </w:numPr>
        <w:ind w:left="360" w:hanging="360"/>
        <w:rPr>
          <w:noProof w:val="0"/>
          <w:lang w:val="hr-HR"/>
        </w:rPr>
      </w:pPr>
    </w:p>
    <w:p w14:paraId="301AC459" w14:textId="77777777" w:rsidR="00504222" w:rsidRDefault="00504222" w:rsidP="000561D8">
      <w:pPr>
        <w:pStyle w:val="references"/>
        <w:numPr>
          <w:ilvl w:val="0"/>
          <w:numId w:val="0"/>
        </w:numPr>
        <w:ind w:left="360" w:hanging="360"/>
        <w:rPr>
          <w:noProof w:val="0"/>
          <w:lang w:val="hr-HR"/>
        </w:rPr>
      </w:pPr>
    </w:p>
    <w:p w14:paraId="4710C699" w14:textId="77777777" w:rsidR="00F81C3F" w:rsidRDefault="00F81C3F" w:rsidP="000561D8">
      <w:pPr>
        <w:pStyle w:val="references"/>
        <w:numPr>
          <w:ilvl w:val="0"/>
          <w:numId w:val="0"/>
        </w:numPr>
        <w:ind w:left="360" w:hanging="360"/>
        <w:rPr>
          <w:noProof w:val="0"/>
          <w:lang w:val="hr-HR"/>
        </w:rPr>
      </w:pPr>
    </w:p>
    <w:p w14:paraId="2CA9DCCF" w14:textId="77777777" w:rsidR="00F81C3F" w:rsidRDefault="00F81C3F" w:rsidP="000561D8">
      <w:pPr>
        <w:pStyle w:val="references"/>
        <w:numPr>
          <w:ilvl w:val="0"/>
          <w:numId w:val="0"/>
        </w:numPr>
        <w:ind w:left="360" w:hanging="360"/>
        <w:rPr>
          <w:noProof w:val="0"/>
          <w:lang w:val="hr-HR"/>
        </w:rPr>
      </w:pPr>
    </w:p>
    <w:p w14:paraId="160AFC89" w14:textId="77777777" w:rsidR="00F81C3F" w:rsidRDefault="00F81C3F" w:rsidP="000561D8">
      <w:pPr>
        <w:pStyle w:val="references"/>
        <w:numPr>
          <w:ilvl w:val="0"/>
          <w:numId w:val="0"/>
        </w:numPr>
        <w:ind w:left="360" w:hanging="360"/>
        <w:rPr>
          <w:noProof w:val="0"/>
          <w:lang w:val="hr-HR"/>
        </w:rPr>
      </w:pPr>
    </w:p>
    <w:p w14:paraId="57C3DD73" w14:textId="77777777" w:rsidR="00F81C3F" w:rsidRDefault="00F81C3F" w:rsidP="000561D8">
      <w:pPr>
        <w:pStyle w:val="references"/>
        <w:numPr>
          <w:ilvl w:val="0"/>
          <w:numId w:val="0"/>
        </w:numPr>
        <w:ind w:left="360" w:hanging="360"/>
        <w:rPr>
          <w:noProof w:val="0"/>
          <w:lang w:val="hr-HR"/>
        </w:rPr>
      </w:pPr>
    </w:p>
    <w:p w14:paraId="5249E342" w14:textId="77777777" w:rsidR="00F81C3F" w:rsidRDefault="00F81C3F" w:rsidP="000561D8">
      <w:pPr>
        <w:pStyle w:val="references"/>
        <w:numPr>
          <w:ilvl w:val="0"/>
          <w:numId w:val="0"/>
        </w:numPr>
        <w:ind w:left="360" w:hanging="360"/>
        <w:rPr>
          <w:noProof w:val="0"/>
          <w:lang w:val="hr-HR"/>
        </w:rPr>
      </w:pPr>
    </w:p>
    <w:p w14:paraId="5ADFE786" w14:textId="77777777" w:rsidR="00F81C3F" w:rsidRDefault="00F81C3F" w:rsidP="000561D8">
      <w:pPr>
        <w:pStyle w:val="references"/>
        <w:numPr>
          <w:ilvl w:val="0"/>
          <w:numId w:val="0"/>
        </w:numPr>
        <w:ind w:left="360" w:hanging="360"/>
        <w:rPr>
          <w:noProof w:val="0"/>
          <w:lang w:val="hr-HR"/>
        </w:rPr>
      </w:pPr>
    </w:p>
    <w:p w14:paraId="5BC7FDB5" w14:textId="77777777" w:rsidR="00F81C3F" w:rsidRDefault="00F81C3F" w:rsidP="000561D8">
      <w:pPr>
        <w:pStyle w:val="references"/>
        <w:numPr>
          <w:ilvl w:val="0"/>
          <w:numId w:val="0"/>
        </w:numPr>
        <w:ind w:left="360" w:hanging="360"/>
        <w:rPr>
          <w:noProof w:val="0"/>
          <w:lang w:val="hr-HR"/>
        </w:rPr>
      </w:pPr>
    </w:p>
    <w:p w14:paraId="187F7D5B" w14:textId="77777777" w:rsidR="001B511C" w:rsidRDefault="001B511C" w:rsidP="000561D8">
      <w:pPr>
        <w:pStyle w:val="references"/>
        <w:numPr>
          <w:ilvl w:val="0"/>
          <w:numId w:val="0"/>
        </w:numPr>
        <w:ind w:left="360" w:hanging="360"/>
        <w:rPr>
          <w:noProof w:val="0"/>
          <w:lang w:val="hr-HR"/>
        </w:rPr>
      </w:pPr>
    </w:p>
    <w:p w14:paraId="7C796EA9" w14:textId="77777777" w:rsidR="00BB4778" w:rsidRDefault="00BB4778" w:rsidP="000561D8">
      <w:pPr>
        <w:pStyle w:val="references"/>
        <w:numPr>
          <w:ilvl w:val="0"/>
          <w:numId w:val="0"/>
        </w:numPr>
        <w:ind w:left="360" w:hanging="360"/>
        <w:rPr>
          <w:noProof w:val="0"/>
          <w:lang w:val="hr-HR"/>
        </w:rPr>
      </w:pPr>
    </w:p>
    <w:p w14:paraId="7F45497C" w14:textId="77777777" w:rsidR="001B511C" w:rsidRDefault="001B511C" w:rsidP="000561D8">
      <w:pPr>
        <w:pStyle w:val="references"/>
        <w:numPr>
          <w:ilvl w:val="0"/>
          <w:numId w:val="0"/>
        </w:numPr>
        <w:ind w:left="360" w:hanging="360"/>
        <w:rPr>
          <w:noProof w:val="0"/>
          <w:lang w:val="hr-HR"/>
        </w:rPr>
      </w:pPr>
    </w:p>
    <w:p w14:paraId="7B13C03A" w14:textId="77777777" w:rsidR="000561D8" w:rsidRDefault="000561D8" w:rsidP="000561D8">
      <w:pPr>
        <w:pStyle w:val="references"/>
        <w:numPr>
          <w:ilvl w:val="0"/>
          <w:numId w:val="0"/>
        </w:numPr>
        <w:ind w:left="360" w:hanging="360"/>
        <w:rPr>
          <w:noProof w:val="0"/>
          <w:lang w:val="hr-HR"/>
        </w:rPr>
      </w:pPr>
    </w:p>
    <w:p w14:paraId="44ABFAB2" w14:textId="77777777" w:rsidR="000561D8" w:rsidRDefault="000561D8" w:rsidP="000561D8">
      <w:pPr>
        <w:pStyle w:val="references"/>
        <w:numPr>
          <w:ilvl w:val="0"/>
          <w:numId w:val="0"/>
        </w:numPr>
        <w:ind w:left="360" w:hanging="360"/>
        <w:rPr>
          <w:noProof w:val="0"/>
          <w:lang w:val="hr-HR"/>
        </w:rPr>
      </w:pPr>
    </w:p>
    <w:p w14:paraId="3330F9BE" w14:textId="77777777" w:rsidR="000561D8" w:rsidRDefault="000561D8" w:rsidP="000561D8">
      <w:pPr>
        <w:pStyle w:val="references"/>
        <w:numPr>
          <w:ilvl w:val="0"/>
          <w:numId w:val="0"/>
        </w:numPr>
        <w:ind w:left="360" w:hanging="360"/>
        <w:rPr>
          <w:noProof w:val="0"/>
          <w:lang w:val="hr-HR"/>
        </w:rPr>
      </w:pPr>
    </w:p>
    <w:p w14:paraId="3D52918C" w14:textId="77777777" w:rsidR="000561D8" w:rsidRDefault="000561D8" w:rsidP="000561D8">
      <w:pPr>
        <w:pStyle w:val="references"/>
        <w:numPr>
          <w:ilvl w:val="0"/>
          <w:numId w:val="0"/>
        </w:numPr>
        <w:ind w:left="360" w:hanging="360"/>
        <w:rPr>
          <w:noProof w:val="0"/>
          <w:lang w:val="hr-HR"/>
        </w:rPr>
      </w:pPr>
    </w:p>
    <w:p w14:paraId="4485B050" w14:textId="77777777" w:rsidR="000561D8" w:rsidRPr="00B1178D" w:rsidRDefault="000561D8" w:rsidP="000561D8">
      <w:pPr>
        <w:pStyle w:val="references"/>
        <w:numPr>
          <w:ilvl w:val="0"/>
          <w:numId w:val="0"/>
        </w:numPr>
        <w:ind w:left="360" w:hanging="360"/>
        <w:rPr>
          <w:noProof w:val="0"/>
          <w:lang w:val="hr-HR"/>
        </w:rPr>
      </w:pPr>
    </w:p>
    <w:p w14:paraId="2098CE1E" w14:textId="180B75BC" w:rsidR="00695063" w:rsidRDefault="00695063" w:rsidP="00504222">
      <w:pPr>
        <w:pStyle w:val="references"/>
        <w:numPr>
          <w:ilvl w:val="0"/>
          <w:numId w:val="0"/>
        </w:numPr>
        <w:sectPr w:rsidR="00695063" w:rsidSect="00656970">
          <w:type w:val="continuous"/>
          <w:pgSz w:w="11909" w:h="16834" w:code="9"/>
          <w:pgMar w:top="1418" w:right="1134" w:bottom="1418" w:left="1134" w:header="720" w:footer="720" w:gutter="0"/>
          <w:cols w:num="2" w:space="340"/>
          <w:docGrid w:linePitch="360"/>
        </w:sectPr>
      </w:pPr>
    </w:p>
    <w:p w14:paraId="77252466" w14:textId="77777777" w:rsidR="001B511C" w:rsidRDefault="001B511C" w:rsidP="00504222">
      <w:pPr>
        <w:pStyle w:val="references"/>
        <w:numPr>
          <w:ilvl w:val="0"/>
          <w:numId w:val="0"/>
        </w:numPr>
        <w:rPr>
          <w:noProof w:val="0"/>
          <w:lang w:val="hr-HR"/>
        </w:rPr>
      </w:pPr>
    </w:p>
    <w:p w14:paraId="7ACB207A" w14:textId="77777777" w:rsidR="001B511C" w:rsidRDefault="001B511C" w:rsidP="00695063">
      <w:pPr>
        <w:pStyle w:val="references"/>
        <w:numPr>
          <w:ilvl w:val="0"/>
          <w:numId w:val="0"/>
        </w:numPr>
        <w:ind w:left="360" w:hanging="360"/>
        <w:rPr>
          <w:noProof w:val="0"/>
          <w:lang w:val="hr-HR"/>
        </w:rPr>
      </w:pPr>
    </w:p>
    <w:p w14:paraId="5B85DE40" w14:textId="77777777" w:rsidR="001C3F6A" w:rsidRDefault="001C3F6A" w:rsidP="00695063">
      <w:pPr>
        <w:pStyle w:val="references"/>
        <w:numPr>
          <w:ilvl w:val="0"/>
          <w:numId w:val="0"/>
        </w:numPr>
        <w:ind w:left="360" w:hanging="360"/>
        <w:rPr>
          <w:noProof w:val="0"/>
          <w:lang w:val="hr-HR"/>
        </w:rPr>
      </w:pPr>
    </w:p>
    <w:p w14:paraId="11D603A1" w14:textId="77403AF8" w:rsidR="000561D8" w:rsidRPr="00695063" w:rsidRDefault="000561D8" w:rsidP="00695063">
      <w:pPr>
        <w:pStyle w:val="references"/>
        <w:numPr>
          <w:ilvl w:val="0"/>
          <w:numId w:val="0"/>
        </w:numPr>
        <w:ind w:left="360" w:hanging="360"/>
        <w:rPr>
          <w:noProof w:val="0"/>
          <w:lang w:val="hr-HR"/>
        </w:rPr>
        <w:sectPr w:rsidR="000561D8" w:rsidRPr="00695063" w:rsidSect="00656970">
          <w:type w:val="continuous"/>
          <w:pgSz w:w="11909" w:h="16834" w:code="9"/>
          <w:pgMar w:top="1418" w:right="1134" w:bottom="1418" w:left="1134" w:header="720" w:footer="720" w:gutter="0"/>
          <w:cols w:num="2" w:space="340"/>
          <w:docGrid w:linePitch="360"/>
        </w:sectPr>
      </w:pPr>
    </w:p>
    <w:p w14:paraId="2CD35B06" w14:textId="77777777" w:rsidR="00ED13D6" w:rsidRPr="00B1178D" w:rsidRDefault="00ED13D6" w:rsidP="00695063">
      <w:pPr>
        <w:jc w:val="both"/>
      </w:pPr>
    </w:p>
    <w:sectPr w:rsidR="00ED13D6" w:rsidRPr="00B1178D" w:rsidSect="00656970">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1CF51" w14:textId="77777777" w:rsidR="00656970" w:rsidRDefault="00656970">
      <w:r>
        <w:separator/>
      </w:r>
    </w:p>
  </w:endnote>
  <w:endnote w:type="continuationSeparator" w:id="0">
    <w:p w14:paraId="6FADD3DA" w14:textId="77777777" w:rsidR="00656970" w:rsidRDefault="00656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3490A" w14:textId="77777777" w:rsidR="00656970" w:rsidRDefault="00656970">
      <w:r>
        <w:separator/>
      </w:r>
    </w:p>
  </w:footnote>
  <w:footnote w:type="continuationSeparator" w:id="0">
    <w:p w14:paraId="4E3BA2FF" w14:textId="77777777" w:rsidR="00656970" w:rsidRDefault="00656970">
      <w:r>
        <w:continuationSeparator/>
      </w:r>
    </w:p>
  </w:footnote>
  <w:footnote w:id="1">
    <w:p w14:paraId="40E305FB" w14:textId="203B8B4B" w:rsidR="00BB4778" w:rsidRPr="00BB4778" w:rsidRDefault="00BB4778">
      <w:pPr>
        <w:pStyle w:val="FootnoteText"/>
        <w:rPr>
          <w:rFonts w:asciiTheme="minorHAnsi" w:hAnsiTheme="minorHAnsi"/>
        </w:rPr>
      </w:pPr>
      <w:r>
        <w:rPr>
          <w:rStyle w:val="FootnoteReference"/>
        </w:rPr>
        <w:footnoteRef/>
      </w:r>
      <w:r>
        <w:t xml:space="preserve"> </w:t>
      </w:r>
      <w:r>
        <w:rPr>
          <w:rFonts w:asciiTheme="minorHAnsi" w:hAnsiTheme="minorHAnsi"/>
        </w:rPr>
        <w:t>Odnosi se na transformacijske matrice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672"/>
    <w:multiLevelType w:val="hybridMultilevel"/>
    <w:tmpl w:val="46768864"/>
    <w:lvl w:ilvl="0" w:tplc="041A000F">
      <w:start w:val="1"/>
      <w:numFmt w:val="decimal"/>
      <w:lvlText w:val="%1."/>
      <w:lvlJc w:val="left"/>
      <w:pPr>
        <w:ind w:left="1008" w:hanging="360"/>
      </w:pPr>
    </w:lvl>
    <w:lvl w:ilvl="1" w:tplc="041A0019" w:tentative="1">
      <w:start w:val="1"/>
      <w:numFmt w:val="lowerLetter"/>
      <w:lvlText w:val="%2."/>
      <w:lvlJc w:val="left"/>
      <w:pPr>
        <w:ind w:left="1728" w:hanging="360"/>
      </w:pPr>
    </w:lvl>
    <w:lvl w:ilvl="2" w:tplc="041A001B" w:tentative="1">
      <w:start w:val="1"/>
      <w:numFmt w:val="lowerRoman"/>
      <w:lvlText w:val="%3."/>
      <w:lvlJc w:val="right"/>
      <w:pPr>
        <w:ind w:left="2448" w:hanging="180"/>
      </w:pPr>
    </w:lvl>
    <w:lvl w:ilvl="3" w:tplc="041A000F" w:tentative="1">
      <w:start w:val="1"/>
      <w:numFmt w:val="decimal"/>
      <w:lvlText w:val="%4."/>
      <w:lvlJc w:val="left"/>
      <w:pPr>
        <w:ind w:left="3168" w:hanging="360"/>
      </w:pPr>
    </w:lvl>
    <w:lvl w:ilvl="4" w:tplc="041A0019" w:tentative="1">
      <w:start w:val="1"/>
      <w:numFmt w:val="lowerLetter"/>
      <w:lvlText w:val="%5."/>
      <w:lvlJc w:val="left"/>
      <w:pPr>
        <w:ind w:left="3888" w:hanging="360"/>
      </w:pPr>
    </w:lvl>
    <w:lvl w:ilvl="5" w:tplc="041A001B" w:tentative="1">
      <w:start w:val="1"/>
      <w:numFmt w:val="lowerRoman"/>
      <w:lvlText w:val="%6."/>
      <w:lvlJc w:val="right"/>
      <w:pPr>
        <w:ind w:left="4608" w:hanging="180"/>
      </w:pPr>
    </w:lvl>
    <w:lvl w:ilvl="6" w:tplc="041A000F" w:tentative="1">
      <w:start w:val="1"/>
      <w:numFmt w:val="decimal"/>
      <w:lvlText w:val="%7."/>
      <w:lvlJc w:val="left"/>
      <w:pPr>
        <w:ind w:left="5328" w:hanging="360"/>
      </w:pPr>
    </w:lvl>
    <w:lvl w:ilvl="7" w:tplc="041A0019" w:tentative="1">
      <w:start w:val="1"/>
      <w:numFmt w:val="lowerLetter"/>
      <w:lvlText w:val="%8."/>
      <w:lvlJc w:val="left"/>
      <w:pPr>
        <w:ind w:left="6048" w:hanging="360"/>
      </w:pPr>
    </w:lvl>
    <w:lvl w:ilvl="8" w:tplc="041A001B" w:tentative="1">
      <w:start w:val="1"/>
      <w:numFmt w:val="lowerRoman"/>
      <w:lvlText w:val="%9."/>
      <w:lvlJc w:val="right"/>
      <w:pPr>
        <w:ind w:left="6768" w:hanging="180"/>
      </w:pPr>
    </w:lvl>
  </w:abstractNum>
  <w:abstractNum w:abstractNumId="1" w15:restartNumberingAfterBreak="0">
    <w:nsid w:val="0E255DDD"/>
    <w:multiLevelType w:val="hybridMultilevel"/>
    <w:tmpl w:val="69067ED6"/>
    <w:lvl w:ilvl="0" w:tplc="041A000F">
      <w:start w:val="1"/>
      <w:numFmt w:val="decimal"/>
      <w:lvlText w:val="%1."/>
      <w:lvlJc w:val="left"/>
      <w:pPr>
        <w:ind w:left="1008" w:hanging="360"/>
      </w:pPr>
    </w:lvl>
    <w:lvl w:ilvl="1" w:tplc="041A0019" w:tentative="1">
      <w:start w:val="1"/>
      <w:numFmt w:val="lowerLetter"/>
      <w:lvlText w:val="%2."/>
      <w:lvlJc w:val="left"/>
      <w:pPr>
        <w:ind w:left="1728" w:hanging="360"/>
      </w:pPr>
    </w:lvl>
    <w:lvl w:ilvl="2" w:tplc="041A001B" w:tentative="1">
      <w:start w:val="1"/>
      <w:numFmt w:val="lowerRoman"/>
      <w:lvlText w:val="%3."/>
      <w:lvlJc w:val="right"/>
      <w:pPr>
        <w:ind w:left="2448" w:hanging="180"/>
      </w:pPr>
    </w:lvl>
    <w:lvl w:ilvl="3" w:tplc="041A000F" w:tentative="1">
      <w:start w:val="1"/>
      <w:numFmt w:val="decimal"/>
      <w:lvlText w:val="%4."/>
      <w:lvlJc w:val="left"/>
      <w:pPr>
        <w:ind w:left="3168" w:hanging="360"/>
      </w:pPr>
    </w:lvl>
    <w:lvl w:ilvl="4" w:tplc="041A0019" w:tentative="1">
      <w:start w:val="1"/>
      <w:numFmt w:val="lowerLetter"/>
      <w:lvlText w:val="%5."/>
      <w:lvlJc w:val="left"/>
      <w:pPr>
        <w:ind w:left="3888" w:hanging="360"/>
      </w:pPr>
    </w:lvl>
    <w:lvl w:ilvl="5" w:tplc="041A001B" w:tentative="1">
      <w:start w:val="1"/>
      <w:numFmt w:val="lowerRoman"/>
      <w:lvlText w:val="%6."/>
      <w:lvlJc w:val="right"/>
      <w:pPr>
        <w:ind w:left="4608" w:hanging="180"/>
      </w:pPr>
    </w:lvl>
    <w:lvl w:ilvl="6" w:tplc="041A000F" w:tentative="1">
      <w:start w:val="1"/>
      <w:numFmt w:val="decimal"/>
      <w:lvlText w:val="%7."/>
      <w:lvlJc w:val="left"/>
      <w:pPr>
        <w:ind w:left="5328" w:hanging="360"/>
      </w:pPr>
    </w:lvl>
    <w:lvl w:ilvl="7" w:tplc="041A0019" w:tentative="1">
      <w:start w:val="1"/>
      <w:numFmt w:val="lowerLetter"/>
      <w:lvlText w:val="%8."/>
      <w:lvlJc w:val="left"/>
      <w:pPr>
        <w:ind w:left="6048" w:hanging="360"/>
      </w:pPr>
    </w:lvl>
    <w:lvl w:ilvl="8" w:tplc="041A001B" w:tentative="1">
      <w:start w:val="1"/>
      <w:numFmt w:val="lowerRoman"/>
      <w:lvlText w:val="%9."/>
      <w:lvlJc w:val="right"/>
      <w:pPr>
        <w:ind w:left="6768" w:hanging="180"/>
      </w:pPr>
    </w:lvl>
  </w:abstractNum>
  <w:abstractNum w:abstractNumId="2" w15:restartNumberingAfterBreak="0">
    <w:nsid w:val="0E9C3257"/>
    <w:multiLevelType w:val="multilevel"/>
    <w:tmpl w:val="F92A851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D12A62A"/>
    <w:lvl w:ilvl="0">
      <w:start w:val="1"/>
      <w:numFmt w:val="upperRoman"/>
      <w:pStyle w:val="Heading1"/>
      <w:lvlText w:val="%1."/>
      <w:lvlJc w:val="center"/>
      <w:pPr>
        <w:tabs>
          <w:tab w:val="num" w:pos="576"/>
        </w:tabs>
        <w:ind w:firstLine="216"/>
      </w:pPr>
      <w:rPr>
        <w:rFonts w:ascii="Times New Roman" w:hAnsi="Times New Roman" w:cs="Times New Roman" w:hint="default"/>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636"/>
        </w:tabs>
        <w:ind w:left="1564"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56E1586"/>
    <w:multiLevelType w:val="hybridMultilevel"/>
    <w:tmpl w:val="BAFCF696"/>
    <w:lvl w:ilvl="0" w:tplc="041A0001">
      <w:start w:val="1"/>
      <w:numFmt w:val="bullet"/>
      <w:lvlText w:val=""/>
      <w:lvlJc w:val="left"/>
      <w:pPr>
        <w:ind w:left="1008" w:hanging="360"/>
      </w:pPr>
      <w:rPr>
        <w:rFonts w:ascii="Symbol" w:hAnsi="Symbol" w:hint="default"/>
      </w:rPr>
    </w:lvl>
    <w:lvl w:ilvl="1" w:tplc="041A0003" w:tentative="1">
      <w:start w:val="1"/>
      <w:numFmt w:val="bullet"/>
      <w:lvlText w:val="o"/>
      <w:lvlJc w:val="left"/>
      <w:pPr>
        <w:ind w:left="1728" w:hanging="360"/>
      </w:pPr>
      <w:rPr>
        <w:rFonts w:ascii="Courier New" w:hAnsi="Courier New" w:cs="Courier New" w:hint="default"/>
      </w:rPr>
    </w:lvl>
    <w:lvl w:ilvl="2" w:tplc="041A0005" w:tentative="1">
      <w:start w:val="1"/>
      <w:numFmt w:val="bullet"/>
      <w:lvlText w:val=""/>
      <w:lvlJc w:val="left"/>
      <w:pPr>
        <w:ind w:left="2448" w:hanging="360"/>
      </w:pPr>
      <w:rPr>
        <w:rFonts w:ascii="Wingdings" w:hAnsi="Wingdings" w:hint="default"/>
      </w:rPr>
    </w:lvl>
    <w:lvl w:ilvl="3" w:tplc="041A0001" w:tentative="1">
      <w:start w:val="1"/>
      <w:numFmt w:val="bullet"/>
      <w:lvlText w:val=""/>
      <w:lvlJc w:val="left"/>
      <w:pPr>
        <w:ind w:left="3168" w:hanging="360"/>
      </w:pPr>
      <w:rPr>
        <w:rFonts w:ascii="Symbol" w:hAnsi="Symbol" w:hint="default"/>
      </w:rPr>
    </w:lvl>
    <w:lvl w:ilvl="4" w:tplc="041A0003" w:tentative="1">
      <w:start w:val="1"/>
      <w:numFmt w:val="bullet"/>
      <w:lvlText w:val="o"/>
      <w:lvlJc w:val="left"/>
      <w:pPr>
        <w:ind w:left="3888" w:hanging="360"/>
      </w:pPr>
      <w:rPr>
        <w:rFonts w:ascii="Courier New" w:hAnsi="Courier New" w:cs="Courier New" w:hint="default"/>
      </w:rPr>
    </w:lvl>
    <w:lvl w:ilvl="5" w:tplc="041A0005" w:tentative="1">
      <w:start w:val="1"/>
      <w:numFmt w:val="bullet"/>
      <w:lvlText w:val=""/>
      <w:lvlJc w:val="left"/>
      <w:pPr>
        <w:ind w:left="4608" w:hanging="360"/>
      </w:pPr>
      <w:rPr>
        <w:rFonts w:ascii="Wingdings" w:hAnsi="Wingdings" w:hint="default"/>
      </w:rPr>
    </w:lvl>
    <w:lvl w:ilvl="6" w:tplc="041A0001" w:tentative="1">
      <w:start w:val="1"/>
      <w:numFmt w:val="bullet"/>
      <w:lvlText w:val=""/>
      <w:lvlJc w:val="left"/>
      <w:pPr>
        <w:ind w:left="5328" w:hanging="360"/>
      </w:pPr>
      <w:rPr>
        <w:rFonts w:ascii="Symbol" w:hAnsi="Symbol" w:hint="default"/>
      </w:rPr>
    </w:lvl>
    <w:lvl w:ilvl="7" w:tplc="041A0003" w:tentative="1">
      <w:start w:val="1"/>
      <w:numFmt w:val="bullet"/>
      <w:lvlText w:val="o"/>
      <w:lvlJc w:val="left"/>
      <w:pPr>
        <w:ind w:left="6048" w:hanging="360"/>
      </w:pPr>
      <w:rPr>
        <w:rFonts w:ascii="Courier New" w:hAnsi="Courier New" w:cs="Courier New" w:hint="default"/>
      </w:rPr>
    </w:lvl>
    <w:lvl w:ilvl="8" w:tplc="041A0005" w:tentative="1">
      <w:start w:val="1"/>
      <w:numFmt w:val="bullet"/>
      <w:lvlText w:val=""/>
      <w:lvlJc w:val="left"/>
      <w:pPr>
        <w:ind w:left="6768" w:hanging="360"/>
      </w:pPr>
      <w:rPr>
        <w:rFonts w:ascii="Wingdings" w:hAnsi="Wingdings" w:hint="default"/>
      </w:rPr>
    </w:lvl>
  </w:abstractNum>
  <w:abstractNum w:abstractNumId="10" w15:restartNumberingAfterBreak="0">
    <w:nsid w:val="6C1D5585"/>
    <w:multiLevelType w:val="multilevel"/>
    <w:tmpl w:val="F1F87D58"/>
    <w:lvl w:ilvl="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6C402C58"/>
    <w:multiLevelType w:val="hybridMultilevel"/>
    <w:tmpl w:val="38742832"/>
    <w:lvl w:ilvl="0" w:tplc="C5F4C4BE">
      <w:start w:val="1"/>
      <w:numFmt w:val="decimal"/>
      <w:pStyle w:val="figurecaption"/>
      <w:lvlText w:val="Slika %1. "/>
      <w:lvlJc w:val="left"/>
      <w:pPr>
        <w:tabs>
          <w:tab w:val="num" w:pos="328"/>
        </w:tabs>
        <w:ind w:left="0" w:firstLine="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9AF0664C"/>
    <w:lvl w:ilvl="0">
      <w:start w:val="1"/>
      <w:numFmt w:val="upperRoman"/>
      <w:pStyle w:val="tablehead"/>
      <w:lvlText w:val="TABLICA %1. "/>
      <w:lvlJc w:val="left"/>
      <w:pPr>
        <w:tabs>
          <w:tab w:val="num" w:pos="284"/>
        </w:tabs>
        <w:ind w:left="0" w:firstLine="0"/>
      </w:pPr>
      <w:rPr>
        <w:rFonts w:ascii="Times New Roman" w:hAnsi="Times New Roman" w:cs="Times New Roman" w:hint="default"/>
        <w:b w:val="0"/>
        <w:bCs w:val="0"/>
        <w:i w:val="0"/>
        <w:iCs w:val="0"/>
        <w:sz w:val="16"/>
        <w:szCs w:val="16"/>
      </w:rPr>
    </w:lvl>
  </w:abstractNum>
  <w:num w:numId="1" w16cid:durableId="13119791">
    <w:abstractNumId w:val="5"/>
  </w:num>
  <w:num w:numId="2" w16cid:durableId="179709803">
    <w:abstractNumId w:val="11"/>
  </w:num>
  <w:num w:numId="3" w16cid:durableId="93210758">
    <w:abstractNumId w:val="4"/>
  </w:num>
  <w:num w:numId="4" w16cid:durableId="2059278065">
    <w:abstractNumId w:val="7"/>
  </w:num>
  <w:num w:numId="5" w16cid:durableId="643849322">
    <w:abstractNumId w:val="7"/>
  </w:num>
  <w:num w:numId="6" w16cid:durableId="782722691">
    <w:abstractNumId w:val="7"/>
  </w:num>
  <w:num w:numId="7" w16cid:durableId="846482561">
    <w:abstractNumId w:val="7"/>
  </w:num>
  <w:num w:numId="8" w16cid:durableId="1099522375">
    <w:abstractNumId w:val="8"/>
  </w:num>
  <w:num w:numId="9" w16cid:durableId="463042162">
    <w:abstractNumId w:val="12"/>
  </w:num>
  <w:num w:numId="10" w16cid:durableId="1668899635">
    <w:abstractNumId w:val="6"/>
  </w:num>
  <w:num w:numId="11" w16cid:durableId="1985036320">
    <w:abstractNumId w:val="3"/>
  </w:num>
  <w:num w:numId="12" w16cid:durableId="742141326">
    <w:abstractNumId w:val="10"/>
  </w:num>
  <w:num w:numId="13" w16cid:durableId="1368528332">
    <w:abstractNumId w:val="9"/>
  </w:num>
  <w:num w:numId="14" w16cid:durableId="69351624">
    <w:abstractNumId w:val="0"/>
  </w:num>
  <w:num w:numId="15" w16cid:durableId="1865630290">
    <w:abstractNumId w:val="1"/>
  </w:num>
  <w:num w:numId="16" w16cid:durableId="1151755840">
    <w:abstractNumId w:val="2"/>
  </w:num>
  <w:num w:numId="17" w16cid:durableId="1177039714">
    <w:abstractNumId w:val="8"/>
    <w:lvlOverride w:ilvl="0">
      <w:startOverride w:val="1"/>
    </w:lvlOverride>
  </w:num>
  <w:num w:numId="18" w16cid:durableId="1195341830">
    <w:abstractNumId w:val="8"/>
    <w:lvlOverride w:ilvl="0">
      <w:startOverride w:val="1"/>
    </w:lvlOverride>
  </w:num>
  <w:num w:numId="19" w16cid:durableId="105284959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3D6"/>
    <w:rsid w:val="000131A8"/>
    <w:rsid w:val="00044662"/>
    <w:rsid w:val="00047E02"/>
    <w:rsid w:val="000561D8"/>
    <w:rsid w:val="00067486"/>
    <w:rsid w:val="00077439"/>
    <w:rsid w:val="00085422"/>
    <w:rsid w:val="00096721"/>
    <w:rsid w:val="000A36A7"/>
    <w:rsid w:val="000B3493"/>
    <w:rsid w:val="000B59A5"/>
    <w:rsid w:val="000C7451"/>
    <w:rsid w:val="000D0B42"/>
    <w:rsid w:val="000E6411"/>
    <w:rsid w:val="000F0069"/>
    <w:rsid w:val="000F39CD"/>
    <w:rsid w:val="000F6974"/>
    <w:rsid w:val="00115A61"/>
    <w:rsid w:val="0012298E"/>
    <w:rsid w:val="00135390"/>
    <w:rsid w:val="00143EB7"/>
    <w:rsid w:val="00145F42"/>
    <w:rsid w:val="00161710"/>
    <w:rsid w:val="00175319"/>
    <w:rsid w:val="001862A4"/>
    <w:rsid w:val="0019778E"/>
    <w:rsid w:val="001B511C"/>
    <w:rsid w:val="001B599F"/>
    <w:rsid w:val="001C14E1"/>
    <w:rsid w:val="001C3F6A"/>
    <w:rsid w:val="001C6C56"/>
    <w:rsid w:val="001F43B1"/>
    <w:rsid w:val="0020104D"/>
    <w:rsid w:val="00205AE7"/>
    <w:rsid w:val="00207480"/>
    <w:rsid w:val="00221CE0"/>
    <w:rsid w:val="00235A68"/>
    <w:rsid w:val="002419CC"/>
    <w:rsid w:val="00241A21"/>
    <w:rsid w:val="00251A3B"/>
    <w:rsid w:val="00255787"/>
    <w:rsid w:val="00256A00"/>
    <w:rsid w:val="00275012"/>
    <w:rsid w:val="00286BA7"/>
    <w:rsid w:val="002B0CEC"/>
    <w:rsid w:val="002D02D1"/>
    <w:rsid w:val="002F1304"/>
    <w:rsid w:val="002F694E"/>
    <w:rsid w:val="00303AC1"/>
    <w:rsid w:val="00315D7E"/>
    <w:rsid w:val="003168D0"/>
    <w:rsid w:val="0032094F"/>
    <w:rsid w:val="00361794"/>
    <w:rsid w:val="00371C02"/>
    <w:rsid w:val="00395F6C"/>
    <w:rsid w:val="00397745"/>
    <w:rsid w:val="003A2734"/>
    <w:rsid w:val="003B7807"/>
    <w:rsid w:val="003C2AF7"/>
    <w:rsid w:val="003C366F"/>
    <w:rsid w:val="003C4428"/>
    <w:rsid w:val="003D70FA"/>
    <w:rsid w:val="00407329"/>
    <w:rsid w:val="0042029D"/>
    <w:rsid w:val="00421F42"/>
    <w:rsid w:val="004245C4"/>
    <w:rsid w:val="004345FC"/>
    <w:rsid w:val="004448E4"/>
    <w:rsid w:val="0045156A"/>
    <w:rsid w:val="004721E7"/>
    <w:rsid w:val="00485F31"/>
    <w:rsid w:val="005025DC"/>
    <w:rsid w:val="00504222"/>
    <w:rsid w:val="00504522"/>
    <w:rsid w:val="00524A1F"/>
    <w:rsid w:val="00526D05"/>
    <w:rsid w:val="00537B3E"/>
    <w:rsid w:val="0054658C"/>
    <w:rsid w:val="0055018B"/>
    <w:rsid w:val="0055713C"/>
    <w:rsid w:val="00572511"/>
    <w:rsid w:val="005760E0"/>
    <w:rsid w:val="00584573"/>
    <w:rsid w:val="00594563"/>
    <w:rsid w:val="00597B20"/>
    <w:rsid w:val="005A128E"/>
    <w:rsid w:val="005A1A29"/>
    <w:rsid w:val="005A31DC"/>
    <w:rsid w:val="005A4F03"/>
    <w:rsid w:val="005A7B27"/>
    <w:rsid w:val="005C2BF7"/>
    <w:rsid w:val="005C5156"/>
    <w:rsid w:val="005D290D"/>
    <w:rsid w:val="005E2BDC"/>
    <w:rsid w:val="005E2C61"/>
    <w:rsid w:val="005E2E85"/>
    <w:rsid w:val="005E69DB"/>
    <w:rsid w:val="00605C1D"/>
    <w:rsid w:val="006129BD"/>
    <w:rsid w:val="00616884"/>
    <w:rsid w:val="00616B5E"/>
    <w:rsid w:val="0063619E"/>
    <w:rsid w:val="00641BE4"/>
    <w:rsid w:val="00656970"/>
    <w:rsid w:val="00657F8C"/>
    <w:rsid w:val="00662BC4"/>
    <w:rsid w:val="006674A9"/>
    <w:rsid w:val="00670EBF"/>
    <w:rsid w:val="00676385"/>
    <w:rsid w:val="00682668"/>
    <w:rsid w:val="006879F1"/>
    <w:rsid w:val="00690DE3"/>
    <w:rsid w:val="00695063"/>
    <w:rsid w:val="00697915"/>
    <w:rsid w:val="006A031A"/>
    <w:rsid w:val="006A046F"/>
    <w:rsid w:val="006B08B1"/>
    <w:rsid w:val="006B5B95"/>
    <w:rsid w:val="006C0F6E"/>
    <w:rsid w:val="006E0E7B"/>
    <w:rsid w:val="006E19C4"/>
    <w:rsid w:val="007070A4"/>
    <w:rsid w:val="007137B8"/>
    <w:rsid w:val="00730023"/>
    <w:rsid w:val="00734362"/>
    <w:rsid w:val="00753B2C"/>
    <w:rsid w:val="00763408"/>
    <w:rsid w:val="00774864"/>
    <w:rsid w:val="0078137A"/>
    <w:rsid w:val="007A0118"/>
    <w:rsid w:val="007C205A"/>
    <w:rsid w:val="007D2089"/>
    <w:rsid w:val="007D2C9F"/>
    <w:rsid w:val="007D2FB5"/>
    <w:rsid w:val="007D7C19"/>
    <w:rsid w:val="007F4A2A"/>
    <w:rsid w:val="0080190E"/>
    <w:rsid w:val="00803FD9"/>
    <w:rsid w:val="00804047"/>
    <w:rsid w:val="00852BA7"/>
    <w:rsid w:val="00871D32"/>
    <w:rsid w:val="00892FD0"/>
    <w:rsid w:val="008A03CB"/>
    <w:rsid w:val="008B1F2C"/>
    <w:rsid w:val="008E3171"/>
    <w:rsid w:val="008E5950"/>
    <w:rsid w:val="0090098F"/>
    <w:rsid w:val="00926F89"/>
    <w:rsid w:val="0093792D"/>
    <w:rsid w:val="00947B77"/>
    <w:rsid w:val="00953C8E"/>
    <w:rsid w:val="0096206D"/>
    <w:rsid w:val="009675D3"/>
    <w:rsid w:val="009710C3"/>
    <w:rsid w:val="0097353F"/>
    <w:rsid w:val="00975955"/>
    <w:rsid w:val="00980379"/>
    <w:rsid w:val="009821C6"/>
    <w:rsid w:val="009826AE"/>
    <w:rsid w:val="009A31A0"/>
    <w:rsid w:val="009A4FCE"/>
    <w:rsid w:val="009C0BE9"/>
    <w:rsid w:val="009C6F37"/>
    <w:rsid w:val="009D6FC7"/>
    <w:rsid w:val="009F51D9"/>
    <w:rsid w:val="009F76A2"/>
    <w:rsid w:val="00A02BAA"/>
    <w:rsid w:val="00A12E6C"/>
    <w:rsid w:val="00A137DF"/>
    <w:rsid w:val="00A235D8"/>
    <w:rsid w:val="00A2407A"/>
    <w:rsid w:val="00A407CF"/>
    <w:rsid w:val="00A42A65"/>
    <w:rsid w:val="00A5065B"/>
    <w:rsid w:val="00A6238E"/>
    <w:rsid w:val="00A821CA"/>
    <w:rsid w:val="00AC3004"/>
    <w:rsid w:val="00AC695A"/>
    <w:rsid w:val="00AD0A2F"/>
    <w:rsid w:val="00AD219E"/>
    <w:rsid w:val="00AD31A0"/>
    <w:rsid w:val="00AE0AD5"/>
    <w:rsid w:val="00AE1EB5"/>
    <w:rsid w:val="00AE4A67"/>
    <w:rsid w:val="00AE6A29"/>
    <w:rsid w:val="00AF48C5"/>
    <w:rsid w:val="00B07106"/>
    <w:rsid w:val="00B1178D"/>
    <w:rsid w:val="00B22EE2"/>
    <w:rsid w:val="00B30DD5"/>
    <w:rsid w:val="00B37834"/>
    <w:rsid w:val="00B53826"/>
    <w:rsid w:val="00B57A1C"/>
    <w:rsid w:val="00B741F9"/>
    <w:rsid w:val="00B80410"/>
    <w:rsid w:val="00B907F5"/>
    <w:rsid w:val="00B91BE8"/>
    <w:rsid w:val="00BA0470"/>
    <w:rsid w:val="00BA7AE0"/>
    <w:rsid w:val="00BB4778"/>
    <w:rsid w:val="00BB6ED9"/>
    <w:rsid w:val="00BC7F04"/>
    <w:rsid w:val="00BD6148"/>
    <w:rsid w:val="00BE06A1"/>
    <w:rsid w:val="00BF30E1"/>
    <w:rsid w:val="00C03285"/>
    <w:rsid w:val="00C06477"/>
    <w:rsid w:val="00C16214"/>
    <w:rsid w:val="00C22BE8"/>
    <w:rsid w:val="00C32991"/>
    <w:rsid w:val="00C32CDA"/>
    <w:rsid w:val="00C40372"/>
    <w:rsid w:val="00C53F0D"/>
    <w:rsid w:val="00C543B3"/>
    <w:rsid w:val="00C54F57"/>
    <w:rsid w:val="00C70D49"/>
    <w:rsid w:val="00C8508E"/>
    <w:rsid w:val="00C87B3E"/>
    <w:rsid w:val="00C908FD"/>
    <w:rsid w:val="00C92590"/>
    <w:rsid w:val="00CA5500"/>
    <w:rsid w:val="00CB10AF"/>
    <w:rsid w:val="00CC20B4"/>
    <w:rsid w:val="00CD4F28"/>
    <w:rsid w:val="00CE73BE"/>
    <w:rsid w:val="00CF19CD"/>
    <w:rsid w:val="00CF5EA7"/>
    <w:rsid w:val="00CF7114"/>
    <w:rsid w:val="00D04F5C"/>
    <w:rsid w:val="00D12F67"/>
    <w:rsid w:val="00D13065"/>
    <w:rsid w:val="00D33BCD"/>
    <w:rsid w:val="00D530E5"/>
    <w:rsid w:val="00D53914"/>
    <w:rsid w:val="00D55A94"/>
    <w:rsid w:val="00D5671F"/>
    <w:rsid w:val="00D71CAE"/>
    <w:rsid w:val="00D734BF"/>
    <w:rsid w:val="00D7405C"/>
    <w:rsid w:val="00DA071B"/>
    <w:rsid w:val="00DB45B4"/>
    <w:rsid w:val="00DB66C8"/>
    <w:rsid w:val="00DB7C9F"/>
    <w:rsid w:val="00DC6E32"/>
    <w:rsid w:val="00DD6A42"/>
    <w:rsid w:val="00DE07B0"/>
    <w:rsid w:val="00DE68A7"/>
    <w:rsid w:val="00DF01C4"/>
    <w:rsid w:val="00E02BE6"/>
    <w:rsid w:val="00E03122"/>
    <w:rsid w:val="00E04526"/>
    <w:rsid w:val="00E0798D"/>
    <w:rsid w:val="00E262AE"/>
    <w:rsid w:val="00E26BD0"/>
    <w:rsid w:val="00E374DD"/>
    <w:rsid w:val="00E5214E"/>
    <w:rsid w:val="00E66D85"/>
    <w:rsid w:val="00E80C6E"/>
    <w:rsid w:val="00E81563"/>
    <w:rsid w:val="00E83B34"/>
    <w:rsid w:val="00E87B0E"/>
    <w:rsid w:val="00E9164E"/>
    <w:rsid w:val="00EA5198"/>
    <w:rsid w:val="00EC3705"/>
    <w:rsid w:val="00ED13D6"/>
    <w:rsid w:val="00ED1C58"/>
    <w:rsid w:val="00EE45C9"/>
    <w:rsid w:val="00EF6D28"/>
    <w:rsid w:val="00F02FB9"/>
    <w:rsid w:val="00F30EEA"/>
    <w:rsid w:val="00F34D1B"/>
    <w:rsid w:val="00F361B4"/>
    <w:rsid w:val="00F70CB4"/>
    <w:rsid w:val="00F81C3F"/>
    <w:rsid w:val="00F848C3"/>
    <w:rsid w:val="00F84911"/>
    <w:rsid w:val="00F86E52"/>
    <w:rsid w:val="00F87666"/>
    <w:rsid w:val="00F950D9"/>
    <w:rsid w:val="00FA1F6B"/>
    <w:rsid w:val="00FA75FD"/>
    <w:rsid w:val="00FB1739"/>
    <w:rsid w:val="00FB3E7D"/>
    <w:rsid w:val="00FB5EBA"/>
    <w:rsid w:val="00FB75BA"/>
    <w:rsid w:val="00FE676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5A8E2"/>
  <w15:docId w15:val="{2DD716F5-22AC-4484-B959-6E192FBF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AE4A67"/>
    <w:pPr>
      <w:keepNext/>
      <w:keepLines/>
      <w:numPr>
        <w:ilvl w:val="1"/>
        <w:numId w:val="5"/>
      </w:numPr>
      <w:tabs>
        <w:tab w:val="clear" w:pos="1636"/>
        <w:tab w:val="left" w:pos="357"/>
      </w:tabs>
      <w:spacing w:before="120" w:after="60"/>
      <w:ind w:left="288"/>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rsid w:val="00690DE3"/>
    <w:pPr>
      <w:tabs>
        <w:tab w:val="center" w:pos="2325"/>
        <w:tab w:val="right" w:pos="4649"/>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customStyle="1" w:styleId="Noviparagraf">
    <w:name w:val="Novi paragraf"/>
    <w:basedOn w:val="Normal"/>
    <w:rsid w:val="00526D05"/>
    <w:pPr>
      <w:autoSpaceDE w:val="0"/>
      <w:autoSpaceDN w:val="0"/>
      <w:spacing w:before="48" w:line="220" w:lineRule="exact"/>
      <w:ind w:firstLine="202"/>
      <w:jc w:val="both"/>
    </w:pPr>
    <w:rPr>
      <w:rFonts w:ascii="CG Times (W1)" w:eastAsia="Times New Roman" w:hAnsi="CG Times (W1)"/>
    </w:rPr>
  </w:style>
  <w:style w:type="paragraph" w:styleId="BalloonText">
    <w:name w:val="Balloon Text"/>
    <w:basedOn w:val="Normal"/>
    <w:link w:val="BalloonTextChar"/>
    <w:rsid w:val="00A12E6C"/>
    <w:rPr>
      <w:rFonts w:ascii="Tahoma" w:hAnsi="Tahoma"/>
      <w:sz w:val="16"/>
      <w:szCs w:val="16"/>
      <w:lang w:val="en-US"/>
    </w:rPr>
  </w:style>
  <w:style w:type="character" w:customStyle="1" w:styleId="BalloonTextChar">
    <w:name w:val="Balloon Text Char"/>
    <w:link w:val="BalloonText"/>
    <w:rsid w:val="00A12E6C"/>
    <w:rPr>
      <w:rFonts w:ascii="Tahoma" w:hAnsi="Tahoma" w:cs="Tahoma"/>
      <w:sz w:val="16"/>
      <w:szCs w:val="16"/>
      <w:lang w:val="en-US" w:eastAsia="en-US"/>
    </w:rPr>
  </w:style>
  <w:style w:type="character" w:styleId="FootnoteReference">
    <w:name w:val="footnote reference"/>
    <w:rsid w:val="00C22BE8"/>
    <w:rPr>
      <w:vertAlign w:val="superscript"/>
    </w:rPr>
  </w:style>
  <w:style w:type="paragraph" w:styleId="FootnoteText">
    <w:name w:val="footnote text"/>
    <w:basedOn w:val="Normal"/>
    <w:semiHidden/>
    <w:rsid w:val="0042029D"/>
    <w:pPr>
      <w:autoSpaceDE w:val="0"/>
      <w:autoSpaceDN w:val="0"/>
      <w:jc w:val="left"/>
    </w:pPr>
    <w:rPr>
      <w:rFonts w:ascii="CG Times (W1)" w:eastAsia="Times New Roman" w:hAnsi="CG Times (W1)"/>
      <w:lang w:eastAsia="hr-HR"/>
    </w:rPr>
  </w:style>
  <w:style w:type="character" w:styleId="CommentReference">
    <w:name w:val="annotation reference"/>
    <w:rsid w:val="00BA7AE0"/>
    <w:rPr>
      <w:sz w:val="16"/>
      <w:szCs w:val="16"/>
    </w:rPr>
  </w:style>
  <w:style w:type="paragraph" w:styleId="CommentText">
    <w:name w:val="annotation text"/>
    <w:basedOn w:val="Normal"/>
    <w:link w:val="CommentTextChar"/>
    <w:rsid w:val="00BA7AE0"/>
    <w:rPr>
      <w:lang w:val="x-none"/>
    </w:rPr>
  </w:style>
  <w:style w:type="character" w:customStyle="1" w:styleId="CommentTextChar">
    <w:name w:val="Comment Text Char"/>
    <w:link w:val="CommentText"/>
    <w:rsid w:val="00BA7AE0"/>
    <w:rPr>
      <w:lang w:eastAsia="en-US"/>
    </w:rPr>
  </w:style>
  <w:style w:type="paragraph" w:styleId="CommentSubject">
    <w:name w:val="annotation subject"/>
    <w:basedOn w:val="CommentText"/>
    <w:next w:val="CommentText"/>
    <w:link w:val="CommentSubjectChar"/>
    <w:rsid w:val="00BA7AE0"/>
    <w:rPr>
      <w:b/>
      <w:bCs/>
    </w:rPr>
  </w:style>
  <w:style w:type="character" w:customStyle="1" w:styleId="CommentSubjectChar">
    <w:name w:val="Comment Subject Char"/>
    <w:link w:val="CommentSubject"/>
    <w:rsid w:val="00BA7AE0"/>
    <w:rPr>
      <w:b/>
      <w:bCs/>
      <w:lang w:eastAsia="en-US"/>
    </w:rPr>
  </w:style>
  <w:style w:type="paragraph" w:styleId="Revision">
    <w:name w:val="Revision"/>
    <w:hidden/>
    <w:uiPriority w:val="99"/>
    <w:semiHidden/>
    <w:rsid w:val="0054658C"/>
    <w:rPr>
      <w:lang w:eastAsia="en-US"/>
    </w:rPr>
  </w:style>
  <w:style w:type="character" w:styleId="Emphasis">
    <w:name w:val="Emphasis"/>
    <w:basedOn w:val="DefaultParagraphFont"/>
    <w:qFormat/>
    <w:rsid w:val="00E5214E"/>
    <w:rPr>
      <w:i/>
      <w:iCs/>
    </w:rPr>
  </w:style>
  <w:style w:type="paragraph" w:styleId="Caption">
    <w:name w:val="caption"/>
    <w:basedOn w:val="Normal"/>
    <w:next w:val="Normal"/>
    <w:unhideWhenUsed/>
    <w:qFormat/>
    <w:rsid w:val="0012298E"/>
    <w:pPr>
      <w:spacing w:after="200"/>
    </w:pPr>
    <w:rPr>
      <w:i/>
      <w:iCs/>
      <w:color w:val="1F497D" w:themeColor="text2"/>
      <w:sz w:val="18"/>
      <w:szCs w:val="18"/>
    </w:rPr>
  </w:style>
  <w:style w:type="character" w:styleId="SubtleEmphasis">
    <w:name w:val="Subtle Emphasis"/>
    <w:basedOn w:val="DefaultParagraphFont"/>
    <w:uiPriority w:val="19"/>
    <w:qFormat/>
    <w:rsid w:val="0012298E"/>
    <w:rPr>
      <w:i/>
      <w:iCs/>
      <w:color w:val="404040" w:themeColor="text1" w:themeTint="BF"/>
    </w:rPr>
  </w:style>
  <w:style w:type="paragraph" w:customStyle="1" w:styleId="paragraph">
    <w:name w:val="paragraph"/>
    <w:basedOn w:val="Normal"/>
    <w:rsid w:val="006674A9"/>
    <w:pPr>
      <w:spacing w:before="100" w:beforeAutospacing="1" w:after="100" w:afterAutospacing="1"/>
      <w:jc w:val="left"/>
    </w:pPr>
    <w:rPr>
      <w:rFonts w:eastAsia="Times New Roman"/>
      <w:sz w:val="24"/>
      <w:szCs w:val="24"/>
      <w:lang w:eastAsia="hr-HR"/>
    </w:rPr>
  </w:style>
  <w:style w:type="character" w:customStyle="1" w:styleId="normaltextrun">
    <w:name w:val="normaltextrun"/>
    <w:basedOn w:val="DefaultParagraphFont"/>
    <w:rsid w:val="006674A9"/>
  </w:style>
  <w:style w:type="character" w:customStyle="1" w:styleId="eop">
    <w:name w:val="eop"/>
    <w:basedOn w:val="DefaultParagraphFont"/>
    <w:rsid w:val="006674A9"/>
  </w:style>
  <w:style w:type="character" w:customStyle="1" w:styleId="scxw152316574">
    <w:name w:val="scxw152316574"/>
    <w:basedOn w:val="DefaultParagraphFont"/>
    <w:rsid w:val="006674A9"/>
  </w:style>
  <w:style w:type="character" w:customStyle="1" w:styleId="scxw175116708">
    <w:name w:val="scxw175116708"/>
    <w:basedOn w:val="DefaultParagraphFont"/>
    <w:rsid w:val="006674A9"/>
  </w:style>
  <w:style w:type="character" w:styleId="PlaceholderText">
    <w:name w:val="Placeholder Text"/>
    <w:basedOn w:val="DefaultParagraphFont"/>
    <w:uiPriority w:val="99"/>
    <w:semiHidden/>
    <w:rsid w:val="006674A9"/>
    <w:rPr>
      <w:color w:val="666666"/>
    </w:rPr>
  </w:style>
  <w:style w:type="paragraph" w:styleId="ListParagraph">
    <w:name w:val="List Paragraph"/>
    <w:basedOn w:val="Normal"/>
    <w:uiPriority w:val="34"/>
    <w:qFormat/>
    <w:rsid w:val="00695063"/>
    <w:pPr>
      <w:ind w:left="720"/>
      <w:contextualSpacing/>
    </w:pPr>
  </w:style>
  <w:style w:type="character" w:styleId="Hyperlink">
    <w:name w:val="Hyperlink"/>
    <w:basedOn w:val="DefaultParagraphFont"/>
    <w:rsid w:val="001B511C"/>
    <w:rPr>
      <w:color w:val="0000FF" w:themeColor="hyperlink"/>
      <w:u w:val="single"/>
    </w:rPr>
  </w:style>
  <w:style w:type="character" w:styleId="UnresolvedMention">
    <w:name w:val="Unresolved Mention"/>
    <w:basedOn w:val="DefaultParagraphFont"/>
    <w:uiPriority w:val="99"/>
    <w:semiHidden/>
    <w:unhideWhenUsed/>
    <w:rsid w:val="001B511C"/>
    <w:rPr>
      <w:color w:val="605E5C"/>
      <w:shd w:val="clear" w:color="auto" w:fill="E1DFDD"/>
    </w:rPr>
  </w:style>
  <w:style w:type="character" w:styleId="FollowedHyperlink">
    <w:name w:val="FollowedHyperlink"/>
    <w:basedOn w:val="DefaultParagraphFont"/>
    <w:rsid w:val="00C329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507469">
      <w:bodyDiv w:val="1"/>
      <w:marLeft w:val="0"/>
      <w:marRight w:val="0"/>
      <w:marTop w:val="0"/>
      <w:marBottom w:val="0"/>
      <w:divBdr>
        <w:top w:val="none" w:sz="0" w:space="0" w:color="auto"/>
        <w:left w:val="none" w:sz="0" w:space="0" w:color="auto"/>
        <w:bottom w:val="none" w:sz="0" w:space="0" w:color="auto"/>
        <w:right w:val="none" w:sz="0" w:space="0" w:color="auto"/>
      </w:divBdr>
      <w:divsChild>
        <w:div w:id="1825508360">
          <w:marLeft w:val="0"/>
          <w:marRight w:val="0"/>
          <w:marTop w:val="0"/>
          <w:marBottom w:val="0"/>
          <w:divBdr>
            <w:top w:val="none" w:sz="0" w:space="0" w:color="auto"/>
            <w:left w:val="none" w:sz="0" w:space="0" w:color="auto"/>
            <w:bottom w:val="none" w:sz="0" w:space="0" w:color="auto"/>
            <w:right w:val="none" w:sz="0" w:space="0" w:color="auto"/>
          </w:divBdr>
        </w:div>
        <w:div w:id="490488051">
          <w:marLeft w:val="0"/>
          <w:marRight w:val="0"/>
          <w:marTop w:val="0"/>
          <w:marBottom w:val="0"/>
          <w:divBdr>
            <w:top w:val="none" w:sz="0" w:space="0" w:color="auto"/>
            <w:left w:val="none" w:sz="0" w:space="0" w:color="auto"/>
            <w:bottom w:val="none" w:sz="0" w:space="0" w:color="auto"/>
            <w:right w:val="none" w:sz="0" w:space="0" w:color="auto"/>
          </w:divBdr>
        </w:div>
      </w:divsChild>
    </w:div>
    <w:div w:id="1432507712">
      <w:bodyDiv w:val="1"/>
      <w:marLeft w:val="0"/>
      <w:marRight w:val="0"/>
      <w:marTop w:val="0"/>
      <w:marBottom w:val="0"/>
      <w:divBdr>
        <w:top w:val="none" w:sz="0" w:space="0" w:color="auto"/>
        <w:left w:val="none" w:sz="0" w:space="0" w:color="auto"/>
        <w:bottom w:val="none" w:sz="0" w:space="0" w:color="auto"/>
        <w:right w:val="none" w:sz="0" w:space="0" w:color="auto"/>
      </w:divBdr>
    </w:div>
    <w:div w:id="1866137825">
      <w:bodyDiv w:val="1"/>
      <w:marLeft w:val="0"/>
      <w:marRight w:val="0"/>
      <w:marTop w:val="0"/>
      <w:marBottom w:val="0"/>
      <w:divBdr>
        <w:top w:val="none" w:sz="0" w:space="0" w:color="auto"/>
        <w:left w:val="none" w:sz="0" w:space="0" w:color="auto"/>
        <w:bottom w:val="none" w:sz="0" w:space="0" w:color="auto"/>
        <w:right w:val="none" w:sz="0" w:space="0" w:color="auto"/>
      </w:divBdr>
      <w:divsChild>
        <w:div w:id="847015641">
          <w:marLeft w:val="0"/>
          <w:marRight w:val="0"/>
          <w:marTop w:val="0"/>
          <w:marBottom w:val="0"/>
          <w:divBdr>
            <w:top w:val="none" w:sz="0" w:space="0" w:color="auto"/>
            <w:left w:val="none" w:sz="0" w:space="0" w:color="auto"/>
            <w:bottom w:val="none" w:sz="0" w:space="0" w:color="auto"/>
            <w:right w:val="none" w:sz="0" w:space="0" w:color="auto"/>
          </w:divBdr>
        </w:div>
        <w:div w:id="393554896">
          <w:marLeft w:val="0"/>
          <w:marRight w:val="0"/>
          <w:marTop w:val="0"/>
          <w:marBottom w:val="0"/>
          <w:divBdr>
            <w:top w:val="none" w:sz="0" w:space="0" w:color="auto"/>
            <w:left w:val="none" w:sz="0" w:space="0" w:color="auto"/>
            <w:bottom w:val="none" w:sz="0" w:space="0" w:color="auto"/>
            <w:right w:val="none" w:sz="0" w:space="0" w:color="auto"/>
          </w:divBdr>
        </w:div>
      </w:divsChild>
    </w:div>
    <w:div w:id="2031370260">
      <w:bodyDiv w:val="1"/>
      <w:marLeft w:val="0"/>
      <w:marRight w:val="0"/>
      <w:marTop w:val="0"/>
      <w:marBottom w:val="0"/>
      <w:divBdr>
        <w:top w:val="none" w:sz="0" w:space="0" w:color="auto"/>
        <w:left w:val="none" w:sz="0" w:space="0" w:color="auto"/>
        <w:bottom w:val="none" w:sz="0" w:space="0" w:color="auto"/>
        <w:right w:val="none" w:sz="0" w:space="0" w:color="auto"/>
      </w:divBdr>
    </w:div>
    <w:div w:id="2085100641">
      <w:bodyDiv w:val="1"/>
      <w:marLeft w:val="0"/>
      <w:marRight w:val="0"/>
      <w:marTop w:val="0"/>
      <w:marBottom w:val="0"/>
      <w:divBdr>
        <w:top w:val="none" w:sz="0" w:space="0" w:color="auto"/>
        <w:left w:val="none" w:sz="0" w:space="0" w:color="auto"/>
        <w:bottom w:val="none" w:sz="0" w:space="0" w:color="auto"/>
        <w:right w:val="none" w:sz="0" w:space="0" w:color="auto"/>
      </w:divBdr>
      <w:divsChild>
        <w:div w:id="682509108">
          <w:marLeft w:val="0"/>
          <w:marRight w:val="0"/>
          <w:marTop w:val="0"/>
          <w:marBottom w:val="0"/>
          <w:divBdr>
            <w:top w:val="none" w:sz="0" w:space="0" w:color="auto"/>
            <w:left w:val="none" w:sz="0" w:space="0" w:color="auto"/>
            <w:bottom w:val="none" w:sz="0" w:space="0" w:color="auto"/>
            <w:right w:val="none" w:sz="0" w:space="0" w:color="auto"/>
          </w:divBdr>
        </w:div>
        <w:div w:id="1354645715">
          <w:marLeft w:val="0"/>
          <w:marRight w:val="0"/>
          <w:marTop w:val="0"/>
          <w:marBottom w:val="0"/>
          <w:divBdr>
            <w:top w:val="none" w:sz="0" w:space="0" w:color="auto"/>
            <w:left w:val="none" w:sz="0" w:space="0" w:color="auto"/>
            <w:bottom w:val="none" w:sz="0" w:space="0" w:color="auto"/>
            <w:right w:val="none" w:sz="0" w:space="0" w:color="auto"/>
          </w:divBdr>
        </w:div>
        <w:div w:id="2121677078">
          <w:marLeft w:val="0"/>
          <w:marRight w:val="0"/>
          <w:marTop w:val="0"/>
          <w:marBottom w:val="0"/>
          <w:divBdr>
            <w:top w:val="none" w:sz="0" w:space="0" w:color="auto"/>
            <w:left w:val="none" w:sz="0" w:space="0" w:color="auto"/>
            <w:bottom w:val="none" w:sz="0" w:space="0" w:color="auto"/>
            <w:right w:val="none" w:sz="0" w:space="0" w:color="auto"/>
          </w:divBdr>
        </w:div>
        <w:div w:id="549849333">
          <w:marLeft w:val="0"/>
          <w:marRight w:val="0"/>
          <w:marTop w:val="0"/>
          <w:marBottom w:val="0"/>
          <w:divBdr>
            <w:top w:val="none" w:sz="0" w:space="0" w:color="auto"/>
            <w:left w:val="none" w:sz="0" w:space="0" w:color="auto"/>
            <w:bottom w:val="none" w:sz="0" w:space="0" w:color="auto"/>
            <w:right w:val="none" w:sz="0" w:space="0" w:color="auto"/>
          </w:divBdr>
        </w:div>
        <w:div w:id="429542715">
          <w:marLeft w:val="0"/>
          <w:marRight w:val="0"/>
          <w:marTop w:val="0"/>
          <w:marBottom w:val="0"/>
          <w:divBdr>
            <w:top w:val="none" w:sz="0" w:space="0" w:color="auto"/>
            <w:left w:val="none" w:sz="0" w:space="0" w:color="auto"/>
            <w:bottom w:val="none" w:sz="0" w:space="0" w:color="auto"/>
            <w:right w:val="none" w:sz="0" w:space="0" w:color="auto"/>
          </w:divBdr>
        </w:div>
        <w:div w:id="1652981497">
          <w:marLeft w:val="0"/>
          <w:marRight w:val="0"/>
          <w:marTop w:val="0"/>
          <w:marBottom w:val="0"/>
          <w:divBdr>
            <w:top w:val="none" w:sz="0" w:space="0" w:color="auto"/>
            <w:left w:val="none" w:sz="0" w:space="0" w:color="auto"/>
            <w:bottom w:val="none" w:sz="0" w:space="0" w:color="auto"/>
            <w:right w:val="none" w:sz="0" w:space="0" w:color="auto"/>
          </w:divBdr>
        </w:div>
        <w:div w:id="1088426504">
          <w:marLeft w:val="0"/>
          <w:marRight w:val="0"/>
          <w:marTop w:val="0"/>
          <w:marBottom w:val="0"/>
          <w:divBdr>
            <w:top w:val="none" w:sz="0" w:space="0" w:color="auto"/>
            <w:left w:val="none" w:sz="0" w:space="0" w:color="auto"/>
            <w:bottom w:val="none" w:sz="0" w:space="0" w:color="auto"/>
            <w:right w:val="none" w:sz="0" w:space="0" w:color="auto"/>
          </w:divBdr>
        </w:div>
        <w:div w:id="106105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youtube.com/watch?v=GZQkwx10p-8" TargetMode="External"/><Relationship Id="rId3" Type="http://schemas.openxmlformats.org/officeDocument/2006/relationships/styles" Target="styles.xml"/><Relationship Id="rId21" Type="http://schemas.openxmlformats.org/officeDocument/2006/relationships/hyperlink" Target="https://github.com/Wuffll/DiplomskiProjekt"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hyperlink" Target="https://github.com/emeiri/ogldev" TargetMode="External"/><Relationship Id="rId2" Type="http://schemas.openxmlformats.org/officeDocument/2006/relationships/numbering" Target="numbering.xml"/><Relationship Id="rId16" Type="http://schemas.openxmlformats.org/officeDocument/2006/relationships/hyperlink" Target="https://drive.google.com/file/d/1FZekVlj4ppCPoI8bQ3bXlN6yV0I4u34o/view?usp=sharing" TargetMode="External"/><Relationship Id="rId20" Type="http://schemas.openxmlformats.org/officeDocument/2006/relationships/hyperlink" Target="https://glm.g-truc.net/0.9.9/api/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oCOYA4nW01s" TargetMode="External"/><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yperlink" Target="https://assimp.sourceforge.net/lib_html/annotate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{447FB9B1-CB52-4622-972E-E6C5115B9710}</b:Guid>
    <b:RefOrder>1</b:RefOrder>
  </b:Source>
</b:Sources>
</file>

<file path=customXml/itemProps1.xml><?xml version="1.0" encoding="utf-8"?>
<ds:datastoreItem xmlns:ds="http://schemas.openxmlformats.org/officeDocument/2006/customXml" ds:itemID="{31EF0FFD-AC9C-4FFC-A92A-127A8C2E2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adamergoti@gmail.com</cp:lastModifiedBy>
  <cp:revision>39</cp:revision>
  <cp:lastPrinted>2024-01-23T00:10:00Z</cp:lastPrinted>
  <dcterms:created xsi:type="dcterms:W3CDTF">2021-03-09T16:07:00Z</dcterms:created>
  <dcterms:modified xsi:type="dcterms:W3CDTF">2024-01-23T00:10:00Z</dcterms:modified>
</cp:coreProperties>
</file>