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A480FC" w14:textId="4BF73AD2" w:rsidR="00802DE7" w:rsidRPr="006C7F0B" w:rsidRDefault="00802DE7" w:rsidP="00587BCB">
      <w:pPr>
        <w:snapToGrid w:val="0"/>
        <w:spacing w:line="480" w:lineRule="auto"/>
        <w:contextualSpacing/>
        <w:jc w:val="center"/>
        <w:rPr>
          <w:rFonts w:ascii="Times New Roman" w:hAnsi="Times New Roman" w:cs="Times New Roman"/>
          <w:b/>
          <w:bCs/>
          <w:sz w:val="28"/>
          <w:szCs w:val="28"/>
        </w:rPr>
      </w:pPr>
      <w:r w:rsidRPr="00802DE7">
        <w:rPr>
          <w:rFonts w:ascii="Times New Roman" w:hAnsi="Times New Roman" w:cs="Times New Roman"/>
          <w:b/>
          <w:bCs/>
          <w:sz w:val="28"/>
          <w:szCs w:val="28"/>
        </w:rPr>
        <w:t>Accelerating PDE Approximations Through Parallel Architectures</w:t>
      </w:r>
    </w:p>
    <w:p w14:paraId="5BEE69EF" w14:textId="3BB8CE58" w:rsidR="00021341" w:rsidRDefault="00802DE7" w:rsidP="00587BCB">
      <w:pPr>
        <w:snapToGrid w:val="0"/>
        <w:spacing w:line="480" w:lineRule="auto"/>
        <w:contextualSpacing/>
        <w:jc w:val="center"/>
        <w:rPr>
          <w:rFonts w:ascii="Times New Roman" w:hAnsi="Times New Roman" w:cs="Times New Roman"/>
          <w:b/>
          <w:bCs/>
          <w:sz w:val="20"/>
          <w:szCs w:val="20"/>
        </w:rPr>
      </w:pPr>
      <w:r w:rsidRPr="006C7F0B">
        <w:rPr>
          <w:rFonts w:ascii="Times New Roman" w:hAnsi="Times New Roman" w:cs="Times New Roman"/>
          <w:b/>
          <w:bCs/>
          <w:sz w:val="20"/>
          <w:szCs w:val="20"/>
        </w:rPr>
        <w:t>Peter Wu</w:t>
      </w:r>
    </w:p>
    <w:p w14:paraId="3BD0CC1A" w14:textId="6515D88B" w:rsidR="006C7F0B" w:rsidRDefault="006C7F0B" w:rsidP="00587BCB">
      <w:pPr>
        <w:snapToGrid w:val="0"/>
        <w:spacing w:line="480" w:lineRule="auto"/>
        <w:contextualSpacing/>
        <w:jc w:val="center"/>
        <w:rPr>
          <w:rFonts w:ascii="Times New Roman" w:hAnsi="Times New Roman" w:cs="Times New Roman"/>
          <w:sz w:val="20"/>
          <w:szCs w:val="20"/>
        </w:rPr>
      </w:pPr>
      <w:r>
        <w:rPr>
          <w:rFonts w:ascii="Times New Roman" w:hAnsi="Times New Roman" w:cs="Times New Roman"/>
          <w:sz w:val="20"/>
          <w:szCs w:val="20"/>
        </w:rPr>
        <w:t>Carnegie Mellon University</w:t>
      </w:r>
    </w:p>
    <w:p w14:paraId="57D9CCD9" w14:textId="252A0456" w:rsidR="006C7F0B" w:rsidRPr="006C7F0B" w:rsidRDefault="006C7F0B" w:rsidP="00587BCB">
      <w:pPr>
        <w:snapToGrid w:val="0"/>
        <w:spacing w:line="480" w:lineRule="auto"/>
        <w:contextualSpacing/>
        <w:jc w:val="center"/>
        <w:rPr>
          <w:rFonts w:ascii="Times New Roman" w:hAnsi="Times New Roman" w:cs="Times New Roman"/>
          <w:sz w:val="20"/>
          <w:szCs w:val="20"/>
        </w:rPr>
      </w:pPr>
      <w:r w:rsidRPr="00797DFE">
        <w:rPr>
          <w:rFonts w:ascii="Times New Roman" w:hAnsi="Times New Roman" w:cs="Times New Roman"/>
          <w:sz w:val="20"/>
          <w:szCs w:val="20"/>
        </w:rPr>
        <w:t>hwu3@andrew.cmu.edu</w:t>
      </w:r>
    </w:p>
    <w:p w14:paraId="0595E480" w14:textId="423D8AF5" w:rsidR="00021341" w:rsidRPr="006C7F0B" w:rsidRDefault="00802DE7" w:rsidP="00587BCB">
      <w:pPr>
        <w:pStyle w:val="Heading1"/>
        <w:snapToGrid w:val="0"/>
        <w:spacing w:before="0" w:beforeAutospacing="0" w:after="0" w:afterAutospacing="0" w:line="480" w:lineRule="auto"/>
        <w:contextualSpacing/>
        <w:jc w:val="center"/>
        <w:rPr>
          <w:sz w:val="22"/>
          <w:szCs w:val="22"/>
        </w:rPr>
      </w:pPr>
      <w:r w:rsidRPr="006C7F0B">
        <w:rPr>
          <w:sz w:val="22"/>
          <w:szCs w:val="22"/>
        </w:rPr>
        <w:t>Abstract</w:t>
      </w:r>
    </w:p>
    <w:p w14:paraId="191F6751" w14:textId="079D3E5B" w:rsidR="00835499" w:rsidRDefault="00802DE7" w:rsidP="00587BCB">
      <w:pPr>
        <w:snapToGrid w:val="0"/>
        <w:spacing w:line="480" w:lineRule="auto"/>
        <w:ind w:firstLine="420"/>
        <w:contextualSpacing/>
        <w:jc w:val="left"/>
        <w:rPr>
          <w:rFonts w:ascii="Times New Roman" w:hAnsi="Times New Roman" w:cs="Times New Roman"/>
          <w:sz w:val="16"/>
          <w:szCs w:val="16"/>
        </w:rPr>
      </w:pPr>
      <w:r w:rsidRPr="00021341">
        <w:rPr>
          <w:rFonts w:ascii="Times New Roman" w:hAnsi="Times New Roman" w:cs="Times New Roman"/>
          <w:sz w:val="16"/>
          <w:szCs w:val="16"/>
        </w:rPr>
        <w:t xml:space="preserve">Partial differential equations can be approximated by finite element method, a process often highly parallelizable due to minimal sharing only among neighboring elements. This project utilizes SIMD vectorized </w:t>
      </w:r>
      <w:r w:rsidR="00021341" w:rsidRPr="00021341">
        <w:rPr>
          <w:rFonts w:ascii="Times New Roman" w:hAnsi="Times New Roman" w:cs="Times New Roman"/>
          <w:sz w:val="16"/>
          <w:szCs w:val="16"/>
        </w:rPr>
        <w:t>intrinsic</w:t>
      </w:r>
      <w:r w:rsidRPr="00021341">
        <w:rPr>
          <w:rFonts w:ascii="Times New Roman" w:hAnsi="Times New Roman" w:cs="Times New Roman"/>
          <w:sz w:val="16"/>
          <w:szCs w:val="16"/>
        </w:rPr>
        <w:t xml:space="preserve">, message passing, CUDA threads, and OpenMP tasks to explore the difference in their performance caused by different choices of step </w:t>
      </w:r>
      <w:r w:rsidR="00835499" w:rsidRPr="00021341">
        <w:rPr>
          <w:rFonts w:ascii="Times New Roman" w:hAnsi="Times New Roman" w:cs="Times New Roman"/>
          <w:sz w:val="16"/>
          <w:szCs w:val="16"/>
        </w:rPr>
        <w:t>sizes and</w:t>
      </w:r>
      <w:r w:rsidRPr="00021341">
        <w:rPr>
          <w:rFonts w:ascii="Times New Roman" w:hAnsi="Times New Roman" w:cs="Times New Roman"/>
          <w:sz w:val="16"/>
          <w:szCs w:val="16"/>
        </w:rPr>
        <w:t xml:space="preserve"> attempts to combine different schemes to derive an optimized algorithm.</w:t>
      </w:r>
    </w:p>
    <w:p w14:paraId="366DD771" w14:textId="77777777" w:rsidR="00797DFE" w:rsidRDefault="00797DFE" w:rsidP="00587BCB">
      <w:pPr>
        <w:snapToGrid w:val="0"/>
        <w:spacing w:line="480" w:lineRule="auto"/>
        <w:ind w:firstLine="420"/>
        <w:contextualSpacing/>
        <w:jc w:val="left"/>
        <w:rPr>
          <w:rFonts w:ascii="Times New Roman" w:hAnsi="Times New Roman" w:cs="Times New Roman"/>
          <w:sz w:val="16"/>
          <w:szCs w:val="16"/>
        </w:rPr>
      </w:pPr>
    </w:p>
    <w:p w14:paraId="63ADD874" w14:textId="15EB8098" w:rsidR="00021341" w:rsidRPr="006C7F0B" w:rsidRDefault="00021341" w:rsidP="00587BCB">
      <w:pPr>
        <w:pStyle w:val="Heading1"/>
        <w:snapToGrid w:val="0"/>
        <w:spacing w:before="0" w:beforeAutospacing="0" w:after="0" w:afterAutospacing="0" w:line="480" w:lineRule="auto"/>
        <w:contextualSpacing/>
        <w:rPr>
          <w:sz w:val="22"/>
          <w:szCs w:val="22"/>
        </w:rPr>
      </w:pPr>
      <w:r w:rsidRPr="006C7F0B">
        <w:rPr>
          <w:sz w:val="22"/>
          <w:szCs w:val="22"/>
        </w:rPr>
        <w:t>Introduction</w:t>
      </w:r>
    </w:p>
    <w:p w14:paraId="06B10C3B" w14:textId="11571753" w:rsidR="00021341" w:rsidRDefault="00AC677E" w:rsidP="00587BCB">
      <w:pPr>
        <w:snapToGrid w:val="0"/>
        <w:spacing w:line="480" w:lineRule="auto"/>
        <w:contextualSpacing/>
        <w:jc w:val="left"/>
        <w:rPr>
          <w:rFonts w:ascii="Times New Roman" w:hAnsi="Times New Roman" w:cs="Times New Roman"/>
          <w:sz w:val="16"/>
          <w:szCs w:val="16"/>
        </w:rPr>
      </w:pPr>
      <w:r>
        <w:rPr>
          <w:rFonts w:ascii="Times New Roman" w:hAnsi="Times New Roman" w:cs="Times New Roman"/>
          <w:sz w:val="16"/>
          <w:szCs w:val="16"/>
        </w:rPr>
        <w:tab/>
        <w:t>Partial differential equations</w:t>
      </w:r>
      <w:r w:rsidR="00861666">
        <w:rPr>
          <w:rFonts w:ascii="Times New Roman" w:hAnsi="Times New Roman" w:cs="Times New Roman"/>
          <w:sz w:val="16"/>
          <w:szCs w:val="16"/>
        </w:rPr>
        <w:t xml:space="preserve"> are used to describe most phenomena in our physical world, modeling from water and electricity flow to stock prices, creating airplanes to 3D animation. Unfortunately, most PDEs </w:t>
      </w:r>
      <w:r w:rsidR="00835499">
        <w:rPr>
          <w:rFonts w:ascii="Times New Roman" w:hAnsi="Times New Roman" w:cs="Times New Roman"/>
          <w:sz w:val="16"/>
          <w:szCs w:val="16"/>
        </w:rPr>
        <w:t>cannot</w:t>
      </w:r>
      <w:r w:rsidR="00861666">
        <w:rPr>
          <w:rFonts w:ascii="Times New Roman" w:hAnsi="Times New Roman" w:cs="Times New Roman"/>
          <w:sz w:val="16"/>
          <w:szCs w:val="16"/>
        </w:rPr>
        <w:t xml:space="preserve"> be solved precisely. The huge demand for solving them despite this impossibility marks the importance of efficiently approximating the solutions, and the most popular method for this approximation is finite element method.</w:t>
      </w:r>
    </w:p>
    <w:p w14:paraId="687F8568" w14:textId="77777777" w:rsidR="00C94495" w:rsidRDefault="00861666" w:rsidP="00587BCB">
      <w:pPr>
        <w:snapToGrid w:val="0"/>
        <w:spacing w:line="480" w:lineRule="auto"/>
        <w:contextualSpacing/>
        <w:jc w:val="left"/>
        <w:rPr>
          <w:rFonts w:ascii="Times New Roman" w:hAnsi="Times New Roman" w:cs="Times New Roman"/>
          <w:sz w:val="16"/>
          <w:szCs w:val="16"/>
        </w:rPr>
      </w:pPr>
      <w:r>
        <w:rPr>
          <w:rFonts w:ascii="Times New Roman" w:hAnsi="Times New Roman" w:cs="Times New Roman"/>
          <w:sz w:val="16"/>
          <w:szCs w:val="16"/>
        </w:rPr>
        <w:tab/>
        <w:t xml:space="preserve">Finite element method </w:t>
      </w:r>
      <w:r w:rsidR="007C0DAB">
        <w:rPr>
          <w:rFonts w:ascii="Times New Roman" w:hAnsi="Times New Roman" w:cs="Times New Roman"/>
          <w:sz w:val="16"/>
          <w:szCs w:val="16"/>
        </w:rPr>
        <w:t xml:space="preserve">relies on the function being smooth enough (e.g. twice differentiable or continuous), a condition usually satisfied by real world functions. Using this assumption, we can approximate the function at any given point only using nearby points, without having to know what the function </w:t>
      </w:r>
      <w:r w:rsidR="00725507">
        <w:rPr>
          <w:rFonts w:ascii="Times New Roman" w:hAnsi="Times New Roman" w:cs="Times New Roman"/>
          <w:sz w:val="16"/>
          <w:szCs w:val="16"/>
        </w:rPr>
        <w:t>is</w:t>
      </w:r>
      <w:r w:rsidR="007C0DAB">
        <w:rPr>
          <w:rFonts w:ascii="Times New Roman" w:hAnsi="Times New Roman" w:cs="Times New Roman"/>
          <w:sz w:val="16"/>
          <w:szCs w:val="16"/>
        </w:rPr>
        <w:t xml:space="preserve">. </w:t>
      </w:r>
    </w:p>
    <w:p w14:paraId="1109970D" w14:textId="536907B5" w:rsidR="00021341" w:rsidRDefault="007C0DAB" w:rsidP="00587BCB">
      <w:pPr>
        <w:snapToGrid w:val="0"/>
        <w:spacing w:line="480" w:lineRule="auto"/>
        <w:ind w:firstLine="420"/>
        <w:contextualSpacing/>
        <w:jc w:val="left"/>
        <w:rPr>
          <w:rFonts w:ascii="Times New Roman" w:hAnsi="Times New Roman" w:cs="Times New Roman"/>
          <w:sz w:val="16"/>
          <w:szCs w:val="16"/>
        </w:rPr>
      </w:pPr>
      <w:r>
        <w:rPr>
          <w:rFonts w:ascii="Times New Roman" w:hAnsi="Times New Roman" w:cs="Times New Roman"/>
          <w:sz w:val="16"/>
          <w:szCs w:val="16"/>
        </w:rPr>
        <w:t xml:space="preserve">The simplest example is the Euler method, which solves a </w:t>
      </w:r>
      <w:r w:rsidR="00725507">
        <w:rPr>
          <w:rFonts w:ascii="Times New Roman" w:hAnsi="Times New Roman" w:cs="Times New Roman"/>
          <w:sz w:val="16"/>
          <w:szCs w:val="16"/>
        </w:rPr>
        <w:t>first-degree</w:t>
      </w:r>
      <w:r>
        <w:rPr>
          <w:rFonts w:ascii="Times New Roman" w:hAnsi="Times New Roman" w:cs="Times New Roman"/>
          <w:sz w:val="16"/>
          <w:szCs w:val="16"/>
        </w:rPr>
        <w:t xml:space="preserve"> ordinary differential equation given the initial conditions.</w:t>
      </w:r>
      <w:r w:rsidR="00725507">
        <w:rPr>
          <w:rFonts w:ascii="Times New Roman" w:hAnsi="Times New Roman" w:cs="Times New Roman"/>
          <w:sz w:val="16"/>
          <w:szCs w:val="16"/>
        </w:rPr>
        <w:t xml:space="preserve"> For instance, for the ODE</w:t>
      </w:r>
      <m:oMath>
        <m:r>
          <w:rPr>
            <w:rFonts w:ascii="Cambria Math" w:hAnsi="Cambria Math" w:cs="Times New Roman"/>
            <w:sz w:val="16"/>
            <w:szCs w:val="16"/>
          </w:rPr>
          <m:t xml:space="preserve"> </m:t>
        </m:r>
        <m:sSup>
          <m:sSupPr>
            <m:ctrlPr>
              <w:rPr>
                <w:rFonts w:ascii="Cambria Math" w:hAnsi="Cambria Math" w:cs="Times New Roman"/>
                <w:i/>
                <w:sz w:val="16"/>
                <w:szCs w:val="16"/>
              </w:rPr>
            </m:ctrlPr>
          </m:sSupPr>
          <m:e>
            <m:r>
              <w:rPr>
                <w:rFonts w:ascii="Cambria Math" w:hAnsi="Cambria Math" w:cs="Times New Roman"/>
                <w:sz w:val="16"/>
                <w:szCs w:val="16"/>
              </w:rPr>
              <m:t>f</m:t>
            </m:r>
          </m:e>
          <m:sup>
            <m:r>
              <w:rPr>
                <w:rFonts w:ascii="Cambria Math" w:hAnsi="Cambria Math" w:cs="Times New Roman"/>
                <w:sz w:val="16"/>
                <w:szCs w:val="16"/>
              </w:rPr>
              <m:t>'</m:t>
            </m:r>
          </m:sup>
        </m:sSup>
        <m:d>
          <m:dPr>
            <m:ctrlPr>
              <w:rPr>
                <w:rFonts w:ascii="Cambria Math" w:hAnsi="Cambria Math" w:cs="Times New Roman"/>
                <w:i/>
                <w:sz w:val="16"/>
                <w:szCs w:val="16"/>
              </w:rPr>
            </m:ctrlPr>
          </m:dPr>
          <m:e>
            <m:r>
              <w:rPr>
                <w:rFonts w:ascii="Cambria Math" w:hAnsi="Cambria Math" w:cs="Times New Roman"/>
                <w:sz w:val="16"/>
                <w:szCs w:val="16"/>
              </w:rPr>
              <m:t>x</m:t>
            </m:r>
          </m:e>
        </m:d>
        <m:r>
          <w:rPr>
            <w:rFonts w:ascii="Cambria Math" w:hAnsi="Cambria Math" w:cs="Times New Roman"/>
            <w:sz w:val="16"/>
            <w:szCs w:val="16"/>
          </w:rPr>
          <m:t>+3f(x)=</m:t>
        </m:r>
        <m:sSup>
          <m:sSupPr>
            <m:ctrlPr>
              <w:rPr>
                <w:rFonts w:ascii="Cambria Math" w:hAnsi="Cambria Math" w:cs="Times New Roman"/>
                <w:i/>
                <w:sz w:val="16"/>
                <w:szCs w:val="16"/>
              </w:rPr>
            </m:ctrlPr>
          </m:sSupPr>
          <m:e>
            <m:r>
              <w:rPr>
                <w:rFonts w:ascii="Cambria Math" w:hAnsi="Cambria Math" w:cs="Times New Roman"/>
                <w:sz w:val="16"/>
                <w:szCs w:val="16"/>
              </w:rPr>
              <m:t>e</m:t>
            </m:r>
          </m:e>
          <m:sup>
            <m:r>
              <w:rPr>
                <w:rFonts w:ascii="Cambria Math" w:hAnsi="Cambria Math" w:cs="Times New Roman"/>
                <w:sz w:val="16"/>
                <w:szCs w:val="16"/>
              </w:rPr>
              <m:t>x</m:t>
            </m:r>
          </m:sup>
        </m:sSup>
        <m:r>
          <w:rPr>
            <w:rFonts w:ascii="Cambria Math" w:hAnsi="Cambria Math" w:cs="Times New Roman"/>
            <w:sz w:val="16"/>
            <w:szCs w:val="16"/>
          </w:rPr>
          <m:t>+5,</m:t>
        </m:r>
      </m:oMath>
      <w:r w:rsidR="00725507">
        <w:rPr>
          <w:rFonts w:ascii="Times New Roman" w:hAnsi="Times New Roman" w:cs="Times New Roman"/>
          <w:sz w:val="16"/>
          <w:szCs w:val="16"/>
        </w:rPr>
        <w:t xml:space="preserve"> we are given</w:t>
      </w:r>
      <m:oMath>
        <m:r>
          <w:rPr>
            <w:rFonts w:ascii="Cambria Math" w:hAnsi="Cambria Math" w:cs="Times New Roman"/>
            <w:sz w:val="16"/>
            <w:szCs w:val="16"/>
          </w:rPr>
          <m:t xml:space="preserve"> f</m:t>
        </m:r>
        <m:d>
          <m:dPr>
            <m:ctrlPr>
              <w:rPr>
                <w:rFonts w:ascii="Cambria Math" w:hAnsi="Cambria Math" w:cs="Times New Roman"/>
                <w:i/>
                <w:sz w:val="16"/>
                <w:szCs w:val="16"/>
              </w:rPr>
            </m:ctrlPr>
          </m:dPr>
          <m:e>
            <m:r>
              <w:rPr>
                <w:rFonts w:ascii="Cambria Math" w:hAnsi="Cambria Math" w:cs="Times New Roman"/>
                <w:sz w:val="16"/>
                <w:szCs w:val="16"/>
              </w:rPr>
              <m:t>0</m:t>
            </m:r>
          </m:e>
        </m:d>
        <m:r>
          <w:rPr>
            <w:rFonts w:ascii="Cambria Math" w:hAnsi="Cambria Math" w:cs="Times New Roman"/>
            <w:sz w:val="16"/>
            <w:szCs w:val="16"/>
          </w:rPr>
          <m:t>=2</m:t>
        </m:r>
      </m:oMath>
      <w:r w:rsidR="00975044">
        <w:rPr>
          <w:rFonts w:ascii="Times New Roman" w:hAnsi="Times New Roman" w:cs="Times New Roman"/>
          <w:sz w:val="16"/>
          <w:szCs w:val="16"/>
        </w:rPr>
        <w:t xml:space="preserve">, </w:t>
      </w:r>
      <w:r w:rsidR="00C94495">
        <w:rPr>
          <w:rFonts w:ascii="Times New Roman" w:hAnsi="Times New Roman" w:cs="Times New Roman"/>
          <w:sz w:val="16"/>
          <w:szCs w:val="16"/>
        </w:rPr>
        <w:t>and we want to solve for</w:t>
      </w:r>
      <m:oMath>
        <m:r>
          <w:rPr>
            <w:rFonts w:ascii="Cambria Math" w:hAnsi="Cambria Math" w:cs="Times New Roman"/>
            <w:sz w:val="16"/>
            <w:szCs w:val="16"/>
          </w:rPr>
          <m:t xml:space="preserve"> f(10)</m:t>
        </m:r>
      </m:oMath>
      <w:r w:rsidR="00C94495">
        <w:rPr>
          <w:rFonts w:ascii="Times New Roman" w:hAnsi="Times New Roman" w:cs="Times New Roman"/>
          <w:sz w:val="16"/>
          <w:szCs w:val="16"/>
        </w:rPr>
        <w:t>. First</w:t>
      </w:r>
      <w:r w:rsidR="00123B39">
        <w:rPr>
          <w:rFonts w:ascii="Times New Roman" w:hAnsi="Times New Roman" w:cs="Times New Roman"/>
          <w:sz w:val="16"/>
          <w:szCs w:val="16"/>
        </w:rPr>
        <w:t>,</w:t>
      </w:r>
      <w:r w:rsidR="00C94495">
        <w:rPr>
          <w:rFonts w:ascii="Times New Roman" w:hAnsi="Times New Roman" w:cs="Times New Roman"/>
          <w:sz w:val="16"/>
          <w:szCs w:val="16"/>
        </w:rPr>
        <w:t xml:space="preserve"> we </w:t>
      </w:r>
      <w:r w:rsidR="00123B39">
        <w:rPr>
          <w:rFonts w:ascii="Times New Roman" w:hAnsi="Times New Roman" w:cs="Times New Roman"/>
          <w:sz w:val="16"/>
          <w:szCs w:val="16"/>
        </w:rPr>
        <w:t>must</w:t>
      </w:r>
      <w:r w:rsidR="00C94495">
        <w:rPr>
          <w:rFonts w:ascii="Times New Roman" w:hAnsi="Times New Roman" w:cs="Times New Roman"/>
          <w:sz w:val="16"/>
          <w:szCs w:val="16"/>
        </w:rPr>
        <w:t xml:space="preserve"> determine a step size</w:t>
      </w:r>
      <m:oMath>
        <m:r>
          <w:rPr>
            <w:rFonts w:ascii="Cambria Math" w:hAnsi="Cambria Math" w:cs="Times New Roman"/>
            <w:sz w:val="16"/>
            <w:szCs w:val="16"/>
          </w:rPr>
          <m:t xml:space="preserve"> h</m:t>
        </m:r>
      </m:oMath>
      <w:r w:rsidR="00C94495">
        <w:rPr>
          <w:rFonts w:ascii="Times New Roman" w:hAnsi="Times New Roman" w:cs="Times New Roman"/>
          <w:sz w:val="16"/>
          <w:szCs w:val="16"/>
        </w:rPr>
        <w:t>, a small interval in which we assume that the function is linear. Larger step sizes often result in faster computation, whereas smaller ones are often more accurate. In fact, the precise solution at the given point is the limit</w:t>
      </w:r>
      <w:r w:rsidR="00123B39">
        <w:rPr>
          <w:rFonts w:ascii="Times New Roman" w:hAnsi="Times New Roman" w:cs="Times New Roman"/>
          <w:sz w:val="16"/>
          <w:szCs w:val="16"/>
        </w:rPr>
        <w:t xml:space="preserve"> of these results with decreasing step sizes. Take</w:t>
      </w:r>
      <m:oMath>
        <m:r>
          <w:rPr>
            <w:rFonts w:ascii="Cambria Math" w:hAnsi="Cambria Math" w:cs="Times New Roman"/>
            <w:sz w:val="16"/>
            <w:szCs w:val="16"/>
          </w:rPr>
          <m:t xml:space="preserve"> h∈{</m:t>
        </m:r>
        <m:r>
          <w:rPr>
            <w:rFonts w:ascii="Cambria Math" w:hAnsi="Cambria Math" w:cs="Times New Roman"/>
            <w:sz w:val="16"/>
            <w:szCs w:val="16"/>
          </w:rPr>
          <m:t>1, 0.1, 0.01}</m:t>
        </m:r>
      </m:oMath>
      <w:r w:rsidR="00123B39">
        <w:rPr>
          <w:rFonts w:ascii="Times New Roman" w:hAnsi="Times New Roman" w:cs="Times New Roman"/>
          <w:sz w:val="16"/>
          <w:szCs w:val="16"/>
        </w:rPr>
        <w:t xml:space="preserve">. Then we </w:t>
      </w:r>
      <w:r w:rsidR="00C65CD0">
        <w:rPr>
          <w:rFonts w:ascii="Times New Roman" w:hAnsi="Times New Roman" w:cs="Times New Roman"/>
          <w:sz w:val="16"/>
          <w:szCs w:val="16"/>
        </w:rPr>
        <w:t xml:space="preserve">can </w:t>
      </w:r>
      <w:r w:rsidR="00123B39">
        <w:rPr>
          <w:rFonts w:ascii="Times New Roman" w:hAnsi="Times New Roman" w:cs="Times New Roman"/>
          <w:sz w:val="16"/>
          <w:szCs w:val="16"/>
        </w:rPr>
        <w:t>approximate</w:t>
      </w:r>
      <m:oMath>
        <m:r>
          <w:rPr>
            <w:rFonts w:ascii="Cambria Math" w:hAnsi="Cambria Math" w:cs="Times New Roman"/>
            <w:sz w:val="16"/>
            <w:szCs w:val="16"/>
          </w:rPr>
          <m:t xml:space="preserve"> f</m:t>
        </m:r>
        <m:d>
          <m:dPr>
            <m:ctrlPr>
              <w:rPr>
                <w:rFonts w:ascii="Cambria Math" w:hAnsi="Cambria Math" w:cs="Times New Roman"/>
                <w:i/>
                <w:sz w:val="16"/>
                <w:szCs w:val="16"/>
              </w:rPr>
            </m:ctrlPr>
          </m:dPr>
          <m:e>
            <m:r>
              <w:rPr>
                <w:rFonts w:ascii="Cambria Math" w:hAnsi="Cambria Math" w:cs="Times New Roman"/>
                <w:sz w:val="16"/>
                <w:szCs w:val="16"/>
              </w:rPr>
              <m:t>x+h</m:t>
            </m:r>
          </m:e>
        </m:d>
        <m:r>
          <w:rPr>
            <w:rFonts w:ascii="Cambria Math" w:hAnsi="Cambria Math" w:cs="Times New Roman"/>
            <w:sz w:val="16"/>
            <w:szCs w:val="16"/>
          </w:rPr>
          <m:t>=f</m:t>
        </m:r>
        <m:d>
          <m:dPr>
            <m:ctrlPr>
              <w:rPr>
                <w:rFonts w:ascii="Cambria Math" w:hAnsi="Cambria Math" w:cs="Times New Roman"/>
                <w:i/>
                <w:sz w:val="16"/>
                <w:szCs w:val="16"/>
              </w:rPr>
            </m:ctrlPr>
          </m:dPr>
          <m:e>
            <m:r>
              <w:rPr>
                <w:rFonts w:ascii="Cambria Math" w:hAnsi="Cambria Math" w:cs="Times New Roman"/>
                <w:sz w:val="16"/>
                <w:szCs w:val="16"/>
              </w:rPr>
              <m:t>x</m:t>
            </m:r>
          </m:e>
        </m:d>
        <m:r>
          <w:rPr>
            <w:rFonts w:ascii="Cambria Math" w:hAnsi="Cambria Math" w:cs="Times New Roman"/>
            <w:sz w:val="16"/>
            <w:szCs w:val="16"/>
          </w:rPr>
          <m:t>+h</m:t>
        </m:r>
        <m:sSup>
          <m:sSupPr>
            <m:ctrlPr>
              <w:rPr>
                <w:rFonts w:ascii="Cambria Math" w:hAnsi="Cambria Math" w:cs="Times New Roman"/>
                <w:i/>
                <w:sz w:val="16"/>
                <w:szCs w:val="16"/>
              </w:rPr>
            </m:ctrlPr>
          </m:sSupPr>
          <m:e>
            <m:r>
              <w:rPr>
                <w:rFonts w:ascii="Cambria Math" w:hAnsi="Cambria Math" w:cs="Times New Roman"/>
                <w:sz w:val="16"/>
                <w:szCs w:val="16"/>
              </w:rPr>
              <m:t>f</m:t>
            </m:r>
          </m:e>
          <m:sup>
            <m:r>
              <w:rPr>
                <w:rFonts w:ascii="Cambria Math" w:hAnsi="Cambria Math" w:cs="Times New Roman"/>
                <w:sz w:val="16"/>
                <w:szCs w:val="16"/>
              </w:rPr>
              <m:t>'</m:t>
            </m:r>
          </m:sup>
        </m:sSup>
        <m:d>
          <m:dPr>
            <m:ctrlPr>
              <w:rPr>
                <w:rFonts w:ascii="Cambria Math" w:hAnsi="Cambria Math" w:cs="Times New Roman"/>
                <w:i/>
                <w:sz w:val="16"/>
                <w:szCs w:val="16"/>
              </w:rPr>
            </m:ctrlPr>
          </m:dPr>
          <m:e>
            <m:r>
              <w:rPr>
                <w:rFonts w:ascii="Cambria Math" w:hAnsi="Cambria Math" w:cs="Times New Roman"/>
                <w:sz w:val="16"/>
                <w:szCs w:val="16"/>
              </w:rPr>
              <m:t>x</m:t>
            </m:r>
          </m:e>
        </m:d>
        <m:r>
          <w:rPr>
            <w:rFonts w:ascii="Cambria Math" w:hAnsi="Cambria Math" w:cs="Times New Roman"/>
            <w:sz w:val="16"/>
            <w:szCs w:val="16"/>
          </w:rPr>
          <m:t xml:space="preserve"> </m:t>
        </m:r>
      </m:oMath>
      <w:r w:rsidR="00C65CD0">
        <w:rPr>
          <w:rFonts w:ascii="Times New Roman" w:hAnsi="Times New Roman" w:cs="Times New Roman"/>
          <w:sz w:val="16"/>
          <w:szCs w:val="16"/>
        </w:rPr>
        <w:t xml:space="preserve">by our linear assumption, and the update for the derivative can be derived from our ODE: </w:t>
      </w:r>
      <m:oMath>
        <m:sSup>
          <m:sSupPr>
            <m:ctrlPr>
              <w:rPr>
                <w:rFonts w:ascii="Cambria Math" w:hAnsi="Cambria Math" w:cs="Times New Roman"/>
                <w:i/>
                <w:sz w:val="16"/>
                <w:szCs w:val="16"/>
              </w:rPr>
            </m:ctrlPr>
          </m:sSupPr>
          <m:e>
            <m:r>
              <w:rPr>
                <w:rFonts w:ascii="Cambria Math" w:hAnsi="Cambria Math" w:cs="Times New Roman"/>
                <w:sz w:val="16"/>
                <w:szCs w:val="16"/>
              </w:rPr>
              <m:t>f</m:t>
            </m:r>
          </m:e>
          <m:sup>
            <m:r>
              <w:rPr>
                <w:rFonts w:ascii="Cambria Math" w:hAnsi="Cambria Math" w:cs="Times New Roman"/>
                <w:sz w:val="16"/>
                <w:szCs w:val="16"/>
              </w:rPr>
              <m:t>'</m:t>
            </m:r>
          </m:sup>
        </m:sSup>
        <m:d>
          <m:dPr>
            <m:ctrlPr>
              <w:rPr>
                <w:rFonts w:ascii="Cambria Math" w:hAnsi="Cambria Math" w:cs="Times New Roman"/>
                <w:i/>
                <w:sz w:val="16"/>
                <w:szCs w:val="16"/>
              </w:rPr>
            </m:ctrlPr>
          </m:dPr>
          <m:e>
            <m:r>
              <w:rPr>
                <w:rFonts w:ascii="Cambria Math" w:hAnsi="Cambria Math" w:cs="Times New Roman"/>
                <w:sz w:val="16"/>
                <w:szCs w:val="16"/>
              </w:rPr>
              <m:t>x+h</m:t>
            </m:r>
          </m:e>
        </m:d>
        <m:r>
          <w:rPr>
            <w:rFonts w:ascii="Cambria Math" w:hAnsi="Cambria Math" w:cs="Times New Roman"/>
            <w:sz w:val="16"/>
            <w:szCs w:val="16"/>
          </w:rPr>
          <m:t>=</m:t>
        </m:r>
        <m:sSup>
          <m:sSupPr>
            <m:ctrlPr>
              <w:rPr>
                <w:rFonts w:ascii="Cambria Math" w:hAnsi="Cambria Math" w:cs="Times New Roman"/>
                <w:i/>
                <w:sz w:val="16"/>
                <w:szCs w:val="16"/>
              </w:rPr>
            </m:ctrlPr>
          </m:sSupPr>
          <m:e>
            <m:r>
              <w:rPr>
                <w:rFonts w:ascii="Cambria Math" w:hAnsi="Cambria Math" w:cs="Times New Roman"/>
                <w:sz w:val="16"/>
                <w:szCs w:val="16"/>
              </w:rPr>
              <m:t>e</m:t>
            </m:r>
          </m:e>
          <m:sup>
            <m:r>
              <w:rPr>
                <w:rFonts w:ascii="Cambria Math" w:hAnsi="Cambria Math" w:cs="Times New Roman"/>
                <w:sz w:val="16"/>
                <w:szCs w:val="16"/>
              </w:rPr>
              <m:t>x</m:t>
            </m:r>
          </m:sup>
        </m:sSup>
        <m:r>
          <w:rPr>
            <w:rFonts w:ascii="Cambria Math" w:hAnsi="Cambria Math" w:cs="Times New Roman"/>
            <w:sz w:val="16"/>
            <w:szCs w:val="16"/>
          </w:rPr>
          <m:t>+5-3f(x+h)</m:t>
        </m:r>
      </m:oMath>
      <w:r w:rsidR="00C65CD0">
        <w:rPr>
          <w:rFonts w:ascii="Times New Roman" w:hAnsi="Times New Roman" w:cs="Times New Roman"/>
          <w:sz w:val="16"/>
          <w:szCs w:val="16"/>
        </w:rPr>
        <w:t xml:space="preserve">. </w:t>
      </w:r>
      <w:r w:rsidR="00835499">
        <w:rPr>
          <w:rFonts w:ascii="Times New Roman" w:hAnsi="Times New Roman" w:cs="Times New Roman"/>
          <w:sz w:val="16"/>
          <w:szCs w:val="16"/>
        </w:rPr>
        <w:t>Here is</w:t>
      </w:r>
      <w:r w:rsidR="00C65CD0">
        <w:rPr>
          <w:rFonts w:ascii="Times New Roman" w:hAnsi="Times New Roman" w:cs="Times New Roman"/>
          <w:sz w:val="16"/>
          <w:szCs w:val="16"/>
        </w:rPr>
        <w:t xml:space="preserve"> the </w:t>
      </w:r>
      <w:r w:rsidR="00DC5653">
        <w:rPr>
          <w:rFonts w:ascii="Times New Roman" w:hAnsi="Times New Roman" w:cs="Times New Roman"/>
          <w:sz w:val="16"/>
          <w:szCs w:val="16"/>
        </w:rPr>
        <w:t>table</w:t>
      </w:r>
      <w:r w:rsidR="00C65CD0">
        <w:rPr>
          <w:rFonts w:ascii="Times New Roman" w:hAnsi="Times New Roman" w:cs="Times New Roman"/>
          <w:sz w:val="16"/>
          <w:szCs w:val="16"/>
        </w:rPr>
        <w:t xml:space="preserve"> of how different choices of step size result in different accuracies and time:</w:t>
      </w:r>
    </w:p>
    <w:tbl>
      <w:tblPr>
        <w:tblW w:w="5680" w:type="dxa"/>
        <w:jc w:val="center"/>
        <w:tblLook w:val="04A0" w:firstRow="1" w:lastRow="0" w:firstColumn="1" w:lastColumn="0" w:noHBand="0" w:noVBand="1"/>
      </w:tblPr>
      <w:tblGrid>
        <w:gridCol w:w="1568"/>
        <w:gridCol w:w="1340"/>
        <w:gridCol w:w="1000"/>
        <w:gridCol w:w="1000"/>
        <w:gridCol w:w="1000"/>
      </w:tblGrid>
      <w:tr w:rsidR="00DC5653" w:rsidRPr="00DC5653" w14:paraId="44609FCD" w14:textId="77777777" w:rsidTr="00DC5653">
        <w:trPr>
          <w:cantSplit/>
          <w:trHeight w:hRule="exact" w:val="259"/>
          <w:jc w:val="center"/>
        </w:trPr>
        <w:tc>
          <w:tcPr>
            <w:tcW w:w="1340" w:type="dxa"/>
            <w:tcBorders>
              <w:top w:val="single" w:sz="4" w:space="0" w:color="A9D08E"/>
              <w:left w:val="single" w:sz="4" w:space="0" w:color="A9D08E"/>
              <w:bottom w:val="single" w:sz="4" w:space="0" w:color="A9D08E"/>
              <w:right w:val="nil"/>
            </w:tcBorders>
            <w:shd w:val="clear" w:color="70AD47" w:fill="70AD47"/>
            <w:noWrap/>
            <w:vAlign w:val="bottom"/>
            <w:hideMark/>
          </w:tcPr>
          <w:p w14:paraId="35CFC022" w14:textId="77777777" w:rsidR="00DC5653" w:rsidRPr="00DC5653" w:rsidRDefault="00DC5653" w:rsidP="00587BCB">
            <w:pPr>
              <w:widowControl/>
              <w:snapToGrid w:val="0"/>
              <w:spacing w:line="480" w:lineRule="auto"/>
              <w:contextualSpacing/>
              <w:jc w:val="center"/>
              <w:rPr>
                <w:rFonts w:ascii="Calibri" w:eastAsia="Times New Roman" w:hAnsi="Calibri" w:cs="Calibri"/>
                <w:b/>
                <w:bCs/>
                <w:color w:val="FFFFFF"/>
                <w:kern w:val="0"/>
                <w:sz w:val="20"/>
                <w:szCs w:val="20"/>
              </w:rPr>
            </w:pPr>
            <w:r w:rsidRPr="00DC5653">
              <w:rPr>
                <w:rFonts w:ascii="Calibri" w:eastAsia="Times New Roman" w:hAnsi="Calibri" w:cs="Calibri"/>
                <w:b/>
                <w:bCs/>
                <w:color w:val="FFFFFF"/>
                <w:kern w:val="0"/>
                <w:sz w:val="20"/>
                <w:szCs w:val="20"/>
              </w:rPr>
              <w:t>x</w:t>
            </w:r>
          </w:p>
        </w:tc>
        <w:tc>
          <w:tcPr>
            <w:tcW w:w="1340" w:type="dxa"/>
            <w:tcBorders>
              <w:top w:val="single" w:sz="4" w:space="0" w:color="A9D08E"/>
              <w:left w:val="nil"/>
              <w:bottom w:val="single" w:sz="4" w:space="0" w:color="A9D08E"/>
              <w:right w:val="nil"/>
            </w:tcBorders>
            <w:shd w:val="clear" w:color="70AD47" w:fill="70AD47"/>
            <w:noWrap/>
            <w:vAlign w:val="bottom"/>
            <w:hideMark/>
          </w:tcPr>
          <w:p w14:paraId="7E0A99E9" w14:textId="52A7462C" w:rsidR="00DC5653" w:rsidRPr="00DC5653" w:rsidRDefault="003B0C47" w:rsidP="00587BCB">
            <w:pPr>
              <w:widowControl/>
              <w:snapToGrid w:val="0"/>
              <w:spacing w:line="480" w:lineRule="auto"/>
              <w:contextualSpacing/>
              <w:jc w:val="center"/>
              <w:rPr>
                <w:rFonts w:ascii="Calibri" w:eastAsia="Times New Roman" w:hAnsi="Calibri" w:cs="Calibri"/>
                <w:b/>
                <w:bCs/>
                <w:color w:val="FFFFFF"/>
                <w:kern w:val="0"/>
                <w:sz w:val="20"/>
                <w:szCs w:val="20"/>
              </w:rPr>
            </w:pPr>
            <w:r>
              <w:rPr>
                <w:rFonts w:ascii="Calibri" w:eastAsia="Times New Roman" w:hAnsi="Calibri" w:cs="Calibri"/>
                <w:b/>
                <w:bCs/>
                <w:color w:val="FFFFFF"/>
                <w:kern w:val="0"/>
                <w:sz w:val="20"/>
                <w:szCs w:val="20"/>
              </w:rPr>
              <w:t>f(</w:t>
            </w:r>
            <w:r w:rsidR="00DC5653" w:rsidRPr="00DC5653">
              <w:rPr>
                <w:rFonts w:ascii="Calibri" w:eastAsia="Times New Roman" w:hAnsi="Calibri" w:cs="Calibri"/>
                <w:b/>
                <w:bCs/>
                <w:color w:val="FFFFFF"/>
                <w:kern w:val="0"/>
                <w:sz w:val="20"/>
                <w:szCs w:val="20"/>
              </w:rPr>
              <w:t>h=1</w:t>
            </w:r>
            <w:r>
              <w:rPr>
                <w:rFonts w:ascii="Calibri" w:eastAsia="Times New Roman" w:hAnsi="Calibri" w:cs="Calibri"/>
                <w:b/>
                <w:bCs/>
                <w:color w:val="FFFFFF"/>
                <w:kern w:val="0"/>
                <w:sz w:val="20"/>
                <w:szCs w:val="20"/>
              </w:rPr>
              <w:t>)</w:t>
            </w:r>
          </w:p>
        </w:tc>
        <w:tc>
          <w:tcPr>
            <w:tcW w:w="1000" w:type="dxa"/>
            <w:tcBorders>
              <w:top w:val="single" w:sz="4" w:space="0" w:color="A9D08E"/>
              <w:left w:val="nil"/>
              <w:bottom w:val="single" w:sz="4" w:space="0" w:color="A9D08E"/>
              <w:right w:val="nil"/>
            </w:tcBorders>
            <w:shd w:val="clear" w:color="70AD47" w:fill="70AD47"/>
            <w:noWrap/>
            <w:vAlign w:val="bottom"/>
            <w:hideMark/>
          </w:tcPr>
          <w:p w14:paraId="77BF7D5F" w14:textId="14DF3956" w:rsidR="00DC5653" w:rsidRPr="00DC5653" w:rsidRDefault="003B0C47" w:rsidP="00587BCB">
            <w:pPr>
              <w:widowControl/>
              <w:snapToGrid w:val="0"/>
              <w:spacing w:line="480" w:lineRule="auto"/>
              <w:contextualSpacing/>
              <w:jc w:val="center"/>
              <w:rPr>
                <w:rFonts w:ascii="Calibri" w:eastAsia="Times New Roman" w:hAnsi="Calibri" w:cs="Calibri"/>
                <w:b/>
                <w:bCs/>
                <w:color w:val="FFFFFF"/>
                <w:kern w:val="0"/>
                <w:sz w:val="20"/>
                <w:szCs w:val="20"/>
              </w:rPr>
            </w:pPr>
            <w:r>
              <w:rPr>
                <w:rFonts w:ascii="Calibri" w:eastAsia="Times New Roman" w:hAnsi="Calibri" w:cs="Calibri"/>
                <w:b/>
                <w:bCs/>
                <w:color w:val="FFFFFF"/>
                <w:kern w:val="0"/>
                <w:sz w:val="20"/>
                <w:szCs w:val="20"/>
              </w:rPr>
              <w:t>f(</w:t>
            </w:r>
            <w:r w:rsidR="00DC5653" w:rsidRPr="00DC5653">
              <w:rPr>
                <w:rFonts w:ascii="Calibri" w:eastAsia="Times New Roman" w:hAnsi="Calibri" w:cs="Calibri"/>
                <w:b/>
                <w:bCs/>
                <w:color w:val="FFFFFF"/>
                <w:kern w:val="0"/>
                <w:sz w:val="20"/>
                <w:szCs w:val="20"/>
              </w:rPr>
              <w:t>h=0.1</w:t>
            </w:r>
            <w:r>
              <w:rPr>
                <w:rFonts w:ascii="Calibri" w:eastAsia="Times New Roman" w:hAnsi="Calibri" w:cs="Calibri"/>
                <w:b/>
                <w:bCs/>
                <w:color w:val="FFFFFF"/>
                <w:kern w:val="0"/>
                <w:sz w:val="20"/>
                <w:szCs w:val="20"/>
              </w:rPr>
              <w:t>)</w:t>
            </w:r>
          </w:p>
        </w:tc>
        <w:tc>
          <w:tcPr>
            <w:tcW w:w="1000" w:type="dxa"/>
            <w:tcBorders>
              <w:top w:val="single" w:sz="4" w:space="0" w:color="A9D08E"/>
              <w:left w:val="nil"/>
              <w:bottom w:val="single" w:sz="4" w:space="0" w:color="A9D08E"/>
              <w:right w:val="nil"/>
            </w:tcBorders>
            <w:shd w:val="clear" w:color="70AD47" w:fill="70AD47"/>
            <w:noWrap/>
            <w:vAlign w:val="bottom"/>
            <w:hideMark/>
          </w:tcPr>
          <w:p w14:paraId="08399DED" w14:textId="493F1A42" w:rsidR="00DC5653" w:rsidRPr="00DC5653" w:rsidRDefault="003B0C47" w:rsidP="00587BCB">
            <w:pPr>
              <w:widowControl/>
              <w:snapToGrid w:val="0"/>
              <w:spacing w:line="480" w:lineRule="auto"/>
              <w:contextualSpacing/>
              <w:jc w:val="center"/>
              <w:rPr>
                <w:rFonts w:ascii="Calibri" w:eastAsia="Times New Roman" w:hAnsi="Calibri" w:cs="Calibri"/>
                <w:b/>
                <w:bCs/>
                <w:color w:val="FFFFFF"/>
                <w:kern w:val="0"/>
                <w:sz w:val="20"/>
                <w:szCs w:val="20"/>
              </w:rPr>
            </w:pPr>
            <w:r>
              <w:rPr>
                <w:rFonts w:ascii="Calibri" w:eastAsia="Times New Roman" w:hAnsi="Calibri" w:cs="Calibri"/>
                <w:b/>
                <w:bCs/>
                <w:color w:val="FFFFFF"/>
                <w:kern w:val="0"/>
                <w:sz w:val="20"/>
                <w:szCs w:val="20"/>
              </w:rPr>
              <w:t>f(</w:t>
            </w:r>
            <w:r w:rsidR="00DC5653" w:rsidRPr="00DC5653">
              <w:rPr>
                <w:rFonts w:ascii="Calibri" w:eastAsia="Times New Roman" w:hAnsi="Calibri" w:cs="Calibri"/>
                <w:b/>
                <w:bCs/>
                <w:color w:val="FFFFFF"/>
                <w:kern w:val="0"/>
                <w:sz w:val="20"/>
                <w:szCs w:val="20"/>
              </w:rPr>
              <w:t>h=0.01</w:t>
            </w:r>
            <w:r>
              <w:rPr>
                <w:rFonts w:ascii="Calibri" w:eastAsia="Times New Roman" w:hAnsi="Calibri" w:cs="Calibri"/>
                <w:b/>
                <w:bCs/>
                <w:color w:val="FFFFFF"/>
                <w:kern w:val="0"/>
                <w:sz w:val="20"/>
                <w:szCs w:val="20"/>
              </w:rPr>
              <w:t>)</w:t>
            </w:r>
          </w:p>
        </w:tc>
        <w:tc>
          <w:tcPr>
            <w:tcW w:w="1000" w:type="dxa"/>
            <w:tcBorders>
              <w:top w:val="single" w:sz="4" w:space="0" w:color="A9D08E"/>
              <w:left w:val="nil"/>
              <w:bottom w:val="single" w:sz="4" w:space="0" w:color="A9D08E"/>
              <w:right w:val="single" w:sz="4" w:space="0" w:color="A9D08E"/>
            </w:tcBorders>
            <w:shd w:val="clear" w:color="70AD47" w:fill="70AD47"/>
            <w:noWrap/>
            <w:vAlign w:val="bottom"/>
            <w:hideMark/>
          </w:tcPr>
          <w:p w14:paraId="256C3CAE" w14:textId="35E6BF3D" w:rsidR="00DC5653" w:rsidRPr="00DC5653" w:rsidRDefault="003B0C47" w:rsidP="00587BCB">
            <w:pPr>
              <w:widowControl/>
              <w:snapToGrid w:val="0"/>
              <w:spacing w:line="480" w:lineRule="auto"/>
              <w:contextualSpacing/>
              <w:jc w:val="center"/>
              <w:rPr>
                <w:rFonts w:ascii="Calibri" w:eastAsia="Times New Roman" w:hAnsi="Calibri" w:cs="Calibri"/>
                <w:b/>
                <w:bCs/>
                <w:color w:val="FFFFFF"/>
                <w:kern w:val="0"/>
                <w:sz w:val="20"/>
                <w:szCs w:val="20"/>
              </w:rPr>
            </w:pPr>
            <w:r>
              <w:rPr>
                <w:rFonts w:ascii="Calibri" w:eastAsia="Times New Roman" w:hAnsi="Calibri" w:cs="Calibri"/>
                <w:b/>
                <w:bCs/>
                <w:color w:val="FFFFFF"/>
                <w:kern w:val="0"/>
                <w:sz w:val="20"/>
                <w:szCs w:val="20"/>
              </w:rPr>
              <w:t>f(r</w:t>
            </w:r>
            <w:r w:rsidR="00DC5653" w:rsidRPr="00DC5653">
              <w:rPr>
                <w:rFonts w:ascii="Calibri" w:eastAsia="Times New Roman" w:hAnsi="Calibri" w:cs="Calibri"/>
                <w:b/>
                <w:bCs/>
                <w:color w:val="FFFFFF"/>
                <w:kern w:val="0"/>
                <w:sz w:val="20"/>
                <w:szCs w:val="20"/>
              </w:rPr>
              <w:t>eal</w:t>
            </w:r>
            <w:r>
              <w:rPr>
                <w:rFonts w:ascii="Calibri" w:eastAsia="Times New Roman" w:hAnsi="Calibri" w:cs="Calibri"/>
                <w:b/>
                <w:bCs/>
                <w:color w:val="FFFFFF"/>
                <w:kern w:val="0"/>
                <w:sz w:val="20"/>
                <w:szCs w:val="20"/>
              </w:rPr>
              <w:t>)</w:t>
            </w:r>
          </w:p>
        </w:tc>
      </w:tr>
      <w:tr w:rsidR="00DC5653" w:rsidRPr="00DC5653" w14:paraId="690FB676" w14:textId="77777777" w:rsidTr="00DC5653">
        <w:trPr>
          <w:cantSplit/>
          <w:trHeight w:hRule="exact" w:val="259"/>
          <w:jc w:val="center"/>
        </w:trPr>
        <w:tc>
          <w:tcPr>
            <w:tcW w:w="1340" w:type="dxa"/>
            <w:tcBorders>
              <w:top w:val="single" w:sz="4" w:space="0" w:color="A9D08E"/>
              <w:left w:val="single" w:sz="4" w:space="0" w:color="A9D08E"/>
              <w:bottom w:val="single" w:sz="4" w:space="0" w:color="A9D08E"/>
              <w:right w:val="nil"/>
            </w:tcBorders>
            <w:shd w:val="clear" w:color="E2EFDA" w:fill="E2EFDA"/>
            <w:noWrap/>
            <w:vAlign w:val="bottom"/>
            <w:hideMark/>
          </w:tcPr>
          <w:p w14:paraId="49DF44FA" w14:textId="77777777" w:rsidR="00DC5653" w:rsidRPr="00DC5653" w:rsidRDefault="00DC5653" w:rsidP="00587BCB">
            <w:pPr>
              <w:widowControl/>
              <w:snapToGrid w:val="0"/>
              <w:spacing w:line="480" w:lineRule="auto"/>
              <w:contextualSpacing/>
              <w:jc w:val="center"/>
              <w:rPr>
                <w:rFonts w:ascii="Calibri" w:eastAsia="Times New Roman" w:hAnsi="Calibri" w:cs="Calibri"/>
                <w:color w:val="000000"/>
                <w:kern w:val="0"/>
                <w:sz w:val="20"/>
                <w:szCs w:val="20"/>
              </w:rPr>
            </w:pPr>
            <w:r w:rsidRPr="00DC5653">
              <w:rPr>
                <w:rFonts w:ascii="Calibri" w:eastAsia="Times New Roman" w:hAnsi="Calibri" w:cs="Calibri"/>
                <w:color w:val="000000"/>
                <w:kern w:val="0"/>
                <w:sz w:val="20"/>
                <w:szCs w:val="20"/>
              </w:rPr>
              <w:t>0</w:t>
            </w:r>
          </w:p>
        </w:tc>
        <w:tc>
          <w:tcPr>
            <w:tcW w:w="1340" w:type="dxa"/>
            <w:tcBorders>
              <w:top w:val="single" w:sz="4" w:space="0" w:color="A9D08E"/>
              <w:left w:val="nil"/>
              <w:bottom w:val="single" w:sz="4" w:space="0" w:color="A9D08E"/>
              <w:right w:val="nil"/>
            </w:tcBorders>
            <w:shd w:val="clear" w:color="E2EFDA" w:fill="E2EFDA"/>
            <w:noWrap/>
            <w:vAlign w:val="bottom"/>
            <w:hideMark/>
          </w:tcPr>
          <w:p w14:paraId="15660BEE" w14:textId="77777777" w:rsidR="00DC5653" w:rsidRPr="00DC5653" w:rsidRDefault="00DC5653" w:rsidP="00587BCB">
            <w:pPr>
              <w:widowControl/>
              <w:snapToGrid w:val="0"/>
              <w:spacing w:line="480" w:lineRule="auto"/>
              <w:contextualSpacing/>
              <w:jc w:val="center"/>
              <w:rPr>
                <w:rFonts w:ascii="Calibri" w:eastAsia="Times New Roman" w:hAnsi="Calibri" w:cs="Calibri"/>
                <w:color w:val="000000"/>
                <w:kern w:val="0"/>
                <w:sz w:val="20"/>
                <w:szCs w:val="20"/>
              </w:rPr>
            </w:pPr>
            <w:r w:rsidRPr="00DC5653">
              <w:rPr>
                <w:rFonts w:ascii="Calibri" w:eastAsia="Times New Roman" w:hAnsi="Calibri" w:cs="Calibri"/>
                <w:color w:val="000000"/>
                <w:kern w:val="0"/>
                <w:sz w:val="20"/>
                <w:szCs w:val="20"/>
              </w:rPr>
              <w:t>2</w:t>
            </w:r>
          </w:p>
        </w:tc>
        <w:tc>
          <w:tcPr>
            <w:tcW w:w="1000" w:type="dxa"/>
            <w:tcBorders>
              <w:top w:val="single" w:sz="4" w:space="0" w:color="A9D08E"/>
              <w:left w:val="nil"/>
              <w:bottom w:val="single" w:sz="4" w:space="0" w:color="A9D08E"/>
              <w:right w:val="nil"/>
            </w:tcBorders>
            <w:shd w:val="clear" w:color="E2EFDA" w:fill="E2EFDA"/>
            <w:noWrap/>
            <w:vAlign w:val="bottom"/>
            <w:hideMark/>
          </w:tcPr>
          <w:p w14:paraId="06E46C87" w14:textId="77777777" w:rsidR="00DC5653" w:rsidRPr="00DC5653" w:rsidRDefault="00DC5653" w:rsidP="00587BCB">
            <w:pPr>
              <w:widowControl/>
              <w:snapToGrid w:val="0"/>
              <w:spacing w:line="480" w:lineRule="auto"/>
              <w:contextualSpacing/>
              <w:jc w:val="center"/>
              <w:rPr>
                <w:rFonts w:ascii="Calibri" w:eastAsia="Times New Roman" w:hAnsi="Calibri" w:cs="Calibri"/>
                <w:color w:val="000000"/>
                <w:kern w:val="0"/>
                <w:sz w:val="20"/>
                <w:szCs w:val="20"/>
              </w:rPr>
            </w:pPr>
            <w:r w:rsidRPr="00DC5653">
              <w:rPr>
                <w:rFonts w:ascii="Calibri" w:eastAsia="Times New Roman" w:hAnsi="Calibri" w:cs="Calibri"/>
                <w:color w:val="000000"/>
                <w:kern w:val="0"/>
                <w:sz w:val="20"/>
                <w:szCs w:val="20"/>
              </w:rPr>
              <w:t>2</w:t>
            </w:r>
          </w:p>
        </w:tc>
        <w:tc>
          <w:tcPr>
            <w:tcW w:w="1000" w:type="dxa"/>
            <w:tcBorders>
              <w:top w:val="single" w:sz="4" w:space="0" w:color="A9D08E"/>
              <w:left w:val="nil"/>
              <w:bottom w:val="single" w:sz="4" w:space="0" w:color="A9D08E"/>
              <w:right w:val="nil"/>
            </w:tcBorders>
            <w:shd w:val="clear" w:color="E2EFDA" w:fill="E2EFDA"/>
            <w:noWrap/>
            <w:vAlign w:val="bottom"/>
            <w:hideMark/>
          </w:tcPr>
          <w:p w14:paraId="042419F7" w14:textId="77777777" w:rsidR="00DC5653" w:rsidRPr="00DC5653" w:rsidRDefault="00DC5653" w:rsidP="00587BCB">
            <w:pPr>
              <w:widowControl/>
              <w:snapToGrid w:val="0"/>
              <w:spacing w:line="480" w:lineRule="auto"/>
              <w:contextualSpacing/>
              <w:jc w:val="center"/>
              <w:rPr>
                <w:rFonts w:ascii="Calibri" w:eastAsia="Times New Roman" w:hAnsi="Calibri" w:cs="Calibri"/>
                <w:color w:val="000000"/>
                <w:kern w:val="0"/>
                <w:sz w:val="20"/>
                <w:szCs w:val="20"/>
              </w:rPr>
            </w:pPr>
            <w:r w:rsidRPr="00DC5653">
              <w:rPr>
                <w:rFonts w:ascii="Calibri" w:eastAsia="Times New Roman" w:hAnsi="Calibri" w:cs="Calibri"/>
                <w:color w:val="000000"/>
                <w:kern w:val="0"/>
                <w:sz w:val="20"/>
                <w:szCs w:val="20"/>
              </w:rPr>
              <w:t>2</w:t>
            </w:r>
          </w:p>
        </w:tc>
        <w:tc>
          <w:tcPr>
            <w:tcW w:w="1000" w:type="dxa"/>
            <w:tcBorders>
              <w:top w:val="single" w:sz="4" w:space="0" w:color="A9D08E"/>
              <w:left w:val="nil"/>
              <w:bottom w:val="single" w:sz="4" w:space="0" w:color="A9D08E"/>
              <w:right w:val="single" w:sz="4" w:space="0" w:color="A9D08E"/>
            </w:tcBorders>
            <w:shd w:val="clear" w:color="E2EFDA" w:fill="E2EFDA"/>
            <w:noWrap/>
            <w:vAlign w:val="bottom"/>
            <w:hideMark/>
          </w:tcPr>
          <w:p w14:paraId="7804BE91" w14:textId="77777777" w:rsidR="00DC5653" w:rsidRPr="00DC5653" w:rsidRDefault="00DC5653" w:rsidP="00587BCB">
            <w:pPr>
              <w:widowControl/>
              <w:snapToGrid w:val="0"/>
              <w:spacing w:line="480" w:lineRule="auto"/>
              <w:contextualSpacing/>
              <w:jc w:val="center"/>
              <w:rPr>
                <w:rFonts w:ascii="Calibri" w:eastAsia="Times New Roman" w:hAnsi="Calibri" w:cs="Calibri"/>
                <w:color w:val="000000"/>
                <w:kern w:val="0"/>
                <w:sz w:val="20"/>
                <w:szCs w:val="20"/>
              </w:rPr>
            </w:pPr>
            <w:r w:rsidRPr="00DC5653">
              <w:rPr>
                <w:rFonts w:ascii="Calibri" w:eastAsia="Times New Roman" w:hAnsi="Calibri" w:cs="Calibri"/>
                <w:color w:val="000000"/>
                <w:kern w:val="0"/>
                <w:sz w:val="20"/>
                <w:szCs w:val="20"/>
              </w:rPr>
              <w:t>2</w:t>
            </w:r>
          </w:p>
        </w:tc>
      </w:tr>
      <w:tr w:rsidR="00DC5653" w:rsidRPr="00DC5653" w14:paraId="67B458BF" w14:textId="77777777" w:rsidTr="00DC5653">
        <w:trPr>
          <w:cantSplit/>
          <w:trHeight w:hRule="exact" w:val="259"/>
          <w:jc w:val="center"/>
        </w:trPr>
        <w:tc>
          <w:tcPr>
            <w:tcW w:w="1340" w:type="dxa"/>
            <w:tcBorders>
              <w:top w:val="single" w:sz="4" w:space="0" w:color="A9D08E"/>
              <w:left w:val="single" w:sz="4" w:space="0" w:color="A9D08E"/>
              <w:bottom w:val="single" w:sz="4" w:space="0" w:color="A9D08E"/>
              <w:right w:val="nil"/>
            </w:tcBorders>
            <w:shd w:val="clear" w:color="auto" w:fill="auto"/>
            <w:noWrap/>
            <w:vAlign w:val="bottom"/>
            <w:hideMark/>
          </w:tcPr>
          <w:p w14:paraId="1AD7BB64" w14:textId="77777777" w:rsidR="00DC5653" w:rsidRPr="00DC5653" w:rsidRDefault="00DC5653" w:rsidP="00587BCB">
            <w:pPr>
              <w:widowControl/>
              <w:snapToGrid w:val="0"/>
              <w:spacing w:line="480" w:lineRule="auto"/>
              <w:contextualSpacing/>
              <w:jc w:val="center"/>
              <w:rPr>
                <w:rFonts w:ascii="Calibri" w:eastAsia="Times New Roman" w:hAnsi="Calibri" w:cs="Calibri"/>
                <w:color w:val="000000"/>
                <w:kern w:val="0"/>
                <w:sz w:val="20"/>
                <w:szCs w:val="20"/>
              </w:rPr>
            </w:pPr>
            <w:r w:rsidRPr="00DC5653">
              <w:rPr>
                <w:rFonts w:ascii="Calibri" w:eastAsia="Times New Roman" w:hAnsi="Calibri" w:cs="Calibri"/>
                <w:color w:val="000000"/>
                <w:kern w:val="0"/>
                <w:sz w:val="20"/>
                <w:szCs w:val="20"/>
              </w:rPr>
              <w:t>1</w:t>
            </w:r>
          </w:p>
        </w:tc>
        <w:tc>
          <w:tcPr>
            <w:tcW w:w="1340" w:type="dxa"/>
            <w:tcBorders>
              <w:top w:val="single" w:sz="4" w:space="0" w:color="A9D08E"/>
              <w:left w:val="nil"/>
              <w:bottom w:val="single" w:sz="4" w:space="0" w:color="A9D08E"/>
              <w:right w:val="nil"/>
            </w:tcBorders>
            <w:shd w:val="clear" w:color="auto" w:fill="auto"/>
            <w:noWrap/>
            <w:vAlign w:val="bottom"/>
            <w:hideMark/>
          </w:tcPr>
          <w:p w14:paraId="613C9BBB" w14:textId="77777777" w:rsidR="00DC5653" w:rsidRPr="00DC5653" w:rsidRDefault="00DC5653" w:rsidP="00587BCB">
            <w:pPr>
              <w:widowControl/>
              <w:snapToGrid w:val="0"/>
              <w:spacing w:line="480" w:lineRule="auto"/>
              <w:contextualSpacing/>
              <w:jc w:val="center"/>
              <w:rPr>
                <w:rFonts w:ascii="Calibri" w:eastAsia="Times New Roman" w:hAnsi="Calibri" w:cs="Calibri"/>
                <w:color w:val="000000"/>
                <w:kern w:val="0"/>
                <w:sz w:val="20"/>
                <w:szCs w:val="20"/>
              </w:rPr>
            </w:pPr>
            <w:r w:rsidRPr="00DC5653">
              <w:rPr>
                <w:rFonts w:ascii="Calibri" w:eastAsia="Times New Roman" w:hAnsi="Calibri" w:cs="Calibri"/>
                <w:color w:val="000000"/>
                <w:kern w:val="0"/>
                <w:sz w:val="20"/>
                <w:szCs w:val="20"/>
              </w:rPr>
              <w:t>2</w:t>
            </w:r>
          </w:p>
        </w:tc>
        <w:tc>
          <w:tcPr>
            <w:tcW w:w="1000" w:type="dxa"/>
            <w:tcBorders>
              <w:top w:val="single" w:sz="4" w:space="0" w:color="A9D08E"/>
              <w:left w:val="nil"/>
              <w:bottom w:val="single" w:sz="4" w:space="0" w:color="A9D08E"/>
              <w:right w:val="nil"/>
            </w:tcBorders>
            <w:shd w:val="clear" w:color="auto" w:fill="auto"/>
            <w:noWrap/>
            <w:vAlign w:val="bottom"/>
            <w:hideMark/>
          </w:tcPr>
          <w:p w14:paraId="6D2F3BCF" w14:textId="77777777" w:rsidR="00DC5653" w:rsidRPr="00DC5653" w:rsidRDefault="00DC5653" w:rsidP="00587BCB">
            <w:pPr>
              <w:widowControl/>
              <w:snapToGrid w:val="0"/>
              <w:spacing w:line="480" w:lineRule="auto"/>
              <w:contextualSpacing/>
              <w:jc w:val="center"/>
              <w:rPr>
                <w:rFonts w:ascii="Calibri" w:eastAsia="Times New Roman" w:hAnsi="Calibri" w:cs="Calibri"/>
                <w:color w:val="000000"/>
                <w:kern w:val="0"/>
                <w:sz w:val="20"/>
                <w:szCs w:val="20"/>
              </w:rPr>
            </w:pPr>
            <w:r w:rsidRPr="00DC5653">
              <w:rPr>
                <w:rFonts w:ascii="Calibri" w:eastAsia="Times New Roman" w:hAnsi="Calibri" w:cs="Calibri"/>
                <w:color w:val="000000"/>
                <w:kern w:val="0"/>
                <w:sz w:val="20"/>
                <w:szCs w:val="20"/>
              </w:rPr>
              <w:t>2.34001</w:t>
            </w:r>
          </w:p>
        </w:tc>
        <w:tc>
          <w:tcPr>
            <w:tcW w:w="1000" w:type="dxa"/>
            <w:tcBorders>
              <w:top w:val="single" w:sz="4" w:space="0" w:color="A9D08E"/>
              <w:left w:val="nil"/>
              <w:bottom w:val="single" w:sz="4" w:space="0" w:color="A9D08E"/>
              <w:right w:val="nil"/>
            </w:tcBorders>
            <w:shd w:val="clear" w:color="auto" w:fill="auto"/>
            <w:noWrap/>
            <w:vAlign w:val="bottom"/>
            <w:hideMark/>
          </w:tcPr>
          <w:p w14:paraId="48165D19" w14:textId="77777777" w:rsidR="00DC5653" w:rsidRPr="00DC5653" w:rsidRDefault="00DC5653" w:rsidP="00587BCB">
            <w:pPr>
              <w:widowControl/>
              <w:snapToGrid w:val="0"/>
              <w:spacing w:line="480" w:lineRule="auto"/>
              <w:contextualSpacing/>
              <w:jc w:val="center"/>
              <w:rPr>
                <w:rFonts w:ascii="Calibri" w:eastAsia="Times New Roman" w:hAnsi="Calibri" w:cs="Calibri"/>
                <w:color w:val="000000"/>
                <w:kern w:val="0"/>
                <w:sz w:val="20"/>
                <w:szCs w:val="20"/>
              </w:rPr>
            </w:pPr>
            <w:r w:rsidRPr="00DC5653">
              <w:rPr>
                <w:rFonts w:ascii="Calibri" w:eastAsia="Times New Roman" w:hAnsi="Calibri" w:cs="Calibri"/>
                <w:color w:val="000000"/>
                <w:kern w:val="0"/>
                <w:sz w:val="20"/>
                <w:szCs w:val="20"/>
              </w:rPr>
              <w:t>2.34936</w:t>
            </w:r>
          </w:p>
        </w:tc>
        <w:tc>
          <w:tcPr>
            <w:tcW w:w="1000" w:type="dxa"/>
            <w:tcBorders>
              <w:top w:val="single" w:sz="4" w:space="0" w:color="A9D08E"/>
              <w:left w:val="nil"/>
              <w:bottom w:val="single" w:sz="4" w:space="0" w:color="A9D08E"/>
              <w:right w:val="single" w:sz="4" w:space="0" w:color="A9D08E"/>
            </w:tcBorders>
            <w:shd w:val="clear" w:color="auto" w:fill="auto"/>
            <w:noWrap/>
            <w:vAlign w:val="bottom"/>
            <w:hideMark/>
          </w:tcPr>
          <w:p w14:paraId="1CFE6D50" w14:textId="77777777" w:rsidR="00DC5653" w:rsidRPr="00DC5653" w:rsidRDefault="00DC5653" w:rsidP="00587BCB">
            <w:pPr>
              <w:widowControl/>
              <w:snapToGrid w:val="0"/>
              <w:spacing w:line="480" w:lineRule="auto"/>
              <w:contextualSpacing/>
              <w:jc w:val="center"/>
              <w:rPr>
                <w:rFonts w:ascii="Calibri" w:eastAsia="Times New Roman" w:hAnsi="Calibri" w:cs="Calibri"/>
                <w:color w:val="000000"/>
                <w:kern w:val="0"/>
                <w:sz w:val="20"/>
                <w:szCs w:val="20"/>
              </w:rPr>
            </w:pPr>
            <w:r w:rsidRPr="00DC5653">
              <w:rPr>
                <w:rFonts w:ascii="Calibri" w:eastAsia="Times New Roman" w:hAnsi="Calibri" w:cs="Calibri"/>
                <w:color w:val="000000"/>
                <w:kern w:val="0"/>
                <w:sz w:val="20"/>
                <w:szCs w:val="20"/>
              </w:rPr>
              <w:t>2.35039</w:t>
            </w:r>
          </w:p>
        </w:tc>
      </w:tr>
      <w:tr w:rsidR="00DC5653" w:rsidRPr="00DC5653" w14:paraId="0E54B628" w14:textId="77777777" w:rsidTr="00DC5653">
        <w:trPr>
          <w:cantSplit/>
          <w:trHeight w:hRule="exact" w:val="259"/>
          <w:jc w:val="center"/>
        </w:trPr>
        <w:tc>
          <w:tcPr>
            <w:tcW w:w="1340" w:type="dxa"/>
            <w:tcBorders>
              <w:top w:val="single" w:sz="4" w:space="0" w:color="A9D08E"/>
              <w:left w:val="single" w:sz="4" w:space="0" w:color="A9D08E"/>
              <w:bottom w:val="single" w:sz="4" w:space="0" w:color="A9D08E"/>
              <w:right w:val="nil"/>
            </w:tcBorders>
            <w:shd w:val="clear" w:color="E2EFDA" w:fill="E2EFDA"/>
            <w:noWrap/>
            <w:vAlign w:val="bottom"/>
            <w:hideMark/>
          </w:tcPr>
          <w:p w14:paraId="0CBD8A8E" w14:textId="77777777" w:rsidR="00DC5653" w:rsidRPr="00DC5653" w:rsidRDefault="00DC5653" w:rsidP="00587BCB">
            <w:pPr>
              <w:widowControl/>
              <w:snapToGrid w:val="0"/>
              <w:spacing w:line="480" w:lineRule="auto"/>
              <w:contextualSpacing/>
              <w:jc w:val="center"/>
              <w:rPr>
                <w:rFonts w:ascii="Calibri" w:eastAsia="Times New Roman" w:hAnsi="Calibri" w:cs="Calibri"/>
                <w:color w:val="000000"/>
                <w:kern w:val="0"/>
                <w:sz w:val="20"/>
                <w:szCs w:val="20"/>
              </w:rPr>
            </w:pPr>
            <w:r w:rsidRPr="00DC5653">
              <w:rPr>
                <w:rFonts w:ascii="Calibri" w:eastAsia="Times New Roman" w:hAnsi="Calibri" w:cs="Calibri"/>
                <w:color w:val="000000"/>
                <w:kern w:val="0"/>
                <w:sz w:val="20"/>
                <w:szCs w:val="20"/>
              </w:rPr>
              <w:t>2</w:t>
            </w:r>
          </w:p>
        </w:tc>
        <w:tc>
          <w:tcPr>
            <w:tcW w:w="1340" w:type="dxa"/>
            <w:tcBorders>
              <w:top w:val="single" w:sz="4" w:space="0" w:color="A9D08E"/>
              <w:left w:val="nil"/>
              <w:bottom w:val="single" w:sz="4" w:space="0" w:color="A9D08E"/>
              <w:right w:val="nil"/>
            </w:tcBorders>
            <w:shd w:val="clear" w:color="E2EFDA" w:fill="E2EFDA"/>
            <w:noWrap/>
            <w:vAlign w:val="bottom"/>
            <w:hideMark/>
          </w:tcPr>
          <w:p w14:paraId="5E792407" w14:textId="77777777" w:rsidR="00DC5653" w:rsidRPr="00DC5653" w:rsidRDefault="00DC5653" w:rsidP="00587BCB">
            <w:pPr>
              <w:widowControl/>
              <w:snapToGrid w:val="0"/>
              <w:spacing w:line="480" w:lineRule="auto"/>
              <w:contextualSpacing/>
              <w:jc w:val="center"/>
              <w:rPr>
                <w:rFonts w:ascii="Calibri" w:eastAsia="Times New Roman" w:hAnsi="Calibri" w:cs="Calibri"/>
                <w:color w:val="000000"/>
                <w:kern w:val="0"/>
                <w:sz w:val="20"/>
                <w:szCs w:val="20"/>
              </w:rPr>
            </w:pPr>
            <w:r w:rsidRPr="00DC5653">
              <w:rPr>
                <w:rFonts w:ascii="Calibri" w:eastAsia="Times New Roman" w:hAnsi="Calibri" w:cs="Calibri"/>
                <w:color w:val="000000"/>
                <w:kern w:val="0"/>
                <w:sz w:val="20"/>
                <w:szCs w:val="20"/>
              </w:rPr>
              <w:t>3.71828</w:t>
            </w:r>
          </w:p>
        </w:tc>
        <w:tc>
          <w:tcPr>
            <w:tcW w:w="1000" w:type="dxa"/>
            <w:tcBorders>
              <w:top w:val="single" w:sz="4" w:space="0" w:color="A9D08E"/>
              <w:left w:val="nil"/>
              <w:bottom w:val="single" w:sz="4" w:space="0" w:color="A9D08E"/>
              <w:right w:val="nil"/>
            </w:tcBorders>
            <w:shd w:val="clear" w:color="E2EFDA" w:fill="E2EFDA"/>
            <w:noWrap/>
            <w:vAlign w:val="bottom"/>
            <w:hideMark/>
          </w:tcPr>
          <w:p w14:paraId="68681474" w14:textId="77777777" w:rsidR="00DC5653" w:rsidRPr="00DC5653" w:rsidRDefault="00DC5653" w:rsidP="00587BCB">
            <w:pPr>
              <w:widowControl/>
              <w:snapToGrid w:val="0"/>
              <w:spacing w:line="480" w:lineRule="auto"/>
              <w:contextualSpacing/>
              <w:jc w:val="center"/>
              <w:rPr>
                <w:rFonts w:ascii="Calibri" w:eastAsia="Times New Roman" w:hAnsi="Calibri" w:cs="Calibri"/>
                <w:color w:val="000000"/>
                <w:kern w:val="0"/>
                <w:sz w:val="20"/>
                <w:szCs w:val="20"/>
              </w:rPr>
            </w:pPr>
            <w:r w:rsidRPr="00DC5653">
              <w:rPr>
                <w:rFonts w:ascii="Calibri" w:eastAsia="Times New Roman" w:hAnsi="Calibri" w:cs="Calibri"/>
                <w:color w:val="000000"/>
                <w:kern w:val="0"/>
                <w:sz w:val="20"/>
                <w:szCs w:val="20"/>
              </w:rPr>
              <w:t>3.49042</w:t>
            </w:r>
          </w:p>
        </w:tc>
        <w:tc>
          <w:tcPr>
            <w:tcW w:w="1000" w:type="dxa"/>
            <w:tcBorders>
              <w:top w:val="single" w:sz="4" w:space="0" w:color="A9D08E"/>
              <w:left w:val="nil"/>
              <w:bottom w:val="single" w:sz="4" w:space="0" w:color="A9D08E"/>
              <w:right w:val="nil"/>
            </w:tcBorders>
            <w:shd w:val="clear" w:color="E2EFDA" w:fill="E2EFDA"/>
            <w:noWrap/>
            <w:vAlign w:val="bottom"/>
            <w:hideMark/>
          </w:tcPr>
          <w:p w14:paraId="7BE5A644" w14:textId="77777777" w:rsidR="00DC5653" w:rsidRPr="00DC5653" w:rsidRDefault="00DC5653" w:rsidP="00587BCB">
            <w:pPr>
              <w:widowControl/>
              <w:snapToGrid w:val="0"/>
              <w:spacing w:line="480" w:lineRule="auto"/>
              <w:contextualSpacing/>
              <w:jc w:val="center"/>
              <w:rPr>
                <w:rFonts w:ascii="Calibri" w:eastAsia="Times New Roman" w:hAnsi="Calibri" w:cs="Calibri"/>
                <w:color w:val="000000"/>
                <w:kern w:val="0"/>
                <w:sz w:val="20"/>
                <w:szCs w:val="20"/>
              </w:rPr>
            </w:pPr>
            <w:r w:rsidRPr="00DC5653">
              <w:rPr>
                <w:rFonts w:ascii="Calibri" w:eastAsia="Times New Roman" w:hAnsi="Calibri" w:cs="Calibri"/>
                <w:color w:val="000000"/>
                <w:kern w:val="0"/>
                <w:sz w:val="20"/>
                <w:szCs w:val="20"/>
              </w:rPr>
              <w:t>3.51181</w:t>
            </w:r>
          </w:p>
        </w:tc>
        <w:tc>
          <w:tcPr>
            <w:tcW w:w="1000" w:type="dxa"/>
            <w:tcBorders>
              <w:top w:val="single" w:sz="4" w:space="0" w:color="A9D08E"/>
              <w:left w:val="nil"/>
              <w:bottom w:val="single" w:sz="4" w:space="0" w:color="A9D08E"/>
              <w:right w:val="single" w:sz="4" w:space="0" w:color="A9D08E"/>
            </w:tcBorders>
            <w:shd w:val="clear" w:color="E2EFDA" w:fill="E2EFDA"/>
            <w:noWrap/>
            <w:vAlign w:val="bottom"/>
            <w:hideMark/>
          </w:tcPr>
          <w:p w14:paraId="34286FC5" w14:textId="77777777" w:rsidR="00DC5653" w:rsidRPr="00DC5653" w:rsidRDefault="00DC5653" w:rsidP="00587BCB">
            <w:pPr>
              <w:widowControl/>
              <w:snapToGrid w:val="0"/>
              <w:spacing w:line="480" w:lineRule="auto"/>
              <w:contextualSpacing/>
              <w:jc w:val="center"/>
              <w:rPr>
                <w:rFonts w:ascii="Calibri" w:eastAsia="Times New Roman" w:hAnsi="Calibri" w:cs="Calibri"/>
                <w:color w:val="000000"/>
                <w:kern w:val="0"/>
                <w:sz w:val="20"/>
                <w:szCs w:val="20"/>
              </w:rPr>
            </w:pPr>
            <w:r w:rsidRPr="00DC5653">
              <w:rPr>
                <w:rFonts w:ascii="Calibri" w:eastAsia="Times New Roman" w:hAnsi="Calibri" w:cs="Calibri"/>
                <w:color w:val="000000"/>
                <w:kern w:val="0"/>
                <w:sz w:val="20"/>
                <w:szCs w:val="20"/>
              </w:rPr>
              <w:t>3.51414</w:t>
            </w:r>
          </w:p>
        </w:tc>
      </w:tr>
      <w:tr w:rsidR="00DC5653" w:rsidRPr="00DC5653" w14:paraId="7D227C1F" w14:textId="77777777" w:rsidTr="00DC5653">
        <w:trPr>
          <w:cantSplit/>
          <w:trHeight w:hRule="exact" w:val="259"/>
          <w:jc w:val="center"/>
        </w:trPr>
        <w:tc>
          <w:tcPr>
            <w:tcW w:w="1340" w:type="dxa"/>
            <w:tcBorders>
              <w:top w:val="single" w:sz="4" w:space="0" w:color="A9D08E"/>
              <w:left w:val="single" w:sz="4" w:space="0" w:color="A9D08E"/>
              <w:bottom w:val="single" w:sz="4" w:space="0" w:color="A9D08E"/>
              <w:right w:val="nil"/>
            </w:tcBorders>
            <w:shd w:val="clear" w:color="auto" w:fill="auto"/>
            <w:noWrap/>
            <w:vAlign w:val="bottom"/>
            <w:hideMark/>
          </w:tcPr>
          <w:p w14:paraId="62DCCAFC" w14:textId="77777777" w:rsidR="00DC5653" w:rsidRPr="00DC5653" w:rsidRDefault="00DC5653" w:rsidP="00587BCB">
            <w:pPr>
              <w:widowControl/>
              <w:snapToGrid w:val="0"/>
              <w:spacing w:line="480" w:lineRule="auto"/>
              <w:contextualSpacing/>
              <w:jc w:val="center"/>
              <w:rPr>
                <w:rFonts w:ascii="Calibri" w:eastAsia="Times New Roman" w:hAnsi="Calibri" w:cs="Calibri"/>
                <w:color w:val="000000"/>
                <w:kern w:val="0"/>
                <w:sz w:val="20"/>
                <w:szCs w:val="20"/>
              </w:rPr>
            </w:pPr>
            <w:r w:rsidRPr="00DC5653">
              <w:rPr>
                <w:rFonts w:ascii="Calibri" w:eastAsia="Times New Roman" w:hAnsi="Calibri" w:cs="Calibri"/>
                <w:color w:val="000000"/>
                <w:kern w:val="0"/>
                <w:sz w:val="20"/>
                <w:szCs w:val="20"/>
              </w:rPr>
              <w:t>3</w:t>
            </w:r>
          </w:p>
        </w:tc>
        <w:tc>
          <w:tcPr>
            <w:tcW w:w="1340" w:type="dxa"/>
            <w:tcBorders>
              <w:top w:val="single" w:sz="4" w:space="0" w:color="A9D08E"/>
              <w:left w:val="nil"/>
              <w:bottom w:val="single" w:sz="4" w:space="0" w:color="A9D08E"/>
              <w:right w:val="nil"/>
            </w:tcBorders>
            <w:shd w:val="clear" w:color="auto" w:fill="auto"/>
            <w:noWrap/>
            <w:vAlign w:val="bottom"/>
            <w:hideMark/>
          </w:tcPr>
          <w:p w14:paraId="4B641710" w14:textId="77777777" w:rsidR="00DC5653" w:rsidRPr="00DC5653" w:rsidRDefault="00DC5653" w:rsidP="00587BCB">
            <w:pPr>
              <w:widowControl/>
              <w:snapToGrid w:val="0"/>
              <w:spacing w:line="480" w:lineRule="auto"/>
              <w:contextualSpacing/>
              <w:jc w:val="center"/>
              <w:rPr>
                <w:rFonts w:ascii="Calibri" w:eastAsia="Times New Roman" w:hAnsi="Calibri" w:cs="Calibri"/>
                <w:color w:val="000000"/>
                <w:kern w:val="0"/>
                <w:sz w:val="20"/>
                <w:szCs w:val="20"/>
              </w:rPr>
            </w:pPr>
            <w:r w:rsidRPr="00DC5653">
              <w:rPr>
                <w:rFonts w:ascii="Calibri" w:eastAsia="Times New Roman" w:hAnsi="Calibri" w:cs="Calibri"/>
                <w:color w:val="000000"/>
                <w:kern w:val="0"/>
                <w:sz w:val="20"/>
                <w:szCs w:val="20"/>
              </w:rPr>
              <w:t>4.95249</w:t>
            </w:r>
          </w:p>
        </w:tc>
        <w:tc>
          <w:tcPr>
            <w:tcW w:w="1000" w:type="dxa"/>
            <w:tcBorders>
              <w:top w:val="single" w:sz="4" w:space="0" w:color="A9D08E"/>
              <w:left w:val="nil"/>
              <w:bottom w:val="single" w:sz="4" w:space="0" w:color="A9D08E"/>
              <w:right w:val="nil"/>
            </w:tcBorders>
            <w:shd w:val="clear" w:color="auto" w:fill="auto"/>
            <w:noWrap/>
            <w:vAlign w:val="bottom"/>
            <w:hideMark/>
          </w:tcPr>
          <w:p w14:paraId="59D5A1C5" w14:textId="77777777" w:rsidR="00DC5653" w:rsidRPr="00DC5653" w:rsidRDefault="00DC5653" w:rsidP="00587BCB">
            <w:pPr>
              <w:widowControl/>
              <w:snapToGrid w:val="0"/>
              <w:spacing w:line="480" w:lineRule="auto"/>
              <w:contextualSpacing/>
              <w:jc w:val="center"/>
              <w:rPr>
                <w:rFonts w:ascii="Calibri" w:eastAsia="Times New Roman" w:hAnsi="Calibri" w:cs="Calibri"/>
                <w:color w:val="000000"/>
                <w:kern w:val="0"/>
                <w:sz w:val="20"/>
                <w:szCs w:val="20"/>
              </w:rPr>
            </w:pPr>
            <w:r w:rsidRPr="00DC5653">
              <w:rPr>
                <w:rFonts w:ascii="Calibri" w:eastAsia="Times New Roman" w:hAnsi="Calibri" w:cs="Calibri"/>
                <w:color w:val="000000"/>
                <w:kern w:val="0"/>
                <w:sz w:val="20"/>
                <w:szCs w:val="20"/>
              </w:rPr>
              <w:t>6.62397</w:t>
            </w:r>
          </w:p>
        </w:tc>
        <w:tc>
          <w:tcPr>
            <w:tcW w:w="1000" w:type="dxa"/>
            <w:tcBorders>
              <w:top w:val="single" w:sz="4" w:space="0" w:color="A9D08E"/>
              <w:left w:val="nil"/>
              <w:bottom w:val="single" w:sz="4" w:space="0" w:color="A9D08E"/>
              <w:right w:val="nil"/>
            </w:tcBorders>
            <w:shd w:val="clear" w:color="auto" w:fill="auto"/>
            <w:noWrap/>
            <w:vAlign w:val="bottom"/>
            <w:hideMark/>
          </w:tcPr>
          <w:p w14:paraId="73ABDE0D" w14:textId="77777777" w:rsidR="00DC5653" w:rsidRPr="00DC5653" w:rsidRDefault="00DC5653" w:rsidP="00587BCB">
            <w:pPr>
              <w:widowControl/>
              <w:snapToGrid w:val="0"/>
              <w:spacing w:line="480" w:lineRule="auto"/>
              <w:contextualSpacing/>
              <w:jc w:val="center"/>
              <w:rPr>
                <w:rFonts w:ascii="Calibri" w:eastAsia="Times New Roman" w:hAnsi="Calibri" w:cs="Calibri"/>
                <w:color w:val="000000"/>
                <w:kern w:val="0"/>
                <w:sz w:val="20"/>
                <w:szCs w:val="20"/>
              </w:rPr>
            </w:pPr>
            <w:r w:rsidRPr="00DC5653">
              <w:rPr>
                <w:rFonts w:ascii="Calibri" w:eastAsia="Times New Roman" w:hAnsi="Calibri" w:cs="Calibri"/>
                <w:color w:val="000000"/>
                <w:kern w:val="0"/>
                <w:sz w:val="20"/>
                <w:szCs w:val="20"/>
              </w:rPr>
              <w:t>6.68177</w:t>
            </w:r>
          </w:p>
        </w:tc>
        <w:tc>
          <w:tcPr>
            <w:tcW w:w="1000" w:type="dxa"/>
            <w:tcBorders>
              <w:top w:val="single" w:sz="4" w:space="0" w:color="A9D08E"/>
              <w:left w:val="nil"/>
              <w:bottom w:val="single" w:sz="4" w:space="0" w:color="A9D08E"/>
              <w:right w:val="single" w:sz="4" w:space="0" w:color="A9D08E"/>
            </w:tcBorders>
            <w:shd w:val="clear" w:color="auto" w:fill="auto"/>
            <w:noWrap/>
            <w:vAlign w:val="bottom"/>
            <w:hideMark/>
          </w:tcPr>
          <w:p w14:paraId="2372909C" w14:textId="77777777" w:rsidR="00DC5653" w:rsidRPr="00DC5653" w:rsidRDefault="00DC5653" w:rsidP="00587BCB">
            <w:pPr>
              <w:widowControl/>
              <w:snapToGrid w:val="0"/>
              <w:spacing w:line="480" w:lineRule="auto"/>
              <w:contextualSpacing/>
              <w:jc w:val="center"/>
              <w:rPr>
                <w:rFonts w:ascii="Calibri" w:eastAsia="Times New Roman" w:hAnsi="Calibri" w:cs="Calibri"/>
                <w:color w:val="000000"/>
                <w:kern w:val="0"/>
                <w:sz w:val="20"/>
                <w:szCs w:val="20"/>
              </w:rPr>
            </w:pPr>
            <w:r w:rsidRPr="00DC5653">
              <w:rPr>
                <w:rFonts w:ascii="Calibri" w:eastAsia="Times New Roman" w:hAnsi="Calibri" w:cs="Calibri"/>
                <w:color w:val="000000"/>
                <w:kern w:val="0"/>
                <w:sz w:val="20"/>
                <w:szCs w:val="20"/>
              </w:rPr>
              <w:t>6.68806</w:t>
            </w:r>
          </w:p>
        </w:tc>
      </w:tr>
      <w:tr w:rsidR="00DC5653" w:rsidRPr="00DC5653" w14:paraId="0C7D9020" w14:textId="77777777" w:rsidTr="00DC5653">
        <w:trPr>
          <w:cantSplit/>
          <w:trHeight w:hRule="exact" w:val="259"/>
          <w:jc w:val="center"/>
        </w:trPr>
        <w:tc>
          <w:tcPr>
            <w:tcW w:w="1340" w:type="dxa"/>
            <w:tcBorders>
              <w:top w:val="single" w:sz="4" w:space="0" w:color="A9D08E"/>
              <w:left w:val="single" w:sz="4" w:space="0" w:color="A9D08E"/>
              <w:bottom w:val="single" w:sz="4" w:space="0" w:color="A9D08E"/>
              <w:right w:val="nil"/>
            </w:tcBorders>
            <w:shd w:val="clear" w:color="E2EFDA" w:fill="E2EFDA"/>
            <w:noWrap/>
            <w:vAlign w:val="bottom"/>
            <w:hideMark/>
          </w:tcPr>
          <w:p w14:paraId="2F00AE18" w14:textId="77777777" w:rsidR="00DC5653" w:rsidRPr="00DC5653" w:rsidRDefault="00DC5653" w:rsidP="00587BCB">
            <w:pPr>
              <w:widowControl/>
              <w:snapToGrid w:val="0"/>
              <w:spacing w:line="480" w:lineRule="auto"/>
              <w:contextualSpacing/>
              <w:jc w:val="center"/>
              <w:rPr>
                <w:rFonts w:ascii="Calibri" w:eastAsia="Times New Roman" w:hAnsi="Calibri" w:cs="Calibri"/>
                <w:color w:val="000000"/>
                <w:kern w:val="0"/>
                <w:sz w:val="20"/>
                <w:szCs w:val="20"/>
              </w:rPr>
            </w:pPr>
            <w:r w:rsidRPr="00DC5653">
              <w:rPr>
                <w:rFonts w:ascii="Calibri" w:eastAsia="Times New Roman" w:hAnsi="Calibri" w:cs="Calibri"/>
                <w:color w:val="000000"/>
                <w:kern w:val="0"/>
                <w:sz w:val="20"/>
                <w:szCs w:val="20"/>
              </w:rPr>
              <w:t>4</w:t>
            </w:r>
          </w:p>
        </w:tc>
        <w:tc>
          <w:tcPr>
            <w:tcW w:w="1340" w:type="dxa"/>
            <w:tcBorders>
              <w:top w:val="single" w:sz="4" w:space="0" w:color="A9D08E"/>
              <w:left w:val="nil"/>
              <w:bottom w:val="single" w:sz="4" w:space="0" w:color="A9D08E"/>
              <w:right w:val="nil"/>
            </w:tcBorders>
            <w:shd w:val="clear" w:color="E2EFDA" w:fill="E2EFDA"/>
            <w:noWrap/>
            <w:vAlign w:val="bottom"/>
            <w:hideMark/>
          </w:tcPr>
          <w:p w14:paraId="482399DF" w14:textId="77777777" w:rsidR="00DC5653" w:rsidRPr="00DC5653" w:rsidRDefault="00DC5653" w:rsidP="00587BCB">
            <w:pPr>
              <w:widowControl/>
              <w:snapToGrid w:val="0"/>
              <w:spacing w:line="480" w:lineRule="auto"/>
              <w:contextualSpacing/>
              <w:jc w:val="center"/>
              <w:rPr>
                <w:rFonts w:ascii="Calibri" w:eastAsia="Times New Roman" w:hAnsi="Calibri" w:cs="Calibri"/>
                <w:color w:val="000000"/>
                <w:kern w:val="0"/>
                <w:sz w:val="20"/>
                <w:szCs w:val="20"/>
              </w:rPr>
            </w:pPr>
            <w:r w:rsidRPr="00DC5653">
              <w:rPr>
                <w:rFonts w:ascii="Calibri" w:eastAsia="Times New Roman" w:hAnsi="Calibri" w:cs="Calibri"/>
                <w:color w:val="000000"/>
                <w:kern w:val="0"/>
                <w:sz w:val="20"/>
                <w:szCs w:val="20"/>
              </w:rPr>
              <w:t>15.1806</w:t>
            </w:r>
          </w:p>
        </w:tc>
        <w:tc>
          <w:tcPr>
            <w:tcW w:w="1000" w:type="dxa"/>
            <w:tcBorders>
              <w:top w:val="single" w:sz="4" w:space="0" w:color="A9D08E"/>
              <w:left w:val="nil"/>
              <w:bottom w:val="single" w:sz="4" w:space="0" w:color="A9D08E"/>
              <w:right w:val="nil"/>
            </w:tcBorders>
            <w:shd w:val="clear" w:color="E2EFDA" w:fill="E2EFDA"/>
            <w:noWrap/>
            <w:vAlign w:val="bottom"/>
            <w:hideMark/>
          </w:tcPr>
          <w:p w14:paraId="18D2E0F9" w14:textId="77777777" w:rsidR="00DC5653" w:rsidRPr="00DC5653" w:rsidRDefault="00DC5653" w:rsidP="00587BCB">
            <w:pPr>
              <w:widowControl/>
              <w:snapToGrid w:val="0"/>
              <w:spacing w:line="480" w:lineRule="auto"/>
              <w:contextualSpacing/>
              <w:jc w:val="center"/>
              <w:rPr>
                <w:rFonts w:ascii="Calibri" w:eastAsia="Times New Roman" w:hAnsi="Calibri" w:cs="Calibri"/>
                <w:color w:val="000000"/>
                <w:kern w:val="0"/>
                <w:sz w:val="20"/>
                <w:szCs w:val="20"/>
              </w:rPr>
            </w:pPr>
            <w:r w:rsidRPr="00DC5653">
              <w:rPr>
                <w:rFonts w:ascii="Calibri" w:eastAsia="Times New Roman" w:hAnsi="Calibri" w:cs="Calibri"/>
                <w:color w:val="000000"/>
                <w:kern w:val="0"/>
                <w:sz w:val="20"/>
                <w:szCs w:val="20"/>
              </w:rPr>
              <w:t>15.142</w:t>
            </w:r>
          </w:p>
        </w:tc>
        <w:tc>
          <w:tcPr>
            <w:tcW w:w="1000" w:type="dxa"/>
            <w:tcBorders>
              <w:top w:val="single" w:sz="4" w:space="0" w:color="A9D08E"/>
              <w:left w:val="nil"/>
              <w:bottom w:val="single" w:sz="4" w:space="0" w:color="A9D08E"/>
              <w:right w:val="nil"/>
            </w:tcBorders>
            <w:shd w:val="clear" w:color="E2EFDA" w:fill="E2EFDA"/>
            <w:noWrap/>
            <w:vAlign w:val="bottom"/>
            <w:hideMark/>
          </w:tcPr>
          <w:p w14:paraId="6D0D6594" w14:textId="77777777" w:rsidR="00DC5653" w:rsidRPr="00DC5653" w:rsidRDefault="00DC5653" w:rsidP="00587BCB">
            <w:pPr>
              <w:widowControl/>
              <w:snapToGrid w:val="0"/>
              <w:spacing w:line="480" w:lineRule="auto"/>
              <w:contextualSpacing/>
              <w:jc w:val="center"/>
              <w:rPr>
                <w:rFonts w:ascii="Calibri" w:eastAsia="Times New Roman" w:hAnsi="Calibri" w:cs="Calibri"/>
                <w:color w:val="000000"/>
                <w:kern w:val="0"/>
                <w:sz w:val="20"/>
                <w:szCs w:val="20"/>
              </w:rPr>
            </w:pPr>
            <w:r w:rsidRPr="00DC5653">
              <w:rPr>
                <w:rFonts w:ascii="Calibri" w:eastAsia="Times New Roman" w:hAnsi="Calibri" w:cs="Calibri"/>
                <w:color w:val="000000"/>
                <w:kern w:val="0"/>
                <w:sz w:val="20"/>
                <w:szCs w:val="20"/>
              </w:rPr>
              <w:t>15.2991</w:t>
            </w:r>
          </w:p>
        </w:tc>
        <w:tc>
          <w:tcPr>
            <w:tcW w:w="1000" w:type="dxa"/>
            <w:tcBorders>
              <w:top w:val="single" w:sz="4" w:space="0" w:color="A9D08E"/>
              <w:left w:val="nil"/>
              <w:bottom w:val="single" w:sz="4" w:space="0" w:color="A9D08E"/>
              <w:right w:val="single" w:sz="4" w:space="0" w:color="A9D08E"/>
            </w:tcBorders>
            <w:shd w:val="clear" w:color="E2EFDA" w:fill="E2EFDA"/>
            <w:noWrap/>
            <w:vAlign w:val="bottom"/>
            <w:hideMark/>
          </w:tcPr>
          <w:p w14:paraId="35FED6A7" w14:textId="77777777" w:rsidR="00DC5653" w:rsidRPr="00DC5653" w:rsidRDefault="00DC5653" w:rsidP="00587BCB">
            <w:pPr>
              <w:widowControl/>
              <w:snapToGrid w:val="0"/>
              <w:spacing w:line="480" w:lineRule="auto"/>
              <w:contextualSpacing/>
              <w:jc w:val="center"/>
              <w:rPr>
                <w:rFonts w:ascii="Calibri" w:eastAsia="Times New Roman" w:hAnsi="Calibri" w:cs="Calibri"/>
                <w:color w:val="000000"/>
                <w:kern w:val="0"/>
                <w:sz w:val="20"/>
                <w:szCs w:val="20"/>
              </w:rPr>
            </w:pPr>
            <w:r w:rsidRPr="00DC5653">
              <w:rPr>
                <w:rFonts w:ascii="Calibri" w:eastAsia="Times New Roman" w:hAnsi="Calibri" w:cs="Calibri"/>
                <w:color w:val="000000"/>
                <w:kern w:val="0"/>
                <w:sz w:val="20"/>
                <w:szCs w:val="20"/>
              </w:rPr>
              <w:t>15.3162</w:t>
            </w:r>
          </w:p>
        </w:tc>
      </w:tr>
      <w:tr w:rsidR="00DC5653" w:rsidRPr="00DC5653" w14:paraId="16DDE529" w14:textId="77777777" w:rsidTr="00DC5653">
        <w:trPr>
          <w:cantSplit/>
          <w:trHeight w:hRule="exact" w:val="259"/>
          <w:jc w:val="center"/>
        </w:trPr>
        <w:tc>
          <w:tcPr>
            <w:tcW w:w="1340" w:type="dxa"/>
            <w:tcBorders>
              <w:top w:val="single" w:sz="4" w:space="0" w:color="A9D08E"/>
              <w:left w:val="single" w:sz="4" w:space="0" w:color="A9D08E"/>
              <w:bottom w:val="single" w:sz="4" w:space="0" w:color="A9D08E"/>
              <w:right w:val="nil"/>
            </w:tcBorders>
            <w:shd w:val="clear" w:color="auto" w:fill="auto"/>
            <w:noWrap/>
            <w:vAlign w:val="bottom"/>
            <w:hideMark/>
          </w:tcPr>
          <w:p w14:paraId="480ECBBB" w14:textId="77777777" w:rsidR="00DC5653" w:rsidRPr="00DC5653" w:rsidRDefault="00DC5653" w:rsidP="00587BCB">
            <w:pPr>
              <w:widowControl/>
              <w:snapToGrid w:val="0"/>
              <w:spacing w:line="480" w:lineRule="auto"/>
              <w:contextualSpacing/>
              <w:jc w:val="center"/>
              <w:rPr>
                <w:rFonts w:ascii="Calibri" w:eastAsia="Times New Roman" w:hAnsi="Calibri" w:cs="Calibri"/>
                <w:color w:val="000000"/>
                <w:kern w:val="0"/>
                <w:sz w:val="20"/>
                <w:szCs w:val="20"/>
              </w:rPr>
            </w:pPr>
            <w:r w:rsidRPr="00DC5653">
              <w:rPr>
                <w:rFonts w:ascii="Calibri" w:eastAsia="Times New Roman" w:hAnsi="Calibri" w:cs="Calibri"/>
                <w:color w:val="000000"/>
                <w:kern w:val="0"/>
                <w:sz w:val="20"/>
                <w:szCs w:val="20"/>
              </w:rPr>
              <w:t>5</w:t>
            </w:r>
          </w:p>
        </w:tc>
        <w:tc>
          <w:tcPr>
            <w:tcW w:w="1340" w:type="dxa"/>
            <w:tcBorders>
              <w:top w:val="single" w:sz="4" w:space="0" w:color="A9D08E"/>
              <w:left w:val="nil"/>
              <w:bottom w:val="single" w:sz="4" w:space="0" w:color="A9D08E"/>
              <w:right w:val="nil"/>
            </w:tcBorders>
            <w:shd w:val="clear" w:color="auto" w:fill="auto"/>
            <w:noWrap/>
            <w:vAlign w:val="bottom"/>
            <w:hideMark/>
          </w:tcPr>
          <w:p w14:paraId="7AAA8FEF" w14:textId="77777777" w:rsidR="00DC5653" w:rsidRPr="00DC5653" w:rsidRDefault="00DC5653" w:rsidP="00587BCB">
            <w:pPr>
              <w:widowControl/>
              <w:snapToGrid w:val="0"/>
              <w:spacing w:line="480" w:lineRule="auto"/>
              <w:contextualSpacing/>
              <w:jc w:val="center"/>
              <w:rPr>
                <w:rFonts w:ascii="Calibri" w:eastAsia="Times New Roman" w:hAnsi="Calibri" w:cs="Calibri"/>
                <w:color w:val="000000"/>
                <w:kern w:val="0"/>
                <w:sz w:val="20"/>
                <w:szCs w:val="20"/>
              </w:rPr>
            </w:pPr>
            <w:r w:rsidRPr="00DC5653">
              <w:rPr>
                <w:rFonts w:ascii="Calibri" w:eastAsia="Times New Roman" w:hAnsi="Calibri" w:cs="Calibri"/>
                <w:color w:val="000000"/>
                <w:kern w:val="0"/>
                <w:sz w:val="20"/>
                <w:szCs w:val="20"/>
              </w:rPr>
              <w:t>29.237</w:t>
            </w:r>
          </w:p>
        </w:tc>
        <w:tc>
          <w:tcPr>
            <w:tcW w:w="1000" w:type="dxa"/>
            <w:tcBorders>
              <w:top w:val="single" w:sz="4" w:space="0" w:color="A9D08E"/>
              <w:left w:val="nil"/>
              <w:bottom w:val="single" w:sz="4" w:space="0" w:color="A9D08E"/>
              <w:right w:val="nil"/>
            </w:tcBorders>
            <w:shd w:val="clear" w:color="auto" w:fill="auto"/>
            <w:noWrap/>
            <w:vAlign w:val="bottom"/>
            <w:hideMark/>
          </w:tcPr>
          <w:p w14:paraId="7C60BD34" w14:textId="77777777" w:rsidR="00DC5653" w:rsidRPr="00DC5653" w:rsidRDefault="00DC5653" w:rsidP="00587BCB">
            <w:pPr>
              <w:widowControl/>
              <w:snapToGrid w:val="0"/>
              <w:spacing w:line="480" w:lineRule="auto"/>
              <w:contextualSpacing/>
              <w:jc w:val="center"/>
              <w:rPr>
                <w:rFonts w:ascii="Calibri" w:eastAsia="Times New Roman" w:hAnsi="Calibri" w:cs="Calibri"/>
                <w:color w:val="000000"/>
                <w:kern w:val="0"/>
                <w:sz w:val="20"/>
                <w:szCs w:val="20"/>
              </w:rPr>
            </w:pPr>
            <w:r w:rsidRPr="00DC5653">
              <w:rPr>
                <w:rFonts w:ascii="Calibri" w:eastAsia="Times New Roman" w:hAnsi="Calibri" w:cs="Calibri"/>
                <w:color w:val="000000"/>
                <w:kern w:val="0"/>
                <w:sz w:val="20"/>
                <w:szCs w:val="20"/>
              </w:rPr>
              <w:t>38.2964</w:t>
            </w:r>
          </w:p>
        </w:tc>
        <w:tc>
          <w:tcPr>
            <w:tcW w:w="1000" w:type="dxa"/>
            <w:tcBorders>
              <w:top w:val="single" w:sz="4" w:space="0" w:color="A9D08E"/>
              <w:left w:val="nil"/>
              <w:bottom w:val="single" w:sz="4" w:space="0" w:color="A9D08E"/>
              <w:right w:val="nil"/>
            </w:tcBorders>
            <w:shd w:val="clear" w:color="auto" w:fill="auto"/>
            <w:noWrap/>
            <w:vAlign w:val="bottom"/>
            <w:hideMark/>
          </w:tcPr>
          <w:p w14:paraId="26477DFC" w14:textId="77777777" w:rsidR="00DC5653" w:rsidRPr="00DC5653" w:rsidRDefault="00DC5653" w:rsidP="00587BCB">
            <w:pPr>
              <w:widowControl/>
              <w:snapToGrid w:val="0"/>
              <w:spacing w:line="480" w:lineRule="auto"/>
              <w:contextualSpacing/>
              <w:jc w:val="center"/>
              <w:rPr>
                <w:rFonts w:ascii="Calibri" w:eastAsia="Times New Roman" w:hAnsi="Calibri" w:cs="Calibri"/>
                <w:color w:val="000000"/>
                <w:kern w:val="0"/>
                <w:sz w:val="20"/>
                <w:szCs w:val="20"/>
              </w:rPr>
            </w:pPr>
            <w:r w:rsidRPr="00DC5653">
              <w:rPr>
                <w:rFonts w:ascii="Calibri" w:eastAsia="Times New Roman" w:hAnsi="Calibri" w:cs="Calibri"/>
                <w:color w:val="000000"/>
                <w:kern w:val="0"/>
                <w:sz w:val="20"/>
                <w:szCs w:val="20"/>
              </w:rPr>
              <w:t>38.7235</w:t>
            </w:r>
          </w:p>
        </w:tc>
        <w:tc>
          <w:tcPr>
            <w:tcW w:w="1000" w:type="dxa"/>
            <w:tcBorders>
              <w:top w:val="single" w:sz="4" w:space="0" w:color="A9D08E"/>
              <w:left w:val="nil"/>
              <w:bottom w:val="single" w:sz="4" w:space="0" w:color="A9D08E"/>
              <w:right w:val="single" w:sz="4" w:space="0" w:color="A9D08E"/>
            </w:tcBorders>
            <w:shd w:val="clear" w:color="auto" w:fill="auto"/>
            <w:noWrap/>
            <w:vAlign w:val="bottom"/>
            <w:hideMark/>
          </w:tcPr>
          <w:p w14:paraId="1FB8FD66" w14:textId="77777777" w:rsidR="00DC5653" w:rsidRPr="00DC5653" w:rsidRDefault="00DC5653" w:rsidP="00587BCB">
            <w:pPr>
              <w:widowControl/>
              <w:snapToGrid w:val="0"/>
              <w:spacing w:line="480" w:lineRule="auto"/>
              <w:contextualSpacing/>
              <w:jc w:val="center"/>
              <w:rPr>
                <w:rFonts w:ascii="Calibri" w:eastAsia="Times New Roman" w:hAnsi="Calibri" w:cs="Calibri"/>
                <w:color w:val="000000"/>
                <w:kern w:val="0"/>
                <w:sz w:val="20"/>
                <w:szCs w:val="20"/>
              </w:rPr>
            </w:pPr>
            <w:r w:rsidRPr="00DC5653">
              <w:rPr>
                <w:rFonts w:ascii="Calibri" w:eastAsia="Times New Roman" w:hAnsi="Calibri" w:cs="Calibri"/>
                <w:color w:val="000000"/>
                <w:kern w:val="0"/>
                <w:sz w:val="20"/>
                <w:szCs w:val="20"/>
              </w:rPr>
              <w:t>38.77</w:t>
            </w:r>
          </w:p>
        </w:tc>
      </w:tr>
      <w:tr w:rsidR="00DC5653" w:rsidRPr="00DC5653" w14:paraId="6A3D31C1" w14:textId="77777777" w:rsidTr="00DC5653">
        <w:trPr>
          <w:cantSplit/>
          <w:trHeight w:hRule="exact" w:val="259"/>
          <w:jc w:val="center"/>
        </w:trPr>
        <w:tc>
          <w:tcPr>
            <w:tcW w:w="1340" w:type="dxa"/>
            <w:tcBorders>
              <w:top w:val="single" w:sz="4" w:space="0" w:color="A9D08E"/>
              <w:left w:val="single" w:sz="4" w:space="0" w:color="A9D08E"/>
              <w:bottom w:val="single" w:sz="4" w:space="0" w:color="A9D08E"/>
              <w:right w:val="nil"/>
            </w:tcBorders>
            <w:shd w:val="clear" w:color="E2EFDA" w:fill="E2EFDA"/>
            <w:noWrap/>
            <w:vAlign w:val="bottom"/>
            <w:hideMark/>
          </w:tcPr>
          <w:p w14:paraId="59AD04B9" w14:textId="77777777" w:rsidR="00DC5653" w:rsidRPr="00DC5653" w:rsidRDefault="00DC5653" w:rsidP="00587BCB">
            <w:pPr>
              <w:widowControl/>
              <w:snapToGrid w:val="0"/>
              <w:spacing w:line="480" w:lineRule="auto"/>
              <w:contextualSpacing/>
              <w:jc w:val="center"/>
              <w:rPr>
                <w:rFonts w:ascii="Calibri" w:eastAsia="Times New Roman" w:hAnsi="Calibri" w:cs="Calibri"/>
                <w:color w:val="000000"/>
                <w:kern w:val="0"/>
                <w:sz w:val="20"/>
                <w:szCs w:val="20"/>
              </w:rPr>
            </w:pPr>
            <w:r w:rsidRPr="00DC5653">
              <w:rPr>
                <w:rFonts w:ascii="Calibri" w:eastAsia="Times New Roman" w:hAnsi="Calibri" w:cs="Calibri"/>
                <w:color w:val="000000"/>
                <w:kern w:val="0"/>
                <w:sz w:val="20"/>
                <w:szCs w:val="20"/>
              </w:rPr>
              <w:t>6</w:t>
            </w:r>
          </w:p>
        </w:tc>
        <w:tc>
          <w:tcPr>
            <w:tcW w:w="1340" w:type="dxa"/>
            <w:tcBorders>
              <w:top w:val="single" w:sz="4" w:space="0" w:color="A9D08E"/>
              <w:left w:val="nil"/>
              <w:bottom w:val="single" w:sz="4" w:space="0" w:color="A9D08E"/>
              <w:right w:val="nil"/>
            </w:tcBorders>
            <w:shd w:val="clear" w:color="E2EFDA" w:fill="E2EFDA"/>
            <w:noWrap/>
            <w:vAlign w:val="bottom"/>
            <w:hideMark/>
          </w:tcPr>
          <w:p w14:paraId="5D9B1B33" w14:textId="77777777" w:rsidR="00DC5653" w:rsidRPr="00DC5653" w:rsidRDefault="00DC5653" w:rsidP="00587BCB">
            <w:pPr>
              <w:widowControl/>
              <w:snapToGrid w:val="0"/>
              <w:spacing w:line="480" w:lineRule="auto"/>
              <w:contextualSpacing/>
              <w:jc w:val="center"/>
              <w:rPr>
                <w:rFonts w:ascii="Calibri" w:eastAsia="Times New Roman" w:hAnsi="Calibri" w:cs="Calibri"/>
                <w:color w:val="000000"/>
                <w:kern w:val="0"/>
                <w:sz w:val="20"/>
                <w:szCs w:val="20"/>
              </w:rPr>
            </w:pPr>
            <w:r w:rsidRPr="00DC5653">
              <w:rPr>
                <w:rFonts w:ascii="Calibri" w:eastAsia="Times New Roman" w:hAnsi="Calibri" w:cs="Calibri"/>
                <w:color w:val="000000"/>
                <w:kern w:val="0"/>
                <w:sz w:val="20"/>
                <w:szCs w:val="20"/>
              </w:rPr>
              <w:t>94.9391</w:t>
            </w:r>
          </w:p>
        </w:tc>
        <w:tc>
          <w:tcPr>
            <w:tcW w:w="1000" w:type="dxa"/>
            <w:tcBorders>
              <w:top w:val="single" w:sz="4" w:space="0" w:color="A9D08E"/>
              <w:left w:val="nil"/>
              <w:bottom w:val="single" w:sz="4" w:space="0" w:color="A9D08E"/>
              <w:right w:val="nil"/>
            </w:tcBorders>
            <w:shd w:val="clear" w:color="E2EFDA" w:fill="E2EFDA"/>
            <w:noWrap/>
            <w:vAlign w:val="bottom"/>
            <w:hideMark/>
          </w:tcPr>
          <w:p w14:paraId="226F663F" w14:textId="77777777" w:rsidR="00DC5653" w:rsidRPr="00DC5653" w:rsidRDefault="00DC5653" w:rsidP="00587BCB">
            <w:pPr>
              <w:widowControl/>
              <w:snapToGrid w:val="0"/>
              <w:spacing w:line="480" w:lineRule="auto"/>
              <w:contextualSpacing/>
              <w:jc w:val="center"/>
              <w:rPr>
                <w:rFonts w:ascii="Calibri" w:eastAsia="Times New Roman" w:hAnsi="Calibri" w:cs="Calibri"/>
                <w:color w:val="000000"/>
                <w:kern w:val="0"/>
                <w:sz w:val="20"/>
                <w:szCs w:val="20"/>
              </w:rPr>
            </w:pPr>
            <w:r w:rsidRPr="00DC5653">
              <w:rPr>
                <w:rFonts w:ascii="Calibri" w:eastAsia="Times New Roman" w:hAnsi="Calibri" w:cs="Calibri"/>
                <w:color w:val="000000"/>
                <w:kern w:val="0"/>
                <w:sz w:val="20"/>
                <w:szCs w:val="20"/>
              </w:rPr>
              <w:t>101.237</w:t>
            </w:r>
          </w:p>
        </w:tc>
        <w:tc>
          <w:tcPr>
            <w:tcW w:w="1000" w:type="dxa"/>
            <w:tcBorders>
              <w:top w:val="single" w:sz="4" w:space="0" w:color="A9D08E"/>
              <w:left w:val="nil"/>
              <w:bottom w:val="single" w:sz="4" w:space="0" w:color="A9D08E"/>
              <w:right w:val="nil"/>
            </w:tcBorders>
            <w:shd w:val="clear" w:color="E2EFDA" w:fill="E2EFDA"/>
            <w:noWrap/>
            <w:vAlign w:val="bottom"/>
            <w:hideMark/>
          </w:tcPr>
          <w:p w14:paraId="26B235E3" w14:textId="77777777" w:rsidR="00DC5653" w:rsidRPr="00DC5653" w:rsidRDefault="00DC5653" w:rsidP="00587BCB">
            <w:pPr>
              <w:widowControl/>
              <w:snapToGrid w:val="0"/>
              <w:spacing w:line="480" w:lineRule="auto"/>
              <w:contextualSpacing/>
              <w:jc w:val="center"/>
              <w:rPr>
                <w:rFonts w:ascii="Calibri" w:eastAsia="Times New Roman" w:hAnsi="Calibri" w:cs="Calibri"/>
                <w:color w:val="000000"/>
                <w:kern w:val="0"/>
                <w:sz w:val="20"/>
                <w:szCs w:val="20"/>
              </w:rPr>
            </w:pPr>
            <w:r w:rsidRPr="00DC5653">
              <w:rPr>
                <w:rFonts w:ascii="Calibri" w:eastAsia="Times New Roman" w:hAnsi="Calibri" w:cs="Calibri"/>
                <w:color w:val="000000"/>
                <w:kern w:val="0"/>
                <w:sz w:val="20"/>
                <w:szCs w:val="20"/>
              </w:rPr>
              <w:t>102.398</w:t>
            </w:r>
          </w:p>
        </w:tc>
        <w:tc>
          <w:tcPr>
            <w:tcW w:w="1000" w:type="dxa"/>
            <w:tcBorders>
              <w:top w:val="single" w:sz="4" w:space="0" w:color="A9D08E"/>
              <w:left w:val="nil"/>
              <w:bottom w:val="single" w:sz="4" w:space="0" w:color="A9D08E"/>
              <w:right w:val="single" w:sz="4" w:space="0" w:color="A9D08E"/>
            </w:tcBorders>
            <w:shd w:val="clear" w:color="E2EFDA" w:fill="E2EFDA"/>
            <w:noWrap/>
            <w:vAlign w:val="bottom"/>
            <w:hideMark/>
          </w:tcPr>
          <w:p w14:paraId="1DCA0562" w14:textId="77777777" w:rsidR="00DC5653" w:rsidRPr="00DC5653" w:rsidRDefault="00DC5653" w:rsidP="00587BCB">
            <w:pPr>
              <w:widowControl/>
              <w:snapToGrid w:val="0"/>
              <w:spacing w:line="480" w:lineRule="auto"/>
              <w:contextualSpacing/>
              <w:jc w:val="center"/>
              <w:rPr>
                <w:rFonts w:ascii="Calibri" w:eastAsia="Times New Roman" w:hAnsi="Calibri" w:cs="Calibri"/>
                <w:color w:val="000000"/>
                <w:kern w:val="0"/>
                <w:sz w:val="20"/>
                <w:szCs w:val="20"/>
              </w:rPr>
            </w:pPr>
            <w:r w:rsidRPr="00DC5653">
              <w:rPr>
                <w:rFonts w:ascii="Calibri" w:eastAsia="Times New Roman" w:hAnsi="Calibri" w:cs="Calibri"/>
                <w:color w:val="000000"/>
                <w:kern w:val="0"/>
                <w:sz w:val="20"/>
                <w:szCs w:val="20"/>
              </w:rPr>
              <w:t>102.524</w:t>
            </w:r>
          </w:p>
        </w:tc>
      </w:tr>
      <w:tr w:rsidR="00DC5653" w:rsidRPr="00DC5653" w14:paraId="5CFE1969" w14:textId="77777777" w:rsidTr="00DC5653">
        <w:trPr>
          <w:cantSplit/>
          <w:trHeight w:hRule="exact" w:val="259"/>
          <w:jc w:val="center"/>
        </w:trPr>
        <w:tc>
          <w:tcPr>
            <w:tcW w:w="1340" w:type="dxa"/>
            <w:tcBorders>
              <w:top w:val="single" w:sz="4" w:space="0" w:color="A9D08E"/>
              <w:left w:val="single" w:sz="4" w:space="0" w:color="A9D08E"/>
              <w:bottom w:val="single" w:sz="4" w:space="0" w:color="A9D08E"/>
              <w:right w:val="nil"/>
            </w:tcBorders>
            <w:shd w:val="clear" w:color="auto" w:fill="auto"/>
            <w:noWrap/>
            <w:vAlign w:val="bottom"/>
            <w:hideMark/>
          </w:tcPr>
          <w:p w14:paraId="48AA98F2" w14:textId="77777777" w:rsidR="00DC5653" w:rsidRPr="00DC5653" w:rsidRDefault="00DC5653" w:rsidP="00587BCB">
            <w:pPr>
              <w:widowControl/>
              <w:snapToGrid w:val="0"/>
              <w:spacing w:line="480" w:lineRule="auto"/>
              <w:contextualSpacing/>
              <w:jc w:val="center"/>
              <w:rPr>
                <w:rFonts w:ascii="Calibri" w:eastAsia="Times New Roman" w:hAnsi="Calibri" w:cs="Calibri"/>
                <w:color w:val="000000"/>
                <w:kern w:val="0"/>
                <w:sz w:val="20"/>
                <w:szCs w:val="20"/>
              </w:rPr>
            </w:pPr>
            <w:r w:rsidRPr="00DC5653">
              <w:rPr>
                <w:rFonts w:ascii="Calibri" w:eastAsia="Times New Roman" w:hAnsi="Calibri" w:cs="Calibri"/>
                <w:color w:val="000000"/>
                <w:kern w:val="0"/>
                <w:sz w:val="20"/>
                <w:szCs w:val="20"/>
              </w:rPr>
              <w:t>7</w:t>
            </w:r>
          </w:p>
        </w:tc>
        <w:tc>
          <w:tcPr>
            <w:tcW w:w="1340" w:type="dxa"/>
            <w:tcBorders>
              <w:top w:val="single" w:sz="4" w:space="0" w:color="A9D08E"/>
              <w:left w:val="nil"/>
              <w:bottom w:val="single" w:sz="4" w:space="0" w:color="A9D08E"/>
              <w:right w:val="nil"/>
            </w:tcBorders>
            <w:shd w:val="clear" w:color="auto" w:fill="auto"/>
            <w:noWrap/>
            <w:vAlign w:val="bottom"/>
            <w:hideMark/>
          </w:tcPr>
          <w:p w14:paraId="53BA61F7" w14:textId="77777777" w:rsidR="00DC5653" w:rsidRPr="00DC5653" w:rsidRDefault="00DC5653" w:rsidP="00587BCB">
            <w:pPr>
              <w:widowControl/>
              <w:snapToGrid w:val="0"/>
              <w:spacing w:line="480" w:lineRule="auto"/>
              <w:contextualSpacing/>
              <w:jc w:val="center"/>
              <w:rPr>
                <w:rFonts w:ascii="Calibri" w:eastAsia="Times New Roman" w:hAnsi="Calibri" w:cs="Calibri"/>
                <w:color w:val="000000"/>
                <w:kern w:val="0"/>
                <w:sz w:val="20"/>
                <w:szCs w:val="20"/>
              </w:rPr>
            </w:pPr>
            <w:r w:rsidRPr="00DC5653">
              <w:rPr>
                <w:rFonts w:ascii="Calibri" w:eastAsia="Times New Roman" w:hAnsi="Calibri" w:cs="Calibri"/>
                <w:color w:val="000000"/>
                <w:kern w:val="0"/>
                <w:sz w:val="20"/>
                <w:szCs w:val="20"/>
              </w:rPr>
              <w:t>218.551</w:t>
            </w:r>
          </w:p>
        </w:tc>
        <w:tc>
          <w:tcPr>
            <w:tcW w:w="1000" w:type="dxa"/>
            <w:tcBorders>
              <w:top w:val="single" w:sz="4" w:space="0" w:color="A9D08E"/>
              <w:left w:val="nil"/>
              <w:bottom w:val="single" w:sz="4" w:space="0" w:color="A9D08E"/>
              <w:right w:val="nil"/>
            </w:tcBorders>
            <w:shd w:val="clear" w:color="auto" w:fill="auto"/>
            <w:noWrap/>
            <w:vAlign w:val="bottom"/>
            <w:hideMark/>
          </w:tcPr>
          <w:p w14:paraId="304D29B5" w14:textId="77777777" w:rsidR="00DC5653" w:rsidRPr="00DC5653" w:rsidRDefault="00DC5653" w:rsidP="00587BCB">
            <w:pPr>
              <w:widowControl/>
              <w:snapToGrid w:val="0"/>
              <w:spacing w:line="480" w:lineRule="auto"/>
              <w:contextualSpacing/>
              <w:jc w:val="center"/>
              <w:rPr>
                <w:rFonts w:ascii="Calibri" w:eastAsia="Times New Roman" w:hAnsi="Calibri" w:cs="Calibri"/>
                <w:color w:val="000000"/>
                <w:kern w:val="0"/>
                <w:sz w:val="20"/>
                <w:szCs w:val="20"/>
              </w:rPr>
            </w:pPr>
            <w:r w:rsidRPr="00DC5653">
              <w:rPr>
                <w:rFonts w:ascii="Calibri" w:eastAsia="Times New Roman" w:hAnsi="Calibri" w:cs="Calibri"/>
                <w:color w:val="000000"/>
                <w:kern w:val="0"/>
                <w:sz w:val="20"/>
                <w:szCs w:val="20"/>
              </w:rPr>
              <w:t>272.326</w:t>
            </w:r>
          </w:p>
        </w:tc>
        <w:tc>
          <w:tcPr>
            <w:tcW w:w="1000" w:type="dxa"/>
            <w:tcBorders>
              <w:top w:val="single" w:sz="4" w:space="0" w:color="A9D08E"/>
              <w:left w:val="nil"/>
              <w:bottom w:val="single" w:sz="4" w:space="0" w:color="A9D08E"/>
              <w:right w:val="nil"/>
            </w:tcBorders>
            <w:shd w:val="clear" w:color="auto" w:fill="auto"/>
            <w:noWrap/>
            <w:vAlign w:val="bottom"/>
            <w:hideMark/>
          </w:tcPr>
          <w:p w14:paraId="1B45CA97" w14:textId="77777777" w:rsidR="00DC5653" w:rsidRPr="00DC5653" w:rsidRDefault="00DC5653" w:rsidP="00587BCB">
            <w:pPr>
              <w:widowControl/>
              <w:snapToGrid w:val="0"/>
              <w:spacing w:line="480" w:lineRule="auto"/>
              <w:contextualSpacing/>
              <w:jc w:val="center"/>
              <w:rPr>
                <w:rFonts w:ascii="Calibri" w:eastAsia="Times New Roman" w:hAnsi="Calibri" w:cs="Calibri"/>
                <w:color w:val="000000"/>
                <w:kern w:val="0"/>
                <w:sz w:val="20"/>
                <w:szCs w:val="20"/>
              </w:rPr>
            </w:pPr>
            <w:r w:rsidRPr="00DC5653">
              <w:rPr>
                <w:rFonts w:ascii="Calibri" w:eastAsia="Times New Roman" w:hAnsi="Calibri" w:cs="Calibri"/>
                <w:color w:val="000000"/>
                <w:kern w:val="0"/>
                <w:sz w:val="20"/>
                <w:szCs w:val="20"/>
              </w:rPr>
              <w:t>275.482</w:t>
            </w:r>
          </w:p>
        </w:tc>
        <w:tc>
          <w:tcPr>
            <w:tcW w:w="1000" w:type="dxa"/>
            <w:tcBorders>
              <w:top w:val="single" w:sz="4" w:space="0" w:color="A9D08E"/>
              <w:left w:val="nil"/>
              <w:bottom w:val="single" w:sz="4" w:space="0" w:color="A9D08E"/>
              <w:right w:val="single" w:sz="4" w:space="0" w:color="A9D08E"/>
            </w:tcBorders>
            <w:shd w:val="clear" w:color="auto" w:fill="auto"/>
            <w:noWrap/>
            <w:vAlign w:val="bottom"/>
            <w:hideMark/>
          </w:tcPr>
          <w:p w14:paraId="5F79C16B" w14:textId="77777777" w:rsidR="00DC5653" w:rsidRPr="00DC5653" w:rsidRDefault="00DC5653" w:rsidP="00587BCB">
            <w:pPr>
              <w:widowControl/>
              <w:snapToGrid w:val="0"/>
              <w:spacing w:line="480" w:lineRule="auto"/>
              <w:contextualSpacing/>
              <w:jc w:val="center"/>
              <w:rPr>
                <w:rFonts w:ascii="Calibri" w:eastAsia="Times New Roman" w:hAnsi="Calibri" w:cs="Calibri"/>
                <w:color w:val="000000"/>
                <w:kern w:val="0"/>
                <w:sz w:val="20"/>
                <w:szCs w:val="20"/>
              </w:rPr>
            </w:pPr>
            <w:r w:rsidRPr="00DC5653">
              <w:rPr>
                <w:rFonts w:ascii="Calibri" w:eastAsia="Times New Roman" w:hAnsi="Calibri" w:cs="Calibri"/>
                <w:color w:val="000000"/>
                <w:kern w:val="0"/>
                <w:sz w:val="20"/>
                <w:szCs w:val="20"/>
              </w:rPr>
              <w:t>275.825</w:t>
            </w:r>
          </w:p>
        </w:tc>
      </w:tr>
      <w:tr w:rsidR="00DC5653" w:rsidRPr="00DC5653" w14:paraId="5906BFE3" w14:textId="77777777" w:rsidTr="00DC5653">
        <w:trPr>
          <w:cantSplit/>
          <w:trHeight w:hRule="exact" w:val="259"/>
          <w:jc w:val="center"/>
        </w:trPr>
        <w:tc>
          <w:tcPr>
            <w:tcW w:w="1340" w:type="dxa"/>
            <w:tcBorders>
              <w:top w:val="single" w:sz="4" w:space="0" w:color="A9D08E"/>
              <w:left w:val="single" w:sz="4" w:space="0" w:color="A9D08E"/>
              <w:bottom w:val="single" w:sz="4" w:space="0" w:color="A9D08E"/>
              <w:right w:val="nil"/>
            </w:tcBorders>
            <w:shd w:val="clear" w:color="E2EFDA" w:fill="E2EFDA"/>
            <w:noWrap/>
            <w:vAlign w:val="bottom"/>
            <w:hideMark/>
          </w:tcPr>
          <w:p w14:paraId="1B21AE6F" w14:textId="77777777" w:rsidR="00DC5653" w:rsidRPr="00DC5653" w:rsidRDefault="00DC5653" w:rsidP="00587BCB">
            <w:pPr>
              <w:widowControl/>
              <w:snapToGrid w:val="0"/>
              <w:spacing w:line="480" w:lineRule="auto"/>
              <w:contextualSpacing/>
              <w:jc w:val="center"/>
              <w:rPr>
                <w:rFonts w:ascii="Calibri" w:eastAsia="Times New Roman" w:hAnsi="Calibri" w:cs="Calibri"/>
                <w:color w:val="000000"/>
                <w:kern w:val="0"/>
                <w:sz w:val="20"/>
                <w:szCs w:val="20"/>
              </w:rPr>
            </w:pPr>
            <w:r w:rsidRPr="00DC5653">
              <w:rPr>
                <w:rFonts w:ascii="Calibri" w:eastAsia="Times New Roman" w:hAnsi="Calibri" w:cs="Calibri"/>
                <w:color w:val="000000"/>
                <w:kern w:val="0"/>
                <w:sz w:val="20"/>
                <w:szCs w:val="20"/>
              </w:rPr>
              <w:t>8</w:t>
            </w:r>
          </w:p>
        </w:tc>
        <w:tc>
          <w:tcPr>
            <w:tcW w:w="1340" w:type="dxa"/>
            <w:tcBorders>
              <w:top w:val="single" w:sz="4" w:space="0" w:color="A9D08E"/>
              <w:left w:val="nil"/>
              <w:bottom w:val="single" w:sz="4" w:space="0" w:color="A9D08E"/>
              <w:right w:val="nil"/>
            </w:tcBorders>
            <w:shd w:val="clear" w:color="E2EFDA" w:fill="E2EFDA"/>
            <w:noWrap/>
            <w:vAlign w:val="bottom"/>
            <w:hideMark/>
          </w:tcPr>
          <w:p w14:paraId="762D9144" w14:textId="77777777" w:rsidR="00DC5653" w:rsidRPr="00DC5653" w:rsidRDefault="00DC5653" w:rsidP="00587BCB">
            <w:pPr>
              <w:widowControl/>
              <w:snapToGrid w:val="0"/>
              <w:spacing w:line="480" w:lineRule="auto"/>
              <w:contextualSpacing/>
              <w:jc w:val="center"/>
              <w:rPr>
                <w:rFonts w:ascii="Calibri" w:eastAsia="Times New Roman" w:hAnsi="Calibri" w:cs="Calibri"/>
                <w:color w:val="000000"/>
                <w:kern w:val="0"/>
                <w:sz w:val="20"/>
                <w:szCs w:val="20"/>
              </w:rPr>
            </w:pPr>
            <w:r w:rsidRPr="00DC5653">
              <w:rPr>
                <w:rFonts w:ascii="Calibri" w:eastAsia="Times New Roman" w:hAnsi="Calibri" w:cs="Calibri"/>
                <w:color w:val="000000"/>
                <w:kern w:val="0"/>
                <w:sz w:val="20"/>
                <w:szCs w:val="20"/>
              </w:rPr>
              <w:t>664.532</w:t>
            </w:r>
          </w:p>
        </w:tc>
        <w:tc>
          <w:tcPr>
            <w:tcW w:w="1000" w:type="dxa"/>
            <w:tcBorders>
              <w:top w:val="single" w:sz="4" w:space="0" w:color="A9D08E"/>
              <w:left w:val="nil"/>
              <w:bottom w:val="single" w:sz="4" w:space="0" w:color="A9D08E"/>
              <w:right w:val="nil"/>
            </w:tcBorders>
            <w:shd w:val="clear" w:color="E2EFDA" w:fill="E2EFDA"/>
            <w:noWrap/>
            <w:vAlign w:val="bottom"/>
            <w:hideMark/>
          </w:tcPr>
          <w:p w14:paraId="4D2ADFB4" w14:textId="77777777" w:rsidR="00DC5653" w:rsidRPr="00DC5653" w:rsidRDefault="00DC5653" w:rsidP="00587BCB">
            <w:pPr>
              <w:widowControl/>
              <w:snapToGrid w:val="0"/>
              <w:spacing w:line="480" w:lineRule="auto"/>
              <w:contextualSpacing/>
              <w:jc w:val="center"/>
              <w:rPr>
                <w:rFonts w:ascii="Calibri" w:eastAsia="Times New Roman" w:hAnsi="Calibri" w:cs="Calibri"/>
                <w:color w:val="000000"/>
                <w:kern w:val="0"/>
                <w:sz w:val="20"/>
                <w:szCs w:val="20"/>
              </w:rPr>
            </w:pPr>
            <w:r w:rsidRPr="00DC5653">
              <w:rPr>
                <w:rFonts w:ascii="Calibri" w:eastAsia="Times New Roman" w:hAnsi="Calibri" w:cs="Calibri"/>
                <w:color w:val="000000"/>
                <w:kern w:val="0"/>
                <w:sz w:val="20"/>
                <w:szCs w:val="20"/>
              </w:rPr>
              <w:t>737.395</w:t>
            </w:r>
          </w:p>
        </w:tc>
        <w:tc>
          <w:tcPr>
            <w:tcW w:w="1000" w:type="dxa"/>
            <w:tcBorders>
              <w:top w:val="single" w:sz="4" w:space="0" w:color="A9D08E"/>
              <w:left w:val="nil"/>
              <w:bottom w:val="single" w:sz="4" w:space="0" w:color="A9D08E"/>
              <w:right w:val="nil"/>
            </w:tcBorders>
            <w:shd w:val="clear" w:color="E2EFDA" w:fill="E2EFDA"/>
            <w:noWrap/>
            <w:vAlign w:val="bottom"/>
            <w:hideMark/>
          </w:tcPr>
          <w:p w14:paraId="00D4DBEE" w14:textId="77777777" w:rsidR="00DC5653" w:rsidRPr="00DC5653" w:rsidRDefault="00DC5653" w:rsidP="00587BCB">
            <w:pPr>
              <w:widowControl/>
              <w:snapToGrid w:val="0"/>
              <w:spacing w:line="480" w:lineRule="auto"/>
              <w:contextualSpacing/>
              <w:jc w:val="center"/>
              <w:rPr>
                <w:rFonts w:ascii="Calibri" w:eastAsia="Times New Roman" w:hAnsi="Calibri" w:cs="Calibri"/>
                <w:color w:val="000000"/>
                <w:kern w:val="0"/>
                <w:sz w:val="20"/>
                <w:szCs w:val="20"/>
              </w:rPr>
            </w:pPr>
            <w:r w:rsidRPr="00DC5653">
              <w:rPr>
                <w:rFonts w:ascii="Calibri" w:eastAsia="Times New Roman" w:hAnsi="Calibri" w:cs="Calibri"/>
                <w:color w:val="000000"/>
                <w:kern w:val="0"/>
                <w:sz w:val="20"/>
                <w:szCs w:val="20"/>
              </w:rPr>
              <w:t>745.973</w:t>
            </w:r>
          </w:p>
        </w:tc>
        <w:tc>
          <w:tcPr>
            <w:tcW w:w="1000" w:type="dxa"/>
            <w:tcBorders>
              <w:top w:val="single" w:sz="4" w:space="0" w:color="A9D08E"/>
              <w:left w:val="nil"/>
              <w:bottom w:val="single" w:sz="4" w:space="0" w:color="A9D08E"/>
              <w:right w:val="single" w:sz="4" w:space="0" w:color="A9D08E"/>
            </w:tcBorders>
            <w:shd w:val="clear" w:color="E2EFDA" w:fill="E2EFDA"/>
            <w:noWrap/>
            <w:vAlign w:val="bottom"/>
            <w:hideMark/>
          </w:tcPr>
          <w:p w14:paraId="0105DD48" w14:textId="77777777" w:rsidR="00DC5653" w:rsidRPr="00DC5653" w:rsidRDefault="00DC5653" w:rsidP="00587BCB">
            <w:pPr>
              <w:widowControl/>
              <w:snapToGrid w:val="0"/>
              <w:spacing w:line="480" w:lineRule="auto"/>
              <w:contextualSpacing/>
              <w:jc w:val="center"/>
              <w:rPr>
                <w:rFonts w:ascii="Calibri" w:eastAsia="Times New Roman" w:hAnsi="Calibri" w:cs="Calibri"/>
                <w:color w:val="000000"/>
                <w:kern w:val="0"/>
                <w:sz w:val="20"/>
                <w:szCs w:val="20"/>
              </w:rPr>
            </w:pPr>
            <w:r w:rsidRPr="00DC5653">
              <w:rPr>
                <w:rFonts w:ascii="Calibri" w:eastAsia="Times New Roman" w:hAnsi="Calibri" w:cs="Calibri"/>
                <w:color w:val="000000"/>
                <w:kern w:val="0"/>
                <w:sz w:val="20"/>
                <w:szCs w:val="20"/>
              </w:rPr>
              <w:t>746.906</w:t>
            </w:r>
          </w:p>
        </w:tc>
      </w:tr>
      <w:tr w:rsidR="00DC5653" w:rsidRPr="00DC5653" w14:paraId="5D7DC3B4" w14:textId="77777777" w:rsidTr="00DC5653">
        <w:trPr>
          <w:cantSplit/>
          <w:trHeight w:hRule="exact" w:val="259"/>
          <w:jc w:val="center"/>
        </w:trPr>
        <w:tc>
          <w:tcPr>
            <w:tcW w:w="1340" w:type="dxa"/>
            <w:tcBorders>
              <w:top w:val="single" w:sz="4" w:space="0" w:color="A9D08E"/>
              <w:left w:val="single" w:sz="4" w:space="0" w:color="A9D08E"/>
              <w:bottom w:val="single" w:sz="4" w:space="0" w:color="A9D08E"/>
              <w:right w:val="nil"/>
            </w:tcBorders>
            <w:shd w:val="clear" w:color="auto" w:fill="auto"/>
            <w:noWrap/>
            <w:vAlign w:val="bottom"/>
            <w:hideMark/>
          </w:tcPr>
          <w:p w14:paraId="72FC5DA9" w14:textId="77777777" w:rsidR="00DC5653" w:rsidRPr="00DC5653" w:rsidRDefault="00DC5653" w:rsidP="00587BCB">
            <w:pPr>
              <w:widowControl/>
              <w:snapToGrid w:val="0"/>
              <w:spacing w:line="480" w:lineRule="auto"/>
              <w:contextualSpacing/>
              <w:jc w:val="center"/>
              <w:rPr>
                <w:rFonts w:ascii="Calibri" w:eastAsia="Times New Roman" w:hAnsi="Calibri" w:cs="Calibri"/>
                <w:color w:val="000000"/>
                <w:kern w:val="0"/>
                <w:sz w:val="20"/>
                <w:szCs w:val="20"/>
              </w:rPr>
            </w:pPr>
            <w:r w:rsidRPr="00DC5653">
              <w:rPr>
                <w:rFonts w:ascii="Calibri" w:eastAsia="Times New Roman" w:hAnsi="Calibri" w:cs="Calibri"/>
                <w:color w:val="000000"/>
                <w:kern w:val="0"/>
                <w:sz w:val="20"/>
                <w:szCs w:val="20"/>
              </w:rPr>
              <w:t>9</w:t>
            </w:r>
          </w:p>
        </w:tc>
        <w:tc>
          <w:tcPr>
            <w:tcW w:w="1340" w:type="dxa"/>
            <w:tcBorders>
              <w:top w:val="single" w:sz="4" w:space="0" w:color="A9D08E"/>
              <w:left w:val="nil"/>
              <w:bottom w:val="single" w:sz="4" w:space="0" w:color="A9D08E"/>
              <w:right w:val="nil"/>
            </w:tcBorders>
            <w:shd w:val="clear" w:color="auto" w:fill="auto"/>
            <w:noWrap/>
            <w:vAlign w:val="bottom"/>
            <w:hideMark/>
          </w:tcPr>
          <w:p w14:paraId="56A20717" w14:textId="77777777" w:rsidR="00DC5653" w:rsidRPr="00DC5653" w:rsidRDefault="00DC5653" w:rsidP="00587BCB">
            <w:pPr>
              <w:widowControl/>
              <w:snapToGrid w:val="0"/>
              <w:spacing w:line="480" w:lineRule="auto"/>
              <w:contextualSpacing/>
              <w:jc w:val="center"/>
              <w:rPr>
                <w:rFonts w:ascii="Calibri" w:eastAsia="Times New Roman" w:hAnsi="Calibri" w:cs="Calibri"/>
                <w:color w:val="000000"/>
                <w:kern w:val="0"/>
                <w:sz w:val="20"/>
                <w:szCs w:val="20"/>
              </w:rPr>
            </w:pPr>
            <w:r w:rsidRPr="00DC5653">
              <w:rPr>
                <w:rFonts w:ascii="Calibri" w:eastAsia="Times New Roman" w:hAnsi="Calibri" w:cs="Calibri"/>
                <w:color w:val="000000"/>
                <w:kern w:val="0"/>
                <w:sz w:val="20"/>
                <w:szCs w:val="20"/>
              </w:rPr>
              <w:t>1656.89</w:t>
            </w:r>
          </w:p>
        </w:tc>
        <w:tc>
          <w:tcPr>
            <w:tcW w:w="1000" w:type="dxa"/>
            <w:tcBorders>
              <w:top w:val="single" w:sz="4" w:space="0" w:color="A9D08E"/>
              <w:left w:val="nil"/>
              <w:bottom w:val="single" w:sz="4" w:space="0" w:color="A9D08E"/>
              <w:right w:val="nil"/>
            </w:tcBorders>
            <w:shd w:val="clear" w:color="auto" w:fill="auto"/>
            <w:noWrap/>
            <w:vAlign w:val="bottom"/>
            <w:hideMark/>
          </w:tcPr>
          <w:p w14:paraId="20F6F05F" w14:textId="77777777" w:rsidR="00DC5653" w:rsidRPr="00DC5653" w:rsidRDefault="00DC5653" w:rsidP="00587BCB">
            <w:pPr>
              <w:widowControl/>
              <w:snapToGrid w:val="0"/>
              <w:spacing w:line="480" w:lineRule="auto"/>
              <w:contextualSpacing/>
              <w:jc w:val="center"/>
              <w:rPr>
                <w:rFonts w:ascii="Calibri" w:eastAsia="Times New Roman" w:hAnsi="Calibri" w:cs="Calibri"/>
                <w:color w:val="000000"/>
                <w:kern w:val="0"/>
                <w:sz w:val="20"/>
                <w:szCs w:val="20"/>
              </w:rPr>
            </w:pPr>
            <w:r w:rsidRPr="00DC5653">
              <w:rPr>
                <w:rFonts w:ascii="Calibri" w:eastAsia="Times New Roman" w:hAnsi="Calibri" w:cs="Calibri"/>
                <w:color w:val="000000"/>
                <w:kern w:val="0"/>
                <w:sz w:val="20"/>
                <w:szCs w:val="20"/>
              </w:rPr>
              <w:t>2001.58</w:t>
            </w:r>
          </w:p>
        </w:tc>
        <w:tc>
          <w:tcPr>
            <w:tcW w:w="1000" w:type="dxa"/>
            <w:tcBorders>
              <w:top w:val="single" w:sz="4" w:space="0" w:color="A9D08E"/>
              <w:left w:val="nil"/>
              <w:bottom w:val="single" w:sz="4" w:space="0" w:color="A9D08E"/>
              <w:right w:val="nil"/>
            </w:tcBorders>
            <w:shd w:val="clear" w:color="auto" w:fill="auto"/>
            <w:noWrap/>
            <w:vAlign w:val="bottom"/>
            <w:hideMark/>
          </w:tcPr>
          <w:p w14:paraId="3C703F62" w14:textId="77777777" w:rsidR="00DC5653" w:rsidRPr="00DC5653" w:rsidRDefault="00DC5653" w:rsidP="00587BCB">
            <w:pPr>
              <w:widowControl/>
              <w:snapToGrid w:val="0"/>
              <w:spacing w:line="480" w:lineRule="auto"/>
              <w:contextualSpacing/>
              <w:jc w:val="center"/>
              <w:rPr>
                <w:rFonts w:ascii="Calibri" w:eastAsia="Times New Roman" w:hAnsi="Calibri" w:cs="Calibri"/>
                <w:color w:val="000000"/>
                <w:kern w:val="0"/>
                <w:sz w:val="20"/>
                <w:szCs w:val="20"/>
              </w:rPr>
            </w:pPr>
            <w:r w:rsidRPr="00DC5653">
              <w:rPr>
                <w:rFonts w:ascii="Calibri" w:eastAsia="Times New Roman" w:hAnsi="Calibri" w:cs="Calibri"/>
                <w:color w:val="000000"/>
                <w:kern w:val="0"/>
                <w:sz w:val="20"/>
                <w:szCs w:val="20"/>
              </w:rPr>
              <w:t>2024.9</w:t>
            </w:r>
          </w:p>
        </w:tc>
        <w:tc>
          <w:tcPr>
            <w:tcW w:w="1000" w:type="dxa"/>
            <w:tcBorders>
              <w:top w:val="single" w:sz="4" w:space="0" w:color="A9D08E"/>
              <w:left w:val="nil"/>
              <w:bottom w:val="single" w:sz="4" w:space="0" w:color="A9D08E"/>
              <w:right w:val="single" w:sz="4" w:space="0" w:color="A9D08E"/>
            </w:tcBorders>
            <w:shd w:val="clear" w:color="auto" w:fill="auto"/>
            <w:noWrap/>
            <w:vAlign w:val="bottom"/>
            <w:hideMark/>
          </w:tcPr>
          <w:p w14:paraId="393C6865" w14:textId="77777777" w:rsidR="00DC5653" w:rsidRPr="00DC5653" w:rsidRDefault="00DC5653" w:rsidP="00587BCB">
            <w:pPr>
              <w:widowControl/>
              <w:snapToGrid w:val="0"/>
              <w:spacing w:line="480" w:lineRule="auto"/>
              <w:contextualSpacing/>
              <w:jc w:val="center"/>
              <w:rPr>
                <w:rFonts w:ascii="Calibri" w:eastAsia="Times New Roman" w:hAnsi="Calibri" w:cs="Calibri"/>
                <w:color w:val="000000"/>
                <w:kern w:val="0"/>
                <w:sz w:val="20"/>
                <w:szCs w:val="20"/>
              </w:rPr>
            </w:pPr>
            <w:r w:rsidRPr="00DC5653">
              <w:rPr>
                <w:rFonts w:ascii="Calibri" w:eastAsia="Times New Roman" w:hAnsi="Calibri" w:cs="Calibri"/>
                <w:color w:val="000000"/>
                <w:kern w:val="0"/>
                <w:sz w:val="20"/>
                <w:szCs w:val="20"/>
              </w:rPr>
              <w:t>2027.44</w:t>
            </w:r>
          </w:p>
        </w:tc>
      </w:tr>
      <w:tr w:rsidR="00DC5653" w:rsidRPr="00DC5653" w14:paraId="2D8D77D4" w14:textId="77777777" w:rsidTr="00DC5653">
        <w:trPr>
          <w:cantSplit/>
          <w:trHeight w:hRule="exact" w:val="259"/>
          <w:jc w:val="center"/>
        </w:trPr>
        <w:tc>
          <w:tcPr>
            <w:tcW w:w="1340" w:type="dxa"/>
            <w:tcBorders>
              <w:top w:val="single" w:sz="4" w:space="0" w:color="A9D08E"/>
              <w:left w:val="single" w:sz="4" w:space="0" w:color="A9D08E"/>
              <w:bottom w:val="single" w:sz="4" w:space="0" w:color="A9D08E"/>
              <w:right w:val="nil"/>
            </w:tcBorders>
            <w:shd w:val="clear" w:color="E2EFDA" w:fill="E2EFDA"/>
            <w:noWrap/>
            <w:vAlign w:val="bottom"/>
            <w:hideMark/>
          </w:tcPr>
          <w:p w14:paraId="3CC9C880" w14:textId="77777777" w:rsidR="00DC5653" w:rsidRPr="00DC5653" w:rsidRDefault="00DC5653" w:rsidP="00587BCB">
            <w:pPr>
              <w:widowControl/>
              <w:snapToGrid w:val="0"/>
              <w:spacing w:line="480" w:lineRule="auto"/>
              <w:contextualSpacing/>
              <w:jc w:val="center"/>
              <w:rPr>
                <w:rFonts w:ascii="Calibri" w:eastAsia="Times New Roman" w:hAnsi="Calibri" w:cs="Calibri"/>
                <w:color w:val="000000"/>
                <w:kern w:val="0"/>
                <w:sz w:val="20"/>
                <w:szCs w:val="20"/>
              </w:rPr>
            </w:pPr>
            <w:r w:rsidRPr="00DC5653">
              <w:rPr>
                <w:rFonts w:ascii="Calibri" w:eastAsia="Times New Roman" w:hAnsi="Calibri" w:cs="Calibri"/>
                <w:color w:val="000000"/>
                <w:kern w:val="0"/>
                <w:sz w:val="20"/>
                <w:szCs w:val="20"/>
              </w:rPr>
              <w:t>10</w:t>
            </w:r>
          </w:p>
        </w:tc>
        <w:tc>
          <w:tcPr>
            <w:tcW w:w="1340" w:type="dxa"/>
            <w:tcBorders>
              <w:top w:val="single" w:sz="4" w:space="0" w:color="A9D08E"/>
              <w:left w:val="nil"/>
              <w:bottom w:val="single" w:sz="4" w:space="0" w:color="A9D08E"/>
              <w:right w:val="nil"/>
            </w:tcBorders>
            <w:shd w:val="clear" w:color="E2EFDA" w:fill="E2EFDA"/>
            <w:noWrap/>
            <w:vAlign w:val="bottom"/>
            <w:hideMark/>
          </w:tcPr>
          <w:p w14:paraId="241DB6DC" w14:textId="77777777" w:rsidR="00DC5653" w:rsidRPr="00DC5653" w:rsidRDefault="00DC5653" w:rsidP="00587BCB">
            <w:pPr>
              <w:widowControl/>
              <w:snapToGrid w:val="0"/>
              <w:spacing w:line="480" w:lineRule="auto"/>
              <w:contextualSpacing/>
              <w:jc w:val="center"/>
              <w:rPr>
                <w:rFonts w:ascii="Calibri" w:eastAsia="Times New Roman" w:hAnsi="Calibri" w:cs="Calibri"/>
                <w:color w:val="000000"/>
                <w:kern w:val="0"/>
                <w:sz w:val="20"/>
                <w:szCs w:val="20"/>
              </w:rPr>
            </w:pPr>
            <w:r w:rsidRPr="00DC5653">
              <w:rPr>
                <w:rFonts w:ascii="Calibri" w:eastAsia="Times New Roman" w:hAnsi="Calibri" w:cs="Calibri"/>
                <w:color w:val="000000"/>
                <w:kern w:val="0"/>
                <w:sz w:val="20"/>
                <w:szCs w:val="20"/>
              </w:rPr>
              <w:t>4794.3</w:t>
            </w:r>
          </w:p>
        </w:tc>
        <w:tc>
          <w:tcPr>
            <w:tcW w:w="1000" w:type="dxa"/>
            <w:tcBorders>
              <w:top w:val="single" w:sz="4" w:space="0" w:color="A9D08E"/>
              <w:left w:val="nil"/>
              <w:bottom w:val="single" w:sz="4" w:space="0" w:color="A9D08E"/>
              <w:right w:val="nil"/>
            </w:tcBorders>
            <w:shd w:val="clear" w:color="E2EFDA" w:fill="E2EFDA"/>
            <w:noWrap/>
            <w:vAlign w:val="bottom"/>
            <w:hideMark/>
          </w:tcPr>
          <w:p w14:paraId="22FCE007" w14:textId="77777777" w:rsidR="00DC5653" w:rsidRPr="00DC5653" w:rsidRDefault="00DC5653" w:rsidP="00587BCB">
            <w:pPr>
              <w:widowControl/>
              <w:snapToGrid w:val="0"/>
              <w:spacing w:line="480" w:lineRule="auto"/>
              <w:contextualSpacing/>
              <w:jc w:val="center"/>
              <w:rPr>
                <w:rFonts w:ascii="Calibri" w:eastAsia="Times New Roman" w:hAnsi="Calibri" w:cs="Calibri"/>
                <w:color w:val="000000"/>
                <w:kern w:val="0"/>
                <w:sz w:val="20"/>
                <w:szCs w:val="20"/>
              </w:rPr>
            </w:pPr>
            <w:r w:rsidRPr="00DC5653">
              <w:rPr>
                <w:rFonts w:ascii="Calibri" w:eastAsia="Times New Roman" w:hAnsi="Calibri" w:cs="Calibri"/>
                <w:color w:val="000000"/>
                <w:kern w:val="0"/>
                <w:sz w:val="20"/>
                <w:szCs w:val="20"/>
              </w:rPr>
              <w:t>5438.01</w:t>
            </w:r>
          </w:p>
        </w:tc>
        <w:tc>
          <w:tcPr>
            <w:tcW w:w="1000" w:type="dxa"/>
            <w:tcBorders>
              <w:top w:val="single" w:sz="4" w:space="0" w:color="A9D08E"/>
              <w:left w:val="nil"/>
              <w:bottom w:val="single" w:sz="4" w:space="0" w:color="A9D08E"/>
              <w:right w:val="nil"/>
            </w:tcBorders>
            <w:shd w:val="clear" w:color="E2EFDA" w:fill="E2EFDA"/>
            <w:noWrap/>
            <w:vAlign w:val="bottom"/>
            <w:hideMark/>
          </w:tcPr>
          <w:p w14:paraId="5A2B38AB" w14:textId="77777777" w:rsidR="00DC5653" w:rsidRPr="00DC5653" w:rsidRDefault="00DC5653" w:rsidP="00587BCB">
            <w:pPr>
              <w:widowControl/>
              <w:snapToGrid w:val="0"/>
              <w:spacing w:line="480" w:lineRule="auto"/>
              <w:contextualSpacing/>
              <w:jc w:val="center"/>
              <w:rPr>
                <w:rFonts w:ascii="Calibri" w:eastAsia="Times New Roman" w:hAnsi="Calibri" w:cs="Calibri"/>
                <w:color w:val="000000"/>
                <w:kern w:val="0"/>
                <w:sz w:val="20"/>
                <w:szCs w:val="20"/>
              </w:rPr>
            </w:pPr>
            <w:r w:rsidRPr="00DC5653">
              <w:rPr>
                <w:rFonts w:ascii="Calibri" w:eastAsia="Times New Roman" w:hAnsi="Calibri" w:cs="Calibri"/>
                <w:color w:val="000000"/>
                <w:kern w:val="0"/>
                <w:sz w:val="20"/>
                <w:szCs w:val="20"/>
              </w:rPr>
              <w:t>5501.39</w:t>
            </w:r>
          </w:p>
        </w:tc>
        <w:tc>
          <w:tcPr>
            <w:tcW w:w="1000" w:type="dxa"/>
            <w:tcBorders>
              <w:top w:val="single" w:sz="4" w:space="0" w:color="A9D08E"/>
              <w:left w:val="nil"/>
              <w:bottom w:val="single" w:sz="4" w:space="0" w:color="A9D08E"/>
              <w:right w:val="single" w:sz="4" w:space="0" w:color="A9D08E"/>
            </w:tcBorders>
            <w:shd w:val="clear" w:color="E2EFDA" w:fill="E2EFDA"/>
            <w:noWrap/>
            <w:vAlign w:val="bottom"/>
            <w:hideMark/>
          </w:tcPr>
          <w:p w14:paraId="19BD76D5" w14:textId="77777777" w:rsidR="00DC5653" w:rsidRDefault="00DC5653" w:rsidP="00587BCB">
            <w:pPr>
              <w:widowControl/>
              <w:snapToGrid w:val="0"/>
              <w:spacing w:line="480" w:lineRule="auto"/>
              <w:contextualSpacing/>
              <w:jc w:val="center"/>
              <w:rPr>
                <w:rFonts w:ascii="Calibri" w:eastAsia="Times New Roman" w:hAnsi="Calibri" w:cs="Calibri"/>
                <w:color w:val="000000"/>
                <w:kern w:val="0"/>
                <w:sz w:val="20"/>
                <w:szCs w:val="20"/>
              </w:rPr>
            </w:pPr>
            <w:r w:rsidRPr="00DC5653">
              <w:rPr>
                <w:rFonts w:ascii="Calibri" w:eastAsia="Times New Roman" w:hAnsi="Calibri" w:cs="Calibri"/>
                <w:color w:val="000000"/>
                <w:kern w:val="0"/>
                <w:sz w:val="20"/>
                <w:szCs w:val="20"/>
              </w:rPr>
              <w:t>5508.28</w:t>
            </w:r>
          </w:p>
          <w:p w14:paraId="4729E6F1" w14:textId="30DC97EF" w:rsidR="00DC5653" w:rsidRPr="00DC5653" w:rsidRDefault="00DC5653" w:rsidP="00587BCB">
            <w:pPr>
              <w:widowControl/>
              <w:snapToGrid w:val="0"/>
              <w:spacing w:line="480" w:lineRule="auto"/>
              <w:contextualSpacing/>
              <w:jc w:val="center"/>
              <w:rPr>
                <w:rFonts w:ascii="Calibri" w:eastAsia="Times New Roman" w:hAnsi="Calibri" w:cs="Calibri"/>
                <w:color w:val="000000"/>
                <w:kern w:val="0"/>
                <w:sz w:val="20"/>
                <w:szCs w:val="20"/>
              </w:rPr>
            </w:pPr>
          </w:p>
        </w:tc>
      </w:tr>
      <w:tr w:rsidR="00DC5653" w:rsidRPr="00DC5653" w14:paraId="445A7E42" w14:textId="77777777" w:rsidTr="00DC5653">
        <w:trPr>
          <w:cantSplit/>
          <w:trHeight w:hRule="exact" w:val="259"/>
          <w:jc w:val="center"/>
        </w:trPr>
        <w:tc>
          <w:tcPr>
            <w:tcW w:w="1340" w:type="dxa"/>
            <w:tcBorders>
              <w:top w:val="single" w:sz="4" w:space="0" w:color="A9D08E"/>
              <w:left w:val="single" w:sz="4" w:space="0" w:color="A9D08E"/>
              <w:bottom w:val="single" w:sz="4" w:space="0" w:color="A9D08E"/>
              <w:right w:val="nil"/>
            </w:tcBorders>
            <w:shd w:val="clear" w:color="E2EFDA" w:fill="E2EFDA"/>
            <w:noWrap/>
            <w:vAlign w:val="bottom"/>
          </w:tcPr>
          <w:p w14:paraId="63377722" w14:textId="52648EF2" w:rsidR="00DC5653" w:rsidRPr="00DC5653" w:rsidRDefault="00DC5653" w:rsidP="00587BCB">
            <w:pPr>
              <w:widowControl/>
              <w:snapToGrid w:val="0"/>
              <w:spacing w:line="480" w:lineRule="auto"/>
              <w:contextualSpacing/>
              <w:jc w:val="center"/>
              <w:rPr>
                <w:rFonts w:ascii="Calibri" w:eastAsia="Times New Roman" w:hAnsi="Calibri" w:cs="Calibri"/>
                <w:color w:val="000000"/>
                <w:kern w:val="0"/>
                <w:sz w:val="20"/>
                <w:szCs w:val="20"/>
              </w:rPr>
            </w:pPr>
            <w:r>
              <w:rPr>
                <w:rFonts w:ascii="Calibri" w:eastAsia="Times New Roman" w:hAnsi="Calibri" w:cs="Calibri"/>
                <w:color w:val="000000"/>
                <w:kern w:val="0"/>
                <w:sz w:val="20"/>
                <w:szCs w:val="20"/>
              </w:rPr>
              <w:t>Time*</w:t>
            </w:r>
            <w:r w:rsidR="003B0C47">
              <w:rPr>
                <w:rFonts w:ascii="Calibri" w:eastAsia="Times New Roman" w:hAnsi="Calibri" w:cs="Calibri"/>
                <w:color w:val="000000"/>
                <w:kern w:val="0"/>
                <w:sz w:val="20"/>
                <w:szCs w:val="20"/>
              </w:rPr>
              <w:t>(microsec)</w:t>
            </w:r>
          </w:p>
        </w:tc>
        <w:tc>
          <w:tcPr>
            <w:tcW w:w="1340" w:type="dxa"/>
            <w:tcBorders>
              <w:top w:val="single" w:sz="4" w:space="0" w:color="A9D08E"/>
              <w:left w:val="nil"/>
              <w:bottom w:val="single" w:sz="4" w:space="0" w:color="A9D08E"/>
              <w:right w:val="nil"/>
            </w:tcBorders>
            <w:shd w:val="clear" w:color="E2EFDA" w:fill="E2EFDA"/>
            <w:noWrap/>
            <w:vAlign w:val="bottom"/>
          </w:tcPr>
          <w:p w14:paraId="61E24577" w14:textId="7403983F" w:rsidR="00DC5653" w:rsidRPr="00DC5653" w:rsidRDefault="003B0C47" w:rsidP="00587BCB">
            <w:pPr>
              <w:widowControl/>
              <w:snapToGrid w:val="0"/>
              <w:spacing w:line="480" w:lineRule="auto"/>
              <w:contextualSpacing/>
              <w:jc w:val="center"/>
              <w:rPr>
                <w:rFonts w:ascii="Calibri" w:eastAsia="Times New Roman" w:hAnsi="Calibri" w:cs="Calibri"/>
                <w:color w:val="000000"/>
                <w:kern w:val="0"/>
                <w:sz w:val="20"/>
                <w:szCs w:val="20"/>
              </w:rPr>
            </w:pPr>
            <w:r>
              <w:rPr>
                <w:rFonts w:ascii="Calibri" w:eastAsia="Times New Roman" w:hAnsi="Calibri" w:cs="Calibri"/>
                <w:color w:val="000000"/>
                <w:kern w:val="0"/>
                <w:sz w:val="20"/>
                <w:szCs w:val="20"/>
              </w:rPr>
              <w:t>1002</w:t>
            </w:r>
          </w:p>
        </w:tc>
        <w:tc>
          <w:tcPr>
            <w:tcW w:w="1000" w:type="dxa"/>
            <w:tcBorders>
              <w:top w:val="single" w:sz="4" w:space="0" w:color="A9D08E"/>
              <w:left w:val="nil"/>
              <w:bottom w:val="single" w:sz="4" w:space="0" w:color="A9D08E"/>
              <w:right w:val="nil"/>
            </w:tcBorders>
            <w:shd w:val="clear" w:color="E2EFDA" w:fill="E2EFDA"/>
            <w:noWrap/>
            <w:vAlign w:val="bottom"/>
          </w:tcPr>
          <w:p w14:paraId="408FD892" w14:textId="1D0A1037" w:rsidR="00DC5653" w:rsidRPr="00DC5653" w:rsidRDefault="003B0C47" w:rsidP="00587BCB">
            <w:pPr>
              <w:widowControl/>
              <w:snapToGrid w:val="0"/>
              <w:spacing w:line="480" w:lineRule="auto"/>
              <w:contextualSpacing/>
              <w:jc w:val="center"/>
              <w:rPr>
                <w:rFonts w:ascii="Calibri" w:eastAsia="Times New Roman" w:hAnsi="Calibri" w:cs="Calibri"/>
                <w:color w:val="000000"/>
                <w:kern w:val="0"/>
                <w:sz w:val="20"/>
                <w:szCs w:val="20"/>
              </w:rPr>
            </w:pPr>
            <w:r>
              <w:rPr>
                <w:rFonts w:ascii="Calibri" w:eastAsia="Times New Roman" w:hAnsi="Calibri" w:cs="Calibri"/>
                <w:color w:val="000000"/>
                <w:kern w:val="0"/>
                <w:sz w:val="20"/>
                <w:szCs w:val="20"/>
              </w:rPr>
              <w:t>4002</w:t>
            </w:r>
          </w:p>
        </w:tc>
        <w:tc>
          <w:tcPr>
            <w:tcW w:w="1000" w:type="dxa"/>
            <w:tcBorders>
              <w:top w:val="single" w:sz="4" w:space="0" w:color="A9D08E"/>
              <w:left w:val="nil"/>
              <w:bottom w:val="single" w:sz="4" w:space="0" w:color="A9D08E"/>
              <w:right w:val="nil"/>
            </w:tcBorders>
            <w:shd w:val="clear" w:color="E2EFDA" w:fill="E2EFDA"/>
            <w:noWrap/>
            <w:vAlign w:val="bottom"/>
          </w:tcPr>
          <w:p w14:paraId="697439EB" w14:textId="7B3850E7" w:rsidR="00DC5653" w:rsidRPr="00DC5653" w:rsidRDefault="003B0C47" w:rsidP="00587BCB">
            <w:pPr>
              <w:widowControl/>
              <w:snapToGrid w:val="0"/>
              <w:spacing w:line="480" w:lineRule="auto"/>
              <w:contextualSpacing/>
              <w:jc w:val="center"/>
              <w:rPr>
                <w:rFonts w:ascii="Calibri" w:eastAsia="Times New Roman" w:hAnsi="Calibri" w:cs="Calibri"/>
                <w:color w:val="000000"/>
                <w:kern w:val="0"/>
                <w:sz w:val="20"/>
                <w:szCs w:val="20"/>
              </w:rPr>
            </w:pPr>
            <w:r>
              <w:rPr>
                <w:rFonts w:ascii="Calibri" w:eastAsia="Times New Roman" w:hAnsi="Calibri" w:cs="Calibri"/>
                <w:color w:val="000000"/>
                <w:kern w:val="0"/>
                <w:sz w:val="20"/>
                <w:szCs w:val="20"/>
              </w:rPr>
              <w:t>58001</w:t>
            </w:r>
          </w:p>
        </w:tc>
        <w:tc>
          <w:tcPr>
            <w:tcW w:w="1000" w:type="dxa"/>
            <w:tcBorders>
              <w:top w:val="single" w:sz="4" w:space="0" w:color="A9D08E"/>
              <w:left w:val="nil"/>
              <w:bottom w:val="single" w:sz="4" w:space="0" w:color="A9D08E"/>
              <w:right w:val="single" w:sz="4" w:space="0" w:color="A9D08E"/>
            </w:tcBorders>
            <w:shd w:val="clear" w:color="E2EFDA" w:fill="E2EFDA"/>
            <w:noWrap/>
            <w:vAlign w:val="bottom"/>
          </w:tcPr>
          <w:p w14:paraId="2ADEE741" w14:textId="77777777" w:rsidR="00DC5653" w:rsidRPr="00DC5653" w:rsidRDefault="00DC5653" w:rsidP="00587BCB">
            <w:pPr>
              <w:widowControl/>
              <w:snapToGrid w:val="0"/>
              <w:spacing w:line="480" w:lineRule="auto"/>
              <w:contextualSpacing/>
              <w:jc w:val="center"/>
              <w:rPr>
                <w:rFonts w:ascii="Calibri" w:eastAsia="Times New Roman" w:hAnsi="Calibri" w:cs="Calibri"/>
                <w:color w:val="000000"/>
                <w:kern w:val="0"/>
                <w:sz w:val="20"/>
                <w:szCs w:val="20"/>
              </w:rPr>
            </w:pPr>
          </w:p>
        </w:tc>
      </w:tr>
    </w:tbl>
    <w:p w14:paraId="7D2B6C2A" w14:textId="43B60748" w:rsidR="00C65CD0" w:rsidRPr="00797DFE" w:rsidRDefault="003B0C47" w:rsidP="00587BCB">
      <w:pPr>
        <w:snapToGrid w:val="0"/>
        <w:spacing w:line="480" w:lineRule="auto"/>
        <w:ind w:left="840" w:firstLine="420"/>
        <w:contextualSpacing/>
        <w:jc w:val="left"/>
        <w:rPr>
          <w:rFonts w:ascii="Times New Roman" w:hAnsi="Times New Roman" w:cs="Times New Roman"/>
          <w:sz w:val="16"/>
          <w:szCs w:val="16"/>
        </w:rPr>
      </w:pPr>
      <w:r w:rsidRPr="00797DFE">
        <w:rPr>
          <w:rFonts w:ascii="Times New Roman" w:hAnsi="Times New Roman" w:cs="Times New Roman"/>
          <w:sz w:val="16"/>
          <w:szCs w:val="16"/>
        </w:rPr>
        <w:t>*This is for deriving</w:t>
      </w:r>
      <m:oMath>
        <m:r>
          <w:rPr>
            <w:rFonts w:ascii="Cambria Math" w:hAnsi="Cambria Math" w:cs="Times New Roman"/>
            <w:sz w:val="16"/>
            <w:szCs w:val="16"/>
          </w:rPr>
          <m:t xml:space="preserve"> f(</m:t>
        </m:r>
        <m:sSup>
          <m:sSupPr>
            <m:ctrlPr>
              <w:rPr>
                <w:rFonts w:ascii="Cambria Math" w:hAnsi="Cambria Math" w:cs="Times New Roman"/>
                <w:i/>
                <w:sz w:val="16"/>
                <w:szCs w:val="16"/>
              </w:rPr>
            </m:ctrlPr>
          </m:sSupPr>
          <m:e>
            <m:r>
              <w:rPr>
                <w:rFonts w:ascii="Cambria Math" w:hAnsi="Cambria Math" w:cs="Times New Roman"/>
                <w:sz w:val="16"/>
                <w:szCs w:val="16"/>
              </w:rPr>
              <m:t>10</m:t>
            </m:r>
          </m:e>
          <m:sup>
            <m:r>
              <w:rPr>
                <w:rFonts w:ascii="Cambria Math" w:hAnsi="Cambria Math" w:cs="Times New Roman"/>
                <w:sz w:val="16"/>
                <w:szCs w:val="16"/>
              </w:rPr>
              <m:t>6</m:t>
            </m:r>
          </m:sup>
        </m:sSup>
        <m:r>
          <w:rPr>
            <w:rFonts w:ascii="Cambria Math" w:hAnsi="Cambria Math" w:cs="Times New Roman"/>
            <w:sz w:val="16"/>
            <w:szCs w:val="16"/>
          </w:rPr>
          <m:t>)</m:t>
        </m:r>
      </m:oMath>
      <w:r w:rsidRPr="00797DFE">
        <w:rPr>
          <w:rFonts w:ascii="Times New Roman" w:hAnsi="Times New Roman" w:cs="Times New Roman"/>
          <w:sz w:val="16"/>
          <w:szCs w:val="16"/>
        </w:rPr>
        <w:t>, as smaller inputs report negligible execution times.</w:t>
      </w:r>
    </w:p>
    <w:p w14:paraId="6112EF85" w14:textId="0D62F3AC" w:rsidR="003B0C47" w:rsidRDefault="003B0C47" w:rsidP="00587BCB">
      <w:pPr>
        <w:snapToGrid w:val="0"/>
        <w:spacing w:line="480" w:lineRule="auto"/>
        <w:ind w:firstLine="420"/>
        <w:contextualSpacing/>
        <w:jc w:val="left"/>
        <w:rPr>
          <w:rFonts w:ascii="Times New Roman" w:hAnsi="Times New Roman" w:cs="Times New Roman"/>
          <w:sz w:val="16"/>
          <w:szCs w:val="16"/>
        </w:rPr>
      </w:pPr>
      <w:r>
        <w:rPr>
          <w:rFonts w:ascii="Times New Roman" w:hAnsi="Times New Roman" w:cs="Times New Roman"/>
          <w:sz w:val="16"/>
          <w:szCs w:val="16"/>
        </w:rPr>
        <w:lastRenderedPageBreak/>
        <w:t xml:space="preserve">Extending this method to ODEs of higher degree is also straightforward: we update the function value with all its derivatives simultaneously. While this can be optimized via parallel computation, commonly used ODEs rarely have degrees high enough that </w:t>
      </w:r>
      <w:r w:rsidR="00D843CF">
        <w:rPr>
          <w:rFonts w:ascii="Times New Roman" w:hAnsi="Times New Roman" w:cs="Times New Roman"/>
          <w:sz w:val="16"/>
          <w:szCs w:val="16"/>
        </w:rPr>
        <w:t xml:space="preserve">parallelism is needed: note that the number of computations that can be executed in parallel is only approximately </w:t>
      </w:r>
      <w:r w:rsidR="00342D6F">
        <w:rPr>
          <w:rFonts w:ascii="Times New Roman" w:hAnsi="Times New Roman" w:cs="Times New Roman"/>
          <w:sz w:val="16"/>
          <w:szCs w:val="16"/>
        </w:rPr>
        <w:t>the degree of ODE. The iterative method for updating function values in ODEs is inherently sequential because of high dependency of updated values.</w:t>
      </w:r>
    </w:p>
    <w:p w14:paraId="0C01E962" w14:textId="3B87C1A9" w:rsidR="009F2613" w:rsidRDefault="00342D6F" w:rsidP="00587BCB">
      <w:pPr>
        <w:snapToGrid w:val="0"/>
        <w:spacing w:line="480" w:lineRule="auto"/>
        <w:ind w:firstLine="420"/>
        <w:contextualSpacing/>
        <w:jc w:val="left"/>
        <w:rPr>
          <w:rFonts w:ascii="Times New Roman" w:hAnsi="Times New Roman" w:cs="Times New Roman"/>
          <w:sz w:val="16"/>
          <w:szCs w:val="16"/>
        </w:rPr>
      </w:pPr>
      <w:r>
        <w:rPr>
          <w:rFonts w:ascii="Times New Roman" w:hAnsi="Times New Roman" w:cs="Times New Roman"/>
          <w:sz w:val="16"/>
          <w:szCs w:val="16"/>
        </w:rPr>
        <w:t xml:space="preserve">Partial differential equations, however, have a much larger potential to be optimized, due to the multiple dimensions along which data updates are usually independent. Consider the simplest example of </w:t>
      </w:r>
      <w:r w:rsidR="00D27922">
        <w:rPr>
          <w:rFonts w:ascii="Times New Roman" w:hAnsi="Times New Roman" w:cs="Times New Roman"/>
          <w:sz w:val="16"/>
          <w:szCs w:val="16"/>
        </w:rPr>
        <w:t xml:space="preserve">one-dimensional </w:t>
      </w:r>
      <w:r>
        <w:rPr>
          <w:rFonts w:ascii="Times New Roman" w:hAnsi="Times New Roman" w:cs="Times New Roman"/>
          <w:sz w:val="16"/>
          <w:szCs w:val="16"/>
        </w:rPr>
        <w:t>wave equation</w:t>
      </w:r>
      <w:r w:rsidR="00E91FDE">
        <w:rPr>
          <w:rFonts w:ascii="Times New Roman" w:hAnsi="Times New Roman" w:cs="Times New Roman"/>
          <w:sz w:val="16"/>
          <w:szCs w:val="16"/>
        </w:rPr>
        <w:t>s</w:t>
      </w:r>
      <w:r w:rsidR="00D27922">
        <w:rPr>
          <w:rFonts w:ascii="Times New Roman" w:hAnsi="Times New Roman" w:cs="Times New Roman"/>
          <w:sz w:val="16"/>
          <w:szCs w:val="16"/>
        </w:rPr>
        <w:t>, where we have</w:t>
      </w:r>
      <m:oMath>
        <m:r>
          <w:rPr>
            <w:rFonts w:ascii="Cambria Math" w:hAnsi="Cambria Math" w:cs="Times New Roman"/>
            <w:sz w:val="16"/>
            <w:szCs w:val="16"/>
          </w:rPr>
          <m:t xml:space="preserve"> </m:t>
        </m:r>
        <m:sSub>
          <m:sSubPr>
            <m:ctrlPr>
              <w:rPr>
                <w:rFonts w:ascii="Cambria Math" w:hAnsi="Cambria Math" w:cs="Times New Roman"/>
                <w:i/>
                <w:sz w:val="16"/>
                <w:szCs w:val="16"/>
              </w:rPr>
            </m:ctrlPr>
          </m:sSubPr>
          <m:e>
            <m:r>
              <w:rPr>
                <w:rFonts w:ascii="Cambria Math" w:hAnsi="Cambria Math" w:cs="Times New Roman"/>
                <w:sz w:val="16"/>
                <w:szCs w:val="16"/>
              </w:rPr>
              <m:t>u</m:t>
            </m:r>
          </m:e>
          <m:sub>
            <m:r>
              <w:rPr>
                <w:rFonts w:ascii="Cambria Math" w:hAnsi="Cambria Math" w:cs="Times New Roman"/>
                <w:sz w:val="16"/>
                <w:szCs w:val="16"/>
              </w:rPr>
              <m:t>tt</m:t>
            </m:r>
          </m:sub>
        </m:sSub>
        <m:d>
          <m:dPr>
            <m:ctrlPr>
              <w:rPr>
                <w:rFonts w:ascii="Cambria Math" w:hAnsi="Cambria Math" w:cs="Times New Roman"/>
                <w:i/>
                <w:sz w:val="16"/>
                <w:szCs w:val="16"/>
              </w:rPr>
            </m:ctrlPr>
          </m:dPr>
          <m:e>
            <m:r>
              <w:rPr>
                <w:rFonts w:ascii="Cambria Math" w:hAnsi="Cambria Math" w:cs="Times New Roman"/>
                <w:sz w:val="16"/>
                <w:szCs w:val="16"/>
              </w:rPr>
              <m:t>x, t</m:t>
            </m:r>
          </m:e>
        </m:d>
        <m:r>
          <w:rPr>
            <w:rFonts w:ascii="Cambria Math" w:hAnsi="Cambria Math" w:cs="Times New Roman"/>
            <w:sz w:val="16"/>
            <w:szCs w:val="16"/>
          </w:rPr>
          <m:t>=c</m:t>
        </m:r>
        <m:sSub>
          <m:sSubPr>
            <m:ctrlPr>
              <w:rPr>
                <w:rFonts w:ascii="Cambria Math" w:hAnsi="Cambria Math" w:cs="Times New Roman"/>
                <w:i/>
                <w:sz w:val="16"/>
                <w:szCs w:val="16"/>
              </w:rPr>
            </m:ctrlPr>
          </m:sSubPr>
          <m:e>
            <m:r>
              <w:rPr>
                <w:rFonts w:ascii="Cambria Math" w:hAnsi="Cambria Math" w:cs="Times New Roman"/>
                <w:sz w:val="16"/>
                <w:szCs w:val="16"/>
              </w:rPr>
              <m:t>u</m:t>
            </m:r>
          </m:e>
          <m:sub>
            <m:r>
              <w:rPr>
                <w:rFonts w:ascii="Cambria Math" w:hAnsi="Cambria Math" w:cs="Times New Roman"/>
                <w:sz w:val="16"/>
                <w:szCs w:val="16"/>
              </w:rPr>
              <m:t>xx</m:t>
            </m:r>
          </m:sub>
        </m:sSub>
        <m:d>
          <m:dPr>
            <m:ctrlPr>
              <w:rPr>
                <w:rFonts w:ascii="Cambria Math" w:hAnsi="Cambria Math" w:cs="Times New Roman"/>
                <w:i/>
                <w:sz w:val="16"/>
                <w:szCs w:val="16"/>
              </w:rPr>
            </m:ctrlPr>
          </m:dPr>
          <m:e>
            <m:r>
              <w:rPr>
                <w:rFonts w:ascii="Cambria Math" w:hAnsi="Cambria Math" w:cs="Times New Roman"/>
                <w:sz w:val="16"/>
                <w:szCs w:val="16"/>
              </w:rPr>
              <m:t>x, t</m:t>
            </m:r>
          </m:e>
        </m:d>
        <m:r>
          <w:rPr>
            <w:rFonts w:ascii="Cambria Math" w:hAnsi="Cambria Math" w:cs="Times New Roman"/>
            <w:sz w:val="16"/>
            <w:szCs w:val="16"/>
          </w:rPr>
          <m:t xml:space="preserve"> </m:t>
        </m:r>
      </m:oMath>
      <w:r w:rsidR="00D27922">
        <w:rPr>
          <w:rFonts w:ascii="Times New Roman" w:hAnsi="Times New Roman" w:cs="Times New Roman"/>
          <w:sz w:val="16"/>
          <w:szCs w:val="16"/>
        </w:rPr>
        <w:t>in some interval based on</w:t>
      </w:r>
      <m:oMath>
        <m:r>
          <w:rPr>
            <w:rFonts w:ascii="Cambria Math" w:hAnsi="Cambria Math" w:cs="Times New Roman"/>
            <w:sz w:val="16"/>
            <w:szCs w:val="16"/>
          </w:rPr>
          <m:t xml:space="preserve"> x </m:t>
        </m:r>
      </m:oMath>
      <w:r w:rsidR="00835499">
        <w:rPr>
          <w:rFonts w:ascii="Times New Roman" w:hAnsi="Times New Roman" w:cs="Times New Roman"/>
          <w:sz w:val="16"/>
          <w:szCs w:val="16"/>
        </w:rPr>
        <w:t>and</w:t>
      </w:r>
      <m:oMath>
        <m:r>
          <w:rPr>
            <w:rFonts w:ascii="Cambria Math" w:hAnsi="Cambria Math" w:cs="Times New Roman"/>
            <w:sz w:val="16"/>
            <w:szCs w:val="16"/>
          </w:rPr>
          <m:t xml:space="preserve"> t&gt;0</m:t>
        </m:r>
      </m:oMath>
      <w:r w:rsidR="00D27922">
        <w:rPr>
          <w:rFonts w:ascii="Times New Roman" w:hAnsi="Times New Roman" w:cs="Times New Roman"/>
          <w:sz w:val="16"/>
          <w:szCs w:val="16"/>
        </w:rPr>
        <w:t xml:space="preserve">, and initial conditions, boundary conditions, or their mixture. </w:t>
      </w:r>
    </w:p>
    <w:p w14:paraId="4C6964DF" w14:textId="56CEF005" w:rsidR="003B68AD" w:rsidRDefault="00E91FDE" w:rsidP="00587BCB">
      <w:pPr>
        <w:snapToGrid w:val="0"/>
        <w:spacing w:line="480" w:lineRule="auto"/>
        <w:ind w:firstLine="420"/>
        <w:contextualSpacing/>
        <w:jc w:val="left"/>
        <w:rPr>
          <w:rFonts w:ascii="Times New Roman" w:hAnsi="Times New Roman" w:cs="Times New Roman"/>
          <w:sz w:val="16"/>
          <w:szCs w:val="16"/>
        </w:rPr>
      </w:pPr>
      <w:r>
        <w:rPr>
          <w:rFonts w:ascii="Times New Roman" w:hAnsi="Times New Roman" w:cs="Times New Roman"/>
          <w:sz w:val="16"/>
          <w:szCs w:val="16"/>
        </w:rPr>
        <w:t>It</w:t>
      </w:r>
      <w:r w:rsidR="009D415A">
        <w:rPr>
          <w:rFonts w:ascii="Times New Roman" w:hAnsi="Times New Roman" w:cs="Times New Roman"/>
          <w:sz w:val="16"/>
          <w:szCs w:val="16"/>
        </w:rPr>
        <w:t xml:space="preserve"> is</w:t>
      </w:r>
      <w:r>
        <w:rPr>
          <w:rFonts w:ascii="Times New Roman" w:hAnsi="Times New Roman" w:cs="Times New Roman"/>
          <w:sz w:val="16"/>
          <w:szCs w:val="16"/>
        </w:rPr>
        <w:t xml:space="preserve"> important to</w:t>
      </w:r>
      <w:r w:rsidR="00F72B6B">
        <w:rPr>
          <w:rFonts w:ascii="Times New Roman" w:hAnsi="Times New Roman" w:cs="Times New Roman"/>
          <w:sz w:val="16"/>
          <w:szCs w:val="16"/>
        </w:rPr>
        <w:t xml:space="preserve"> recognize that </w:t>
      </w:r>
      <w:r w:rsidR="00835499">
        <w:rPr>
          <w:rFonts w:ascii="Times New Roman" w:hAnsi="Times New Roman" w:cs="Times New Roman"/>
          <w:sz w:val="16"/>
          <w:szCs w:val="16"/>
        </w:rPr>
        <w:t>distinct types</w:t>
      </w:r>
      <w:r w:rsidR="006237AA">
        <w:rPr>
          <w:rFonts w:ascii="Times New Roman" w:hAnsi="Times New Roman" w:cs="Times New Roman"/>
          <w:sz w:val="16"/>
          <w:szCs w:val="16"/>
        </w:rPr>
        <w:t xml:space="preserve"> of conditions often lead to different approaches when we approximate. </w:t>
      </w:r>
      <w:r w:rsidR="009D415A">
        <w:rPr>
          <w:rFonts w:ascii="Times New Roman" w:hAnsi="Times New Roman" w:cs="Times New Roman"/>
          <w:sz w:val="16"/>
          <w:szCs w:val="16"/>
        </w:rPr>
        <w:t>For 1D wave equation</w:t>
      </w:r>
      <w:r w:rsidR="003B68AD">
        <w:rPr>
          <w:rFonts w:ascii="Times New Roman" w:hAnsi="Times New Roman" w:cs="Times New Roman"/>
          <w:sz w:val="16"/>
          <w:szCs w:val="16"/>
        </w:rPr>
        <w:t>s</w:t>
      </w:r>
      <w:r w:rsidR="009D415A">
        <w:rPr>
          <w:rFonts w:ascii="Times New Roman" w:hAnsi="Times New Roman" w:cs="Times New Roman"/>
          <w:sz w:val="16"/>
          <w:szCs w:val="16"/>
        </w:rPr>
        <w:t>,</w:t>
      </w:r>
      <w:r w:rsidR="006237AA">
        <w:rPr>
          <w:rFonts w:ascii="Times New Roman" w:hAnsi="Times New Roman" w:cs="Times New Roman"/>
          <w:sz w:val="16"/>
          <w:szCs w:val="16"/>
        </w:rPr>
        <w:t xml:space="preserve"> we are given the initial values and corresponding derivatives in one dimension, and the boundary values of the same dimension</w:t>
      </w:r>
      <w:r w:rsidR="009F2613">
        <w:rPr>
          <w:rFonts w:ascii="Times New Roman" w:hAnsi="Times New Roman" w:cs="Times New Roman"/>
          <w:sz w:val="16"/>
          <w:szCs w:val="16"/>
        </w:rPr>
        <w:t xml:space="preserve">, </w:t>
      </w:r>
      <w:r w:rsidR="009D415A">
        <w:rPr>
          <w:rFonts w:ascii="Times New Roman" w:hAnsi="Times New Roman" w:cs="Times New Roman"/>
          <w:sz w:val="16"/>
          <w:szCs w:val="16"/>
        </w:rPr>
        <w:t xml:space="preserve">so </w:t>
      </w:r>
      <w:r w:rsidR="009F2613">
        <w:rPr>
          <w:rFonts w:ascii="Times New Roman" w:hAnsi="Times New Roman" w:cs="Times New Roman"/>
          <w:sz w:val="16"/>
          <w:szCs w:val="16"/>
        </w:rPr>
        <w:t>we can simply parallelize updates on that dimension. If, for example, we have</w:t>
      </w:r>
      <m:oMath>
        <m:r>
          <w:rPr>
            <w:rFonts w:ascii="Cambria Math" w:hAnsi="Cambria Math" w:cs="Times New Roman"/>
            <w:sz w:val="16"/>
            <w:szCs w:val="16"/>
          </w:rPr>
          <m:t xml:space="preserve"> u</m:t>
        </m:r>
        <m:d>
          <m:dPr>
            <m:ctrlPr>
              <w:rPr>
                <w:rFonts w:ascii="Cambria Math" w:hAnsi="Cambria Math" w:cs="Times New Roman"/>
                <w:i/>
                <w:sz w:val="16"/>
                <w:szCs w:val="16"/>
              </w:rPr>
            </m:ctrlPr>
          </m:dPr>
          <m:e>
            <m:r>
              <w:rPr>
                <w:rFonts w:ascii="Cambria Math" w:hAnsi="Cambria Math" w:cs="Times New Roman"/>
                <w:sz w:val="16"/>
                <w:szCs w:val="16"/>
              </w:rPr>
              <m:t>0, t</m:t>
            </m:r>
          </m:e>
        </m:d>
        <m:r>
          <w:rPr>
            <w:rFonts w:ascii="Cambria Math" w:hAnsi="Cambria Math" w:cs="Times New Roman"/>
            <w:sz w:val="16"/>
            <w:szCs w:val="16"/>
          </w:rPr>
          <m:t>=f</m:t>
        </m:r>
        <m:d>
          <m:dPr>
            <m:ctrlPr>
              <w:rPr>
                <w:rFonts w:ascii="Cambria Math" w:hAnsi="Cambria Math" w:cs="Times New Roman"/>
                <w:i/>
                <w:sz w:val="16"/>
                <w:szCs w:val="16"/>
              </w:rPr>
            </m:ctrlPr>
          </m:dPr>
          <m:e>
            <m:r>
              <w:rPr>
                <w:rFonts w:ascii="Cambria Math" w:hAnsi="Cambria Math" w:cs="Times New Roman"/>
                <w:sz w:val="16"/>
                <w:szCs w:val="16"/>
              </w:rPr>
              <m:t>t</m:t>
            </m:r>
          </m:e>
        </m:d>
        <m:r>
          <w:rPr>
            <w:rFonts w:ascii="Cambria Math" w:hAnsi="Cambria Math" w:cs="Times New Roman"/>
            <w:sz w:val="16"/>
            <w:szCs w:val="16"/>
          </w:rPr>
          <m:t>, u</m:t>
        </m:r>
        <m:d>
          <m:dPr>
            <m:ctrlPr>
              <w:rPr>
                <w:rFonts w:ascii="Cambria Math" w:hAnsi="Cambria Math" w:cs="Times New Roman"/>
                <w:i/>
                <w:sz w:val="16"/>
                <w:szCs w:val="16"/>
              </w:rPr>
            </m:ctrlPr>
          </m:dPr>
          <m:e>
            <m:r>
              <w:rPr>
                <w:rFonts w:ascii="Cambria Math" w:hAnsi="Cambria Math" w:cs="Times New Roman"/>
                <w:sz w:val="16"/>
                <w:szCs w:val="16"/>
              </w:rPr>
              <m:t>1, t</m:t>
            </m:r>
          </m:e>
        </m:d>
        <m:r>
          <w:rPr>
            <w:rFonts w:ascii="Cambria Math" w:hAnsi="Cambria Math" w:cs="Times New Roman"/>
            <w:sz w:val="16"/>
            <w:szCs w:val="16"/>
          </w:rPr>
          <m:t>=g</m:t>
        </m:r>
        <m:d>
          <m:dPr>
            <m:ctrlPr>
              <w:rPr>
                <w:rFonts w:ascii="Cambria Math" w:hAnsi="Cambria Math" w:cs="Times New Roman"/>
                <w:i/>
                <w:sz w:val="16"/>
                <w:szCs w:val="16"/>
              </w:rPr>
            </m:ctrlPr>
          </m:dPr>
          <m:e>
            <m:r>
              <w:rPr>
                <w:rFonts w:ascii="Cambria Math" w:hAnsi="Cambria Math" w:cs="Times New Roman"/>
                <w:sz w:val="16"/>
                <w:szCs w:val="16"/>
              </w:rPr>
              <m:t>t</m:t>
            </m:r>
          </m:e>
        </m:d>
        <m:r>
          <w:rPr>
            <w:rFonts w:ascii="Cambria Math" w:hAnsi="Cambria Math" w:cs="Times New Roman"/>
            <w:sz w:val="16"/>
            <w:szCs w:val="16"/>
          </w:rPr>
          <m:t>, u</m:t>
        </m:r>
        <m:d>
          <m:dPr>
            <m:ctrlPr>
              <w:rPr>
                <w:rFonts w:ascii="Cambria Math" w:hAnsi="Cambria Math" w:cs="Times New Roman"/>
                <w:i/>
                <w:sz w:val="16"/>
                <w:szCs w:val="16"/>
              </w:rPr>
            </m:ctrlPr>
          </m:dPr>
          <m:e>
            <m:r>
              <w:rPr>
                <w:rFonts w:ascii="Cambria Math" w:hAnsi="Cambria Math" w:cs="Times New Roman"/>
                <w:sz w:val="16"/>
                <w:szCs w:val="16"/>
              </w:rPr>
              <m:t>x, 0</m:t>
            </m:r>
          </m:e>
        </m:d>
        <m:r>
          <w:rPr>
            <w:rFonts w:ascii="Cambria Math" w:hAnsi="Cambria Math" w:cs="Times New Roman"/>
            <w:sz w:val="16"/>
            <w:szCs w:val="16"/>
          </w:rPr>
          <m:t>=h</m:t>
        </m:r>
        <m:d>
          <m:dPr>
            <m:ctrlPr>
              <w:rPr>
                <w:rFonts w:ascii="Cambria Math" w:hAnsi="Cambria Math" w:cs="Times New Roman"/>
                <w:i/>
                <w:sz w:val="16"/>
                <w:szCs w:val="16"/>
              </w:rPr>
            </m:ctrlPr>
          </m:dPr>
          <m:e>
            <m:r>
              <w:rPr>
                <w:rFonts w:ascii="Cambria Math" w:hAnsi="Cambria Math" w:cs="Times New Roman"/>
                <w:sz w:val="16"/>
                <w:szCs w:val="16"/>
              </w:rPr>
              <m:t>x</m:t>
            </m:r>
          </m:e>
        </m:d>
        <m:r>
          <w:rPr>
            <w:rFonts w:ascii="Cambria Math" w:hAnsi="Cambria Math" w:cs="Times New Roman"/>
            <w:sz w:val="16"/>
            <w:szCs w:val="16"/>
          </w:rPr>
          <m:t xml:space="preserve">,  </m:t>
        </m:r>
        <m:sSub>
          <m:sSubPr>
            <m:ctrlPr>
              <w:rPr>
                <w:rFonts w:ascii="Cambria Math" w:hAnsi="Cambria Math" w:cs="Times New Roman"/>
                <w:i/>
                <w:sz w:val="16"/>
                <w:szCs w:val="16"/>
              </w:rPr>
            </m:ctrlPr>
          </m:sSubPr>
          <m:e>
            <m:r>
              <w:rPr>
                <w:rFonts w:ascii="Cambria Math" w:hAnsi="Cambria Math" w:cs="Times New Roman"/>
                <w:sz w:val="16"/>
                <w:szCs w:val="16"/>
              </w:rPr>
              <m:t>u</m:t>
            </m:r>
          </m:e>
          <m:sub>
            <m:r>
              <w:rPr>
                <w:rFonts w:ascii="Cambria Math" w:hAnsi="Cambria Math" w:cs="Times New Roman"/>
                <w:sz w:val="16"/>
                <w:szCs w:val="16"/>
              </w:rPr>
              <m:t>t</m:t>
            </m:r>
          </m:sub>
        </m:sSub>
        <m:d>
          <m:dPr>
            <m:ctrlPr>
              <w:rPr>
                <w:rFonts w:ascii="Cambria Math" w:hAnsi="Cambria Math" w:cs="Times New Roman"/>
                <w:i/>
                <w:sz w:val="16"/>
                <w:szCs w:val="16"/>
              </w:rPr>
            </m:ctrlPr>
          </m:dPr>
          <m:e>
            <m:r>
              <w:rPr>
                <w:rFonts w:ascii="Cambria Math" w:hAnsi="Cambria Math" w:cs="Times New Roman"/>
                <w:sz w:val="16"/>
                <w:szCs w:val="16"/>
              </w:rPr>
              <m:t>x, 0</m:t>
            </m:r>
          </m:e>
        </m:d>
        <m:r>
          <w:rPr>
            <w:rFonts w:ascii="Cambria Math" w:hAnsi="Cambria Math" w:cs="Times New Roman"/>
            <w:sz w:val="16"/>
            <w:szCs w:val="16"/>
          </w:rPr>
          <m:t>=m</m:t>
        </m:r>
        <m:d>
          <m:dPr>
            <m:ctrlPr>
              <w:rPr>
                <w:rFonts w:ascii="Cambria Math" w:hAnsi="Cambria Math" w:cs="Times New Roman"/>
                <w:i/>
                <w:sz w:val="16"/>
                <w:szCs w:val="16"/>
              </w:rPr>
            </m:ctrlPr>
          </m:dPr>
          <m:e>
            <m:r>
              <w:rPr>
                <w:rFonts w:ascii="Cambria Math" w:hAnsi="Cambria Math" w:cs="Times New Roman"/>
                <w:sz w:val="16"/>
                <w:szCs w:val="16"/>
              </w:rPr>
              <m:t>x</m:t>
            </m:r>
          </m:e>
        </m:d>
      </m:oMath>
      <w:r w:rsidR="009F2613">
        <w:rPr>
          <w:rFonts w:ascii="Times New Roman" w:hAnsi="Times New Roman" w:cs="Times New Roman"/>
          <w:sz w:val="16"/>
          <w:szCs w:val="16"/>
        </w:rPr>
        <w:t>, we can draw a grid, and easily observe that we can simultaneously update all the</w:t>
      </w:r>
      <m:oMath>
        <m:r>
          <w:rPr>
            <w:rFonts w:ascii="Cambria Math" w:hAnsi="Cambria Math" w:cs="Times New Roman"/>
            <w:sz w:val="16"/>
            <w:szCs w:val="16"/>
          </w:rPr>
          <m:t xml:space="preserve"> u</m:t>
        </m:r>
        <m:d>
          <m:dPr>
            <m:ctrlPr>
              <w:rPr>
                <w:rFonts w:ascii="Cambria Math" w:hAnsi="Cambria Math" w:cs="Times New Roman"/>
                <w:i/>
                <w:sz w:val="16"/>
                <w:szCs w:val="16"/>
              </w:rPr>
            </m:ctrlPr>
          </m:dPr>
          <m:e>
            <m:sSub>
              <m:sSubPr>
                <m:ctrlPr>
                  <w:rPr>
                    <w:rFonts w:ascii="Cambria Math" w:hAnsi="Cambria Math" w:cs="Times New Roman"/>
                    <w:i/>
                    <w:sz w:val="16"/>
                    <w:szCs w:val="16"/>
                  </w:rPr>
                </m:ctrlPr>
              </m:sSubPr>
              <m:e>
                <m:r>
                  <w:rPr>
                    <w:rFonts w:ascii="Cambria Math" w:hAnsi="Cambria Math" w:cs="Times New Roman"/>
                    <w:sz w:val="16"/>
                    <w:szCs w:val="16"/>
                  </w:rPr>
                  <m:t>t</m:t>
                </m:r>
              </m:e>
              <m:sub>
                <m:r>
                  <w:rPr>
                    <w:rFonts w:ascii="Cambria Math" w:hAnsi="Cambria Math" w:cs="Times New Roman"/>
                    <w:sz w:val="16"/>
                    <w:szCs w:val="16"/>
                  </w:rPr>
                  <m:t>0</m:t>
                </m:r>
              </m:sub>
            </m:sSub>
            <m:r>
              <w:rPr>
                <w:rFonts w:ascii="Cambria Math" w:hAnsi="Cambria Math" w:cs="Times New Roman"/>
                <w:sz w:val="16"/>
                <w:szCs w:val="16"/>
              </w:rPr>
              <m:t>,x</m:t>
            </m:r>
          </m:e>
        </m:d>
        <m:r>
          <w:rPr>
            <w:rFonts w:ascii="Cambria Math" w:hAnsi="Cambria Math" w:cs="Times New Roman"/>
            <w:sz w:val="16"/>
            <w:szCs w:val="16"/>
          </w:rPr>
          <m:t xml:space="preserve"> </m:t>
        </m:r>
      </m:oMath>
      <w:r w:rsidR="009F2613">
        <w:rPr>
          <w:rFonts w:ascii="Times New Roman" w:hAnsi="Times New Roman" w:cs="Times New Roman"/>
          <w:sz w:val="16"/>
          <w:szCs w:val="16"/>
        </w:rPr>
        <w:t xml:space="preserve">values for different </w:t>
      </w:r>
      <m:oMath>
        <m:r>
          <w:rPr>
            <w:rFonts w:ascii="Cambria Math" w:hAnsi="Cambria Math" w:cs="Times New Roman"/>
            <w:sz w:val="16"/>
            <w:szCs w:val="16"/>
          </w:rPr>
          <m:t>x</m:t>
        </m:r>
      </m:oMath>
      <w:r w:rsidR="009F2613">
        <w:rPr>
          <w:rFonts w:ascii="Times New Roman" w:hAnsi="Times New Roman" w:cs="Times New Roman"/>
          <w:sz w:val="16"/>
          <w:szCs w:val="16"/>
        </w:rPr>
        <w:t xml:space="preserve"> values.</w:t>
      </w:r>
      <w:r w:rsidR="00CD1C70">
        <w:rPr>
          <w:rFonts w:ascii="Times New Roman" w:hAnsi="Times New Roman" w:cs="Times New Roman"/>
          <w:sz w:val="16"/>
          <w:szCs w:val="16"/>
        </w:rPr>
        <w:t xml:space="preserve"> For simplicity, all step sizes in the graph are 1.</w:t>
      </w:r>
    </w:p>
    <w:p w14:paraId="651864A8" w14:textId="3A5AE754" w:rsidR="00EF2FE7" w:rsidRDefault="00EF2FE7" w:rsidP="00587BCB">
      <w:pPr>
        <w:snapToGrid w:val="0"/>
        <w:spacing w:line="480" w:lineRule="auto"/>
        <w:ind w:firstLine="420"/>
        <w:contextualSpacing/>
        <w:jc w:val="center"/>
        <w:rPr>
          <w:rFonts w:ascii="Times New Roman" w:hAnsi="Times New Roman" w:cs="Times New Roman"/>
          <w:sz w:val="16"/>
          <w:szCs w:val="16"/>
        </w:rPr>
      </w:pPr>
      <w:r>
        <w:rPr>
          <w:rFonts w:ascii="Times New Roman" w:hAnsi="Times New Roman" w:cs="Times New Roman"/>
          <w:noProof/>
          <w:sz w:val="16"/>
          <w:szCs w:val="16"/>
        </w:rPr>
        <w:drawing>
          <wp:inline distT="0" distB="0" distL="0" distR="0" wp14:anchorId="63BE14BD" wp14:editId="6CB14611">
            <wp:extent cx="2348163" cy="1627569"/>
            <wp:effectExtent l="0" t="0" r="0" b="0"/>
            <wp:docPr id="1" name="Picture 1" descr="Wave equation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ve1.png"/>
                    <pic:cNvPicPr/>
                  </pic:nvPicPr>
                  <pic:blipFill rotWithShape="1">
                    <a:blip r:embed="rId8" cstate="print">
                      <a:extLst>
                        <a:ext uri="{28A0092B-C50C-407E-A947-70E740481C1C}">
                          <a14:useLocalDpi xmlns:a14="http://schemas.microsoft.com/office/drawing/2010/main" val="0"/>
                        </a:ext>
                      </a:extLst>
                    </a:blip>
                    <a:srcRect l="18898" r="22849"/>
                    <a:stretch/>
                  </pic:blipFill>
                  <pic:spPr bwMode="auto">
                    <a:xfrm>
                      <a:off x="0" y="0"/>
                      <a:ext cx="2380652" cy="1650088"/>
                    </a:xfrm>
                    <a:prstGeom prst="rect">
                      <a:avLst/>
                    </a:prstGeom>
                    <a:ln>
                      <a:noFill/>
                    </a:ln>
                    <a:extLst>
                      <a:ext uri="{53640926-AAD7-44D8-BBD7-CCE9431645EC}">
                        <a14:shadowObscured xmlns:a14="http://schemas.microsoft.com/office/drawing/2010/main"/>
                      </a:ext>
                    </a:extLst>
                  </pic:spPr>
                </pic:pic>
              </a:graphicData>
            </a:graphic>
          </wp:inline>
        </w:drawing>
      </w:r>
    </w:p>
    <w:p w14:paraId="17E2C843" w14:textId="681500DC" w:rsidR="00863FA4" w:rsidRDefault="00CD1C70" w:rsidP="00587BCB">
      <w:pPr>
        <w:snapToGrid w:val="0"/>
        <w:spacing w:line="480" w:lineRule="auto"/>
        <w:ind w:firstLine="420"/>
        <w:contextualSpacing/>
        <w:jc w:val="left"/>
        <w:rPr>
          <w:rFonts w:ascii="Times New Roman" w:hAnsi="Times New Roman" w:cs="Times New Roman"/>
          <w:sz w:val="16"/>
          <w:szCs w:val="16"/>
        </w:rPr>
      </w:pPr>
      <w:r>
        <w:rPr>
          <w:rFonts w:ascii="Times New Roman" w:hAnsi="Times New Roman" w:cs="Times New Roman"/>
          <w:sz w:val="16"/>
          <w:szCs w:val="16"/>
        </w:rPr>
        <w:t>We obtain</w:t>
      </w:r>
      <m:oMath>
        <m:r>
          <w:rPr>
            <w:rFonts w:ascii="Cambria Math" w:hAnsi="Cambria Math" w:cs="Times New Roman"/>
            <w:sz w:val="16"/>
            <w:szCs w:val="16"/>
          </w:rPr>
          <m:t xml:space="preserve"> u</m:t>
        </m:r>
        <m:d>
          <m:dPr>
            <m:ctrlPr>
              <w:rPr>
                <w:rFonts w:ascii="Cambria Math" w:hAnsi="Cambria Math" w:cs="Times New Roman"/>
                <w:i/>
                <w:sz w:val="16"/>
                <w:szCs w:val="16"/>
              </w:rPr>
            </m:ctrlPr>
          </m:dPr>
          <m:e>
            <m:r>
              <w:rPr>
                <w:rFonts w:ascii="Cambria Math" w:hAnsi="Cambria Math" w:cs="Times New Roman"/>
                <w:sz w:val="16"/>
                <w:szCs w:val="16"/>
              </w:rPr>
              <m:t>n, 1</m:t>
            </m:r>
          </m:e>
        </m:d>
        <m:r>
          <w:rPr>
            <w:rFonts w:ascii="Cambria Math" w:hAnsi="Cambria Math" w:cs="Times New Roman"/>
            <w:sz w:val="16"/>
            <w:szCs w:val="16"/>
          </w:rPr>
          <m:t xml:space="preserve"> </m:t>
        </m:r>
      </m:oMath>
      <w:r>
        <w:rPr>
          <w:rFonts w:ascii="Times New Roman" w:hAnsi="Times New Roman" w:cs="Times New Roman"/>
          <w:sz w:val="16"/>
          <w:szCs w:val="16"/>
        </w:rPr>
        <w:t>by approximating with its lower neighbor,</w:t>
      </w:r>
      <m:oMath>
        <m:r>
          <w:rPr>
            <w:rFonts w:ascii="Cambria Math" w:hAnsi="Cambria Math" w:cs="Times New Roman"/>
            <w:sz w:val="16"/>
            <w:szCs w:val="16"/>
          </w:rPr>
          <m:t xml:space="preserve"> u</m:t>
        </m:r>
        <m:d>
          <m:dPr>
            <m:ctrlPr>
              <w:rPr>
                <w:rFonts w:ascii="Cambria Math" w:hAnsi="Cambria Math" w:cs="Times New Roman"/>
                <w:i/>
                <w:sz w:val="16"/>
                <w:szCs w:val="16"/>
              </w:rPr>
            </m:ctrlPr>
          </m:dPr>
          <m:e>
            <m:r>
              <w:rPr>
                <w:rFonts w:ascii="Cambria Math" w:hAnsi="Cambria Math" w:cs="Times New Roman"/>
                <w:sz w:val="16"/>
                <w:szCs w:val="16"/>
              </w:rPr>
              <m:t>n, 0</m:t>
            </m:r>
          </m:e>
        </m:d>
        <m:r>
          <w:rPr>
            <w:rFonts w:ascii="Cambria Math" w:hAnsi="Cambria Math" w:cs="Times New Roman"/>
            <w:sz w:val="16"/>
            <w:szCs w:val="16"/>
          </w:rPr>
          <m:t>+</m:t>
        </m:r>
        <m:sSub>
          <m:sSubPr>
            <m:ctrlPr>
              <w:rPr>
                <w:rFonts w:ascii="Cambria Math" w:hAnsi="Cambria Math" w:cs="Times New Roman"/>
                <w:i/>
                <w:sz w:val="16"/>
                <w:szCs w:val="16"/>
              </w:rPr>
            </m:ctrlPr>
          </m:sSubPr>
          <m:e>
            <m:r>
              <w:rPr>
                <w:rFonts w:ascii="Cambria Math" w:hAnsi="Cambria Math" w:cs="Times New Roman"/>
                <w:sz w:val="16"/>
                <w:szCs w:val="16"/>
              </w:rPr>
              <m:t>t</m:t>
            </m:r>
          </m:e>
          <m:sub>
            <m:r>
              <w:rPr>
                <w:rFonts w:ascii="Cambria Math" w:hAnsi="Cambria Math" w:cs="Times New Roman"/>
                <w:sz w:val="16"/>
                <w:szCs w:val="16"/>
              </w:rPr>
              <m:t>step</m:t>
            </m:r>
          </m:sub>
        </m:sSub>
        <m:r>
          <w:rPr>
            <w:rFonts w:ascii="Cambria Math" w:hAnsi="Cambria Math" w:cs="Times New Roman"/>
            <w:sz w:val="16"/>
            <w:szCs w:val="16"/>
          </w:rPr>
          <m:t>*</m:t>
        </m:r>
        <m:sSub>
          <m:sSubPr>
            <m:ctrlPr>
              <w:rPr>
                <w:rFonts w:ascii="Cambria Math" w:hAnsi="Cambria Math" w:cs="Times New Roman"/>
                <w:i/>
                <w:sz w:val="16"/>
                <w:szCs w:val="16"/>
              </w:rPr>
            </m:ctrlPr>
          </m:sSubPr>
          <m:e>
            <m:r>
              <w:rPr>
                <w:rFonts w:ascii="Cambria Math" w:hAnsi="Cambria Math" w:cs="Times New Roman"/>
                <w:sz w:val="16"/>
                <w:szCs w:val="16"/>
              </w:rPr>
              <m:t>u</m:t>
            </m:r>
          </m:e>
          <m:sub>
            <m:r>
              <w:rPr>
                <w:rFonts w:ascii="Cambria Math" w:hAnsi="Cambria Math" w:cs="Times New Roman"/>
                <w:sz w:val="16"/>
                <w:szCs w:val="16"/>
              </w:rPr>
              <m:t>t</m:t>
            </m:r>
          </m:sub>
        </m:sSub>
        <m:d>
          <m:dPr>
            <m:ctrlPr>
              <w:rPr>
                <w:rFonts w:ascii="Cambria Math" w:hAnsi="Cambria Math" w:cs="Times New Roman"/>
                <w:i/>
                <w:sz w:val="16"/>
                <w:szCs w:val="16"/>
              </w:rPr>
            </m:ctrlPr>
          </m:dPr>
          <m:e>
            <m:r>
              <w:rPr>
                <w:rFonts w:ascii="Cambria Math" w:hAnsi="Cambria Math" w:cs="Times New Roman"/>
                <w:sz w:val="16"/>
                <w:szCs w:val="16"/>
              </w:rPr>
              <m:t>n, 0</m:t>
            </m:r>
          </m:e>
        </m:d>
        <m:r>
          <w:rPr>
            <w:rFonts w:ascii="Cambria Math" w:hAnsi="Cambria Math" w:cs="Times New Roman"/>
            <w:sz w:val="16"/>
            <w:szCs w:val="16"/>
          </w:rPr>
          <m:t>=h</m:t>
        </m:r>
        <m:d>
          <m:dPr>
            <m:ctrlPr>
              <w:rPr>
                <w:rFonts w:ascii="Cambria Math" w:hAnsi="Cambria Math" w:cs="Times New Roman"/>
                <w:i/>
                <w:sz w:val="16"/>
                <w:szCs w:val="16"/>
              </w:rPr>
            </m:ctrlPr>
          </m:dPr>
          <m:e>
            <m:r>
              <w:rPr>
                <w:rFonts w:ascii="Cambria Math" w:hAnsi="Cambria Math" w:cs="Times New Roman"/>
                <w:sz w:val="16"/>
                <w:szCs w:val="16"/>
              </w:rPr>
              <m:t>n</m:t>
            </m:r>
          </m:e>
        </m:d>
        <m:r>
          <w:rPr>
            <w:rFonts w:ascii="Cambria Math" w:hAnsi="Cambria Math" w:cs="Times New Roman"/>
            <w:sz w:val="16"/>
            <w:szCs w:val="16"/>
          </w:rPr>
          <m:t>+</m:t>
        </m:r>
        <m:sSub>
          <m:sSubPr>
            <m:ctrlPr>
              <w:rPr>
                <w:rFonts w:ascii="Cambria Math" w:hAnsi="Cambria Math" w:cs="Times New Roman"/>
                <w:i/>
                <w:sz w:val="16"/>
                <w:szCs w:val="16"/>
              </w:rPr>
            </m:ctrlPr>
          </m:sSubPr>
          <m:e>
            <m:r>
              <w:rPr>
                <w:rFonts w:ascii="Cambria Math" w:hAnsi="Cambria Math" w:cs="Times New Roman"/>
                <w:sz w:val="16"/>
                <w:szCs w:val="16"/>
              </w:rPr>
              <m:t>t</m:t>
            </m:r>
          </m:e>
          <m:sub>
            <m:r>
              <w:rPr>
                <w:rFonts w:ascii="Cambria Math" w:hAnsi="Cambria Math" w:cs="Times New Roman"/>
                <w:sz w:val="16"/>
                <w:szCs w:val="16"/>
              </w:rPr>
              <m:t>step</m:t>
            </m:r>
          </m:sub>
        </m:sSub>
        <m:r>
          <w:rPr>
            <w:rFonts w:ascii="Cambria Math" w:hAnsi="Cambria Math" w:cs="Times New Roman"/>
            <w:sz w:val="16"/>
            <w:szCs w:val="16"/>
          </w:rPr>
          <m:t>(m</m:t>
        </m:r>
        <m:d>
          <m:dPr>
            <m:ctrlPr>
              <w:rPr>
                <w:rFonts w:ascii="Cambria Math" w:hAnsi="Cambria Math" w:cs="Times New Roman"/>
                <w:i/>
                <w:sz w:val="16"/>
                <w:szCs w:val="16"/>
              </w:rPr>
            </m:ctrlPr>
          </m:dPr>
          <m:e>
            <m:r>
              <w:rPr>
                <w:rFonts w:ascii="Cambria Math" w:hAnsi="Cambria Math" w:cs="Times New Roman"/>
                <w:sz w:val="16"/>
                <w:szCs w:val="16"/>
              </w:rPr>
              <m:t>n</m:t>
            </m:r>
          </m:e>
        </m:d>
        <m:r>
          <w:rPr>
            <w:rFonts w:ascii="Cambria Math" w:hAnsi="Cambria Math" w:cs="Times New Roman"/>
            <w:sz w:val="16"/>
            <w:szCs w:val="16"/>
          </w:rPr>
          <m:t>)</m:t>
        </m:r>
      </m:oMath>
      <w:r>
        <w:rPr>
          <w:rFonts w:ascii="Times New Roman" w:hAnsi="Times New Roman" w:cs="Times New Roman"/>
          <w:sz w:val="16"/>
          <w:szCs w:val="16"/>
        </w:rPr>
        <w:t xml:space="preserve">, and upper nodes can be derived by solving </w:t>
      </w:r>
      <m:oMath>
        <m:f>
          <m:fPr>
            <m:ctrlPr>
              <w:rPr>
                <w:rFonts w:ascii="Cambria Math" w:hAnsi="Cambria Math" w:cs="Times New Roman"/>
                <w:i/>
                <w:sz w:val="16"/>
                <w:szCs w:val="16"/>
              </w:rPr>
            </m:ctrlPr>
          </m:fPr>
          <m:num>
            <m:r>
              <w:rPr>
                <w:rFonts w:ascii="Cambria Math" w:hAnsi="Cambria Math" w:cs="Times New Roman"/>
                <w:sz w:val="16"/>
                <w:szCs w:val="16"/>
              </w:rPr>
              <m:t>u</m:t>
            </m:r>
            <m:d>
              <m:dPr>
                <m:ctrlPr>
                  <w:rPr>
                    <w:rFonts w:ascii="Cambria Math" w:hAnsi="Cambria Math" w:cs="Times New Roman"/>
                    <w:i/>
                    <w:sz w:val="16"/>
                    <w:szCs w:val="16"/>
                  </w:rPr>
                </m:ctrlPr>
              </m:dPr>
              <m:e>
                <m:r>
                  <w:rPr>
                    <w:rFonts w:ascii="Cambria Math" w:hAnsi="Cambria Math" w:cs="Times New Roman"/>
                    <w:sz w:val="16"/>
                    <w:szCs w:val="16"/>
                  </w:rPr>
                  <m:t>n,  2</m:t>
                </m:r>
              </m:e>
            </m:d>
            <m:r>
              <w:rPr>
                <w:rFonts w:ascii="Cambria Math" w:hAnsi="Cambria Math" w:cs="Times New Roman"/>
                <w:sz w:val="16"/>
                <w:szCs w:val="16"/>
              </w:rPr>
              <m:t>-2u</m:t>
            </m:r>
            <m:d>
              <m:dPr>
                <m:ctrlPr>
                  <w:rPr>
                    <w:rFonts w:ascii="Cambria Math" w:hAnsi="Cambria Math" w:cs="Times New Roman"/>
                    <w:i/>
                    <w:sz w:val="16"/>
                    <w:szCs w:val="16"/>
                  </w:rPr>
                </m:ctrlPr>
              </m:dPr>
              <m:e>
                <m:r>
                  <w:rPr>
                    <w:rFonts w:ascii="Cambria Math" w:hAnsi="Cambria Math" w:cs="Times New Roman"/>
                    <w:sz w:val="16"/>
                    <w:szCs w:val="16"/>
                  </w:rPr>
                  <m:t>n,1</m:t>
                </m:r>
              </m:e>
            </m:d>
            <m:r>
              <w:rPr>
                <w:rFonts w:ascii="Cambria Math" w:hAnsi="Cambria Math" w:cs="Times New Roman"/>
                <w:sz w:val="16"/>
                <w:szCs w:val="16"/>
              </w:rPr>
              <m:t>+u(n, 0)</m:t>
            </m:r>
          </m:num>
          <m:den>
            <m:sSubSup>
              <m:sSubSupPr>
                <m:ctrlPr>
                  <w:rPr>
                    <w:rFonts w:ascii="Cambria Math" w:hAnsi="Cambria Math" w:cs="Times New Roman"/>
                    <w:i/>
                    <w:sz w:val="16"/>
                    <w:szCs w:val="16"/>
                  </w:rPr>
                </m:ctrlPr>
              </m:sSubSupPr>
              <m:e>
                <m:r>
                  <w:rPr>
                    <w:rFonts w:ascii="Cambria Math" w:hAnsi="Cambria Math" w:cs="Times New Roman"/>
                    <w:sz w:val="16"/>
                    <w:szCs w:val="16"/>
                  </w:rPr>
                  <m:t>t</m:t>
                </m:r>
              </m:e>
              <m:sub>
                <m:r>
                  <w:rPr>
                    <w:rFonts w:ascii="Cambria Math" w:hAnsi="Cambria Math" w:cs="Times New Roman"/>
                    <w:sz w:val="16"/>
                    <w:szCs w:val="16"/>
                  </w:rPr>
                  <m:t>step</m:t>
                </m:r>
              </m:sub>
              <m:sup>
                <m:r>
                  <w:rPr>
                    <w:rFonts w:ascii="Cambria Math" w:hAnsi="Cambria Math" w:cs="Times New Roman"/>
                    <w:sz w:val="16"/>
                    <w:szCs w:val="16"/>
                  </w:rPr>
                  <m:t>2</m:t>
                </m:r>
              </m:sup>
            </m:sSubSup>
          </m:den>
        </m:f>
        <m:r>
          <w:rPr>
            <w:rFonts w:ascii="Cambria Math" w:hAnsi="Cambria Math" w:cs="Times New Roman"/>
            <w:sz w:val="16"/>
            <w:szCs w:val="16"/>
          </w:rPr>
          <m:t>=</m:t>
        </m:r>
        <m:sSup>
          <m:sSupPr>
            <m:ctrlPr>
              <w:rPr>
                <w:rFonts w:ascii="Cambria Math" w:hAnsi="Cambria Math" w:cs="Times New Roman"/>
                <w:i/>
                <w:sz w:val="16"/>
                <w:szCs w:val="16"/>
              </w:rPr>
            </m:ctrlPr>
          </m:sSupPr>
          <m:e>
            <m:r>
              <w:rPr>
                <w:rFonts w:ascii="Cambria Math" w:hAnsi="Cambria Math" w:cs="Times New Roman"/>
                <w:sz w:val="16"/>
                <w:szCs w:val="16"/>
              </w:rPr>
              <m:t>c</m:t>
            </m:r>
          </m:e>
          <m:sup>
            <m:r>
              <w:rPr>
                <w:rFonts w:ascii="Cambria Math" w:hAnsi="Cambria Math" w:cs="Times New Roman"/>
                <w:sz w:val="16"/>
                <w:szCs w:val="16"/>
              </w:rPr>
              <m:t>2</m:t>
            </m:r>
          </m:sup>
        </m:sSup>
        <m:f>
          <m:fPr>
            <m:ctrlPr>
              <w:rPr>
                <w:rFonts w:ascii="Cambria Math" w:hAnsi="Cambria Math" w:cs="Times New Roman"/>
                <w:i/>
                <w:sz w:val="16"/>
                <w:szCs w:val="16"/>
              </w:rPr>
            </m:ctrlPr>
          </m:fPr>
          <m:num>
            <m:r>
              <w:rPr>
                <w:rFonts w:ascii="Cambria Math" w:hAnsi="Cambria Math" w:cs="Times New Roman"/>
                <w:sz w:val="16"/>
                <w:szCs w:val="16"/>
              </w:rPr>
              <m:t>u</m:t>
            </m:r>
            <m:d>
              <m:dPr>
                <m:ctrlPr>
                  <w:rPr>
                    <w:rFonts w:ascii="Cambria Math" w:hAnsi="Cambria Math" w:cs="Times New Roman"/>
                    <w:i/>
                    <w:sz w:val="16"/>
                    <w:szCs w:val="16"/>
                  </w:rPr>
                </m:ctrlPr>
              </m:dPr>
              <m:e>
                <m:r>
                  <w:rPr>
                    <w:rFonts w:ascii="Cambria Math" w:hAnsi="Cambria Math" w:cs="Times New Roman"/>
                    <w:sz w:val="16"/>
                    <w:szCs w:val="16"/>
                  </w:rPr>
                  <m:t>n-1,  1</m:t>
                </m:r>
              </m:e>
            </m:d>
            <m:r>
              <w:rPr>
                <w:rFonts w:ascii="Cambria Math" w:hAnsi="Cambria Math" w:cs="Times New Roman"/>
                <w:sz w:val="16"/>
                <w:szCs w:val="16"/>
              </w:rPr>
              <m:t>-2u</m:t>
            </m:r>
            <m:d>
              <m:dPr>
                <m:ctrlPr>
                  <w:rPr>
                    <w:rFonts w:ascii="Cambria Math" w:hAnsi="Cambria Math" w:cs="Times New Roman"/>
                    <w:i/>
                    <w:sz w:val="16"/>
                    <w:szCs w:val="16"/>
                  </w:rPr>
                </m:ctrlPr>
              </m:dPr>
              <m:e>
                <m:r>
                  <w:rPr>
                    <w:rFonts w:ascii="Cambria Math" w:hAnsi="Cambria Math" w:cs="Times New Roman"/>
                    <w:sz w:val="16"/>
                    <w:szCs w:val="16"/>
                  </w:rPr>
                  <m:t>n,1</m:t>
                </m:r>
              </m:e>
            </m:d>
            <m:r>
              <w:rPr>
                <w:rFonts w:ascii="Cambria Math" w:hAnsi="Cambria Math" w:cs="Times New Roman"/>
                <w:sz w:val="16"/>
                <w:szCs w:val="16"/>
              </w:rPr>
              <m:t>+u(n+1, 1)</m:t>
            </m:r>
          </m:num>
          <m:den>
            <m:sSubSup>
              <m:sSubSupPr>
                <m:ctrlPr>
                  <w:rPr>
                    <w:rFonts w:ascii="Cambria Math" w:hAnsi="Cambria Math" w:cs="Times New Roman"/>
                    <w:i/>
                    <w:sz w:val="16"/>
                    <w:szCs w:val="16"/>
                  </w:rPr>
                </m:ctrlPr>
              </m:sSubSupPr>
              <m:e>
                <m:r>
                  <w:rPr>
                    <w:rFonts w:ascii="Cambria Math" w:hAnsi="Cambria Math" w:cs="Times New Roman"/>
                    <w:sz w:val="16"/>
                    <w:szCs w:val="16"/>
                  </w:rPr>
                  <m:t>x</m:t>
                </m:r>
              </m:e>
              <m:sub>
                <m:r>
                  <w:rPr>
                    <w:rFonts w:ascii="Cambria Math" w:hAnsi="Cambria Math" w:cs="Times New Roman"/>
                    <w:sz w:val="16"/>
                    <w:szCs w:val="16"/>
                  </w:rPr>
                  <m:t>step</m:t>
                </m:r>
              </m:sub>
              <m:sup>
                <m:r>
                  <w:rPr>
                    <w:rFonts w:ascii="Cambria Math" w:hAnsi="Cambria Math" w:cs="Times New Roman"/>
                    <w:sz w:val="16"/>
                    <w:szCs w:val="16"/>
                  </w:rPr>
                  <m:t>2</m:t>
                </m:r>
              </m:sup>
            </m:sSubSup>
          </m:den>
        </m:f>
      </m:oMath>
      <w:r w:rsidR="00E8794E">
        <w:rPr>
          <w:rFonts w:ascii="Times New Roman" w:hAnsi="Times New Roman" w:cs="Times New Roman"/>
          <w:sz w:val="16"/>
          <w:szCs w:val="16"/>
        </w:rPr>
        <w:t xml:space="preserve"> to get</w:t>
      </w:r>
      <m:oMath>
        <m:r>
          <w:rPr>
            <w:rFonts w:ascii="Cambria Math" w:hAnsi="Cambria Math" w:cs="Times New Roman"/>
            <w:sz w:val="16"/>
            <w:szCs w:val="16"/>
          </w:rPr>
          <m:t xml:space="preserve"> u</m:t>
        </m:r>
        <m:d>
          <m:dPr>
            <m:ctrlPr>
              <w:rPr>
                <w:rFonts w:ascii="Cambria Math" w:hAnsi="Cambria Math" w:cs="Times New Roman"/>
                <w:i/>
                <w:sz w:val="16"/>
                <w:szCs w:val="16"/>
              </w:rPr>
            </m:ctrlPr>
          </m:dPr>
          <m:e>
            <m:r>
              <w:rPr>
                <w:rFonts w:ascii="Cambria Math" w:hAnsi="Cambria Math" w:cs="Times New Roman"/>
                <w:sz w:val="16"/>
                <w:szCs w:val="16"/>
              </w:rPr>
              <m:t>n, 2</m:t>
            </m:r>
          </m:e>
        </m:d>
        <m:r>
          <w:rPr>
            <w:rFonts w:ascii="Cambria Math" w:hAnsi="Cambria Math" w:cs="Times New Roman"/>
            <w:sz w:val="16"/>
            <w:szCs w:val="16"/>
          </w:rPr>
          <m:t>=2</m:t>
        </m:r>
        <m:d>
          <m:dPr>
            <m:ctrlPr>
              <w:rPr>
                <w:rFonts w:ascii="Cambria Math" w:hAnsi="Cambria Math" w:cs="Times New Roman"/>
                <w:i/>
                <w:sz w:val="16"/>
                <w:szCs w:val="16"/>
              </w:rPr>
            </m:ctrlPr>
          </m:dPr>
          <m:e>
            <m:r>
              <w:rPr>
                <w:rFonts w:ascii="Cambria Math" w:hAnsi="Cambria Math" w:cs="Times New Roman"/>
                <w:sz w:val="16"/>
                <w:szCs w:val="16"/>
              </w:rPr>
              <m:t>1-</m:t>
            </m:r>
            <m:sSup>
              <m:sSupPr>
                <m:ctrlPr>
                  <w:rPr>
                    <w:rFonts w:ascii="Cambria Math" w:hAnsi="Cambria Math" w:cs="Times New Roman"/>
                    <w:i/>
                    <w:sz w:val="16"/>
                    <w:szCs w:val="16"/>
                  </w:rPr>
                </m:ctrlPr>
              </m:sSupPr>
              <m:e>
                <m:r>
                  <w:rPr>
                    <w:rFonts w:ascii="Cambria Math" w:hAnsi="Cambria Math" w:cs="Times New Roman"/>
                    <w:sz w:val="16"/>
                    <w:szCs w:val="16"/>
                  </w:rPr>
                  <m:t>s</m:t>
                </m:r>
              </m:e>
              <m:sup>
                <m:r>
                  <w:rPr>
                    <w:rFonts w:ascii="Cambria Math" w:hAnsi="Cambria Math" w:cs="Times New Roman"/>
                    <w:sz w:val="16"/>
                    <w:szCs w:val="16"/>
                  </w:rPr>
                  <m:t>2</m:t>
                </m:r>
              </m:sup>
            </m:sSup>
          </m:e>
        </m:d>
        <m:r>
          <w:rPr>
            <w:rFonts w:ascii="Cambria Math" w:hAnsi="Cambria Math" w:cs="Times New Roman"/>
            <w:sz w:val="16"/>
            <w:szCs w:val="16"/>
          </w:rPr>
          <m:t>u</m:t>
        </m:r>
        <m:d>
          <m:dPr>
            <m:ctrlPr>
              <w:rPr>
                <w:rFonts w:ascii="Cambria Math" w:hAnsi="Cambria Math" w:cs="Times New Roman"/>
                <w:i/>
                <w:sz w:val="16"/>
                <w:szCs w:val="16"/>
              </w:rPr>
            </m:ctrlPr>
          </m:dPr>
          <m:e>
            <m:r>
              <w:rPr>
                <w:rFonts w:ascii="Cambria Math" w:hAnsi="Cambria Math" w:cs="Times New Roman"/>
                <w:sz w:val="16"/>
                <w:szCs w:val="16"/>
              </w:rPr>
              <m:t>n, 1</m:t>
            </m:r>
          </m:e>
        </m:d>
        <m:r>
          <w:rPr>
            <w:rFonts w:ascii="Cambria Math" w:hAnsi="Cambria Math" w:cs="Times New Roman"/>
            <w:sz w:val="16"/>
            <w:szCs w:val="16"/>
          </w:rPr>
          <m:t>+</m:t>
        </m:r>
        <m:sSup>
          <m:sSupPr>
            <m:ctrlPr>
              <w:rPr>
                <w:rFonts w:ascii="Cambria Math" w:hAnsi="Cambria Math" w:cs="Times New Roman"/>
                <w:i/>
                <w:sz w:val="16"/>
                <w:szCs w:val="16"/>
              </w:rPr>
            </m:ctrlPr>
          </m:sSupPr>
          <m:e>
            <m:r>
              <w:rPr>
                <w:rFonts w:ascii="Cambria Math" w:hAnsi="Cambria Math" w:cs="Times New Roman"/>
                <w:sz w:val="16"/>
                <w:szCs w:val="16"/>
              </w:rPr>
              <m:t>s</m:t>
            </m:r>
          </m:e>
          <m:sup>
            <m:r>
              <w:rPr>
                <w:rFonts w:ascii="Cambria Math" w:hAnsi="Cambria Math" w:cs="Times New Roman"/>
                <w:sz w:val="16"/>
                <w:szCs w:val="16"/>
              </w:rPr>
              <m:t>2</m:t>
            </m:r>
          </m:sup>
        </m:sSup>
        <m:d>
          <m:dPr>
            <m:ctrlPr>
              <w:rPr>
                <w:rFonts w:ascii="Cambria Math" w:hAnsi="Cambria Math" w:cs="Times New Roman"/>
                <w:i/>
                <w:sz w:val="16"/>
                <w:szCs w:val="16"/>
              </w:rPr>
            </m:ctrlPr>
          </m:dPr>
          <m:e>
            <m:r>
              <w:rPr>
                <w:rFonts w:ascii="Cambria Math" w:hAnsi="Cambria Math" w:cs="Times New Roman"/>
                <w:sz w:val="16"/>
                <w:szCs w:val="16"/>
              </w:rPr>
              <m:t>u</m:t>
            </m:r>
            <m:d>
              <m:dPr>
                <m:ctrlPr>
                  <w:rPr>
                    <w:rFonts w:ascii="Cambria Math" w:hAnsi="Cambria Math" w:cs="Times New Roman"/>
                    <w:i/>
                    <w:sz w:val="16"/>
                    <w:szCs w:val="16"/>
                  </w:rPr>
                </m:ctrlPr>
              </m:dPr>
              <m:e>
                <m:r>
                  <w:rPr>
                    <w:rFonts w:ascii="Cambria Math" w:hAnsi="Cambria Math" w:cs="Times New Roman"/>
                    <w:sz w:val="16"/>
                    <w:szCs w:val="16"/>
                  </w:rPr>
                  <m:t>n-1,1</m:t>
                </m:r>
              </m:e>
            </m:d>
            <m:r>
              <w:rPr>
                <w:rFonts w:ascii="Cambria Math" w:hAnsi="Cambria Math" w:cs="Times New Roman"/>
                <w:sz w:val="16"/>
                <w:szCs w:val="16"/>
              </w:rPr>
              <m:t>+u</m:t>
            </m:r>
            <m:d>
              <m:dPr>
                <m:ctrlPr>
                  <w:rPr>
                    <w:rFonts w:ascii="Cambria Math" w:hAnsi="Cambria Math" w:cs="Times New Roman"/>
                    <w:i/>
                    <w:sz w:val="16"/>
                    <w:szCs w:val="16"/>
                  </w:rPr>
                </m:ctrlPr>
              </m:dPr>
              <m:e>
                <m:r>
                  <w:rPr>
                    <w:rFonts w:ascii="Cambria Math" w:hAnsi="Cambria Math" w:cs="Times New Roman"/>
                    <w:sz w:val="16"/>
                    <w:szCs w:val="16"/>
                  </w:rPr>
                  <m:t>n+1,1</m:t>
                </m:r>
              </m:e>
            </m:d>
          </m:e>
        </m:d>
        <m:r>
          <w:rPr>
            <w:rFonts w:ascii="Cambria Math" w:hAnsi="Cambria Math" w:cs="Times New Roman"/>
            <w:sz w:val="16"/>
            <w:szCs w:val="16"/>
          </w:rPr>
          <m:t>-u(n,0)</m:t>
        </m:r>
      </m:oMath>
      <w:r w:rsidR="00B01A9B">
        <w:rPr>
          <w:rFonts w:ascii="Times New Roman" w:hAnsi="Times New Roman" w:cs="Times New Roman"/>
          <w:sz w:val="16"/>
          <w:szCs w:val="16"/>
        </w:rPr>
        <w:t>, where</w:t>
      </w:r>
      <m:oMath>
        <m:r>
          <w:rPr>
            <w:rFonts w:ascii="Cambria Math" w:hAnsi="Cambria Math" w:cs="Times New Roman"/>
            <w:sz w:val="16"/>
            <w:szCs w:val="16"/>
          </w:rPr>
          <m:t xml:space="preserve"> s=</m:t>
        </m:r>
        <m:f>
          <m:fPr>
            <m:ctrlPr>
              <w:rPr>
                <w:rFonts w:ascii="Cambria Math" w:hAnsi="Cambria Math" w:cs="Times New Roman"/>
                <w:i/>
                <w:sz w:val="16"/>
                <w:szCs w:val="16"/>
              </w:rPr>
            </m:ctrlPr>
          </m:fPr>
          <m:num>
            <m:r>
              <w:rPr>
                <w:rFonts w:ascii="Cambria Math" w:hAnsi="Cambria Math" w:cs="Times New Roman"/>
                <w:sz w:val="16"/>
                <w:szCs w:val="16"/>
              </w:rPr>
              <m:t>c</m:t>
            </m:r>
            <m:sSub>
              <m:sSubPr>
                <m:ctrlPr>
                  <w:rPr>
                    <w:rFonts w:ascii="Cambria Math" w:hAnsi="Cambria Math" w:cs="Times New Roman"/>
                    <w:i/>
                    <w:sz w:val="16"/>
                    <w:szCs w:val="16"/>
                  </w:rPr>
                </m:ctrlPr>
              </m:sSubPr>
              <m:e>
                <m:r>
                  <w:rPr>
                    <w:rFonts w:ascii="Cambria Math" w:hAnsi="Cambria Math" w:cs="Times New Roman"/>
                    <w:sz w:val="16"/>
                    <w:szCs w:val="16"/>
                  </w:rPr>
                  <m:t>t</m:t>
                </m:r>
              </m:e>
              <m:sub>
                <m:r>
                  <w:rPr>
                    <w:rFonts w:ascii="Cambria Math" w:hAnsi="Cambria Math" w:cs="Times New Roman"/>
                    <w:sz w:val="16"/>
                    <w:szCs w:val="16"/>
                  </w:rPr>
                  <m:t>step</m:t>
                </m:r>
              </m:sub>
            </m:sSub>
          </m:num>
          <m:den>
            <m:sSub>
              <m:sSubPr>
                <m:ctrlPr>
                  <w:rPr>
                    <w:rFonts w:ascii="Cambria Math" w:hAnsi="Cambria Math" w:cs="Times New Roman"/>
                    <w:i/>
                    <w:sz w:val="16"/>
                    <w:szCs w:val="16"/>
                  </w:rPr>
                </m:ctrlPr>
              </m:sSubPr>
              <m:e>
                <m:r>
                  <w:rPr>
                    <w:rFonts w:ascii="Cambria Math" w:hAnsi="Cambria Math" w:cs="Times New Roman"/>
                    <w:sz w:val="16"/>
                    <w:szCs w:val="16"/>
                  </w:rPr>
                  <m:t>x</m:t>
                </m:r>
              </m:e>
              <m:sub>
                <m:r>
                  <w:rPr>
                    <w:rFonts w:ascii="Cambria Math" w:hAnsi="Cambria Math" w:cs="Times New Roman"/>
                    <w:sz w:val="16"/>
                    <w:szCs w:val="16"/>
                  </w:rPr>
                  <m:t>step</m:t>
                </m:r>
              </m:sub>
            </m:sSub>
          </m:den>
        </m:f>
      </m:oMath>
      <w:r w:rsidR="00B01A9B">
        <w:rPr>
          <w:rFonts w:ascii="Times New Roman" w:hAnsi="Times New Roman" w:cs="Times New Roman"/>
          <w:sz w:val="16"/>
          <w:szCs w:val="16"/>
        </w:rPr>
        <w:t xml:space="preserve">. </w:t>
      </w:r>
    </w:p>
    <w:p w14:paraId="255AA2A6" w14:textId="57F50B51" w:rsidR="00342D6F" w:rsidRDefault="00B01A9B" w:rsidP="00587BCB">
      <w:pPr>
        <w:snapToGrid w:val="0"/>
        <w:spacing w:line="480" w:lineRule="auto"/>
        <w:ind w:firstLine="420"/>
        <w:contextualSpacing/>
        <w:jc w:val="left"/>
        <w:rPr>
          <w:rFonts w:ascii="Times New Roman" w:hAnsi="Times New Roman" w:cs="Times New Roman"/>
          <w:sz w:val="16"/>
          <w:szCs w:val="16"/>
        </w:rPr>
      </w:pPr>
      <w:r>
        <w:rPr>
          <w:rFonts w:ascii="Times New Roman" w:hAnsi="Times New Roman" w:cs="Times New Roman"/>
          <w:sz w:val="16"/>
          <w:szCs w:val="16"/>
        </w:rPr>
        <w:t xml:space="preserve">Note that each red node only depends on the black node immediately below, and that each green node only reads, not modify, the four corresponding red nodes. These </w:t>
      </w:r>
      <w:r w:rsidR="00863FA4">
        <w:rPr>
          <w:rFonts w:ascii="Times New Roman" w:hAnsi="Times New Roman" w:cs="Times New Roman"/>
          <w:sz w:val="16"/>
          <w:szCs w:val="16"/>
        </w:rPr>
        <w:t xml:space="preserve">features </w:t>
      </w:r>
      <w:r>
        <w:rPr>
          <w:rFonts w:ascii="Times New Roman" w:hAnsi="Times New Roman" w:cs="Times New Roman"/>
          <w:sz w:val="16"/>
          <w:szCs w:val="16"/>
        </w:rPr>
        <w:t>make concurrent data access</w:t>
      </w:r>
      <w:r w:rsidR="00863FA4">
        <w:rPr>
          <w:rFonts w:ascii="Times New Roman" w:hAnsi="Times New Roman" w:cs="Times New Roman"/>
          <w:sz w:val="16"/>
          <w:szCs w:val="16"/>
        </w:rPr>
        <w:t>es</w:t>
      </w:r>
      <w:r>
        <w:rPr>
          <w:rFonts w:ascii="Times New Roman" w:hAnsi="Times New Roman" w:cs="Times New Roman"/>
          <w:sz w:val="16"/>
          <w:szCs w:val="16"/>
        </w:rPr>
        <w:t xml:space="preserve"> much more manageable.</w:t>
      </w:r>
      <w:r w:rsidR="003B68AD">
        <w:rPr>
          <w:rFonts w:ascii="Times New Roman" w:hAnsi="Times New Roman" w:cs="Times New Roman"/>
          <w:sz w:val="16"/>
          <w:szCs w:val="16"/>
        </w:rPr>
        <w:t xml:space="preserve"> This paper specifically tackles </w:t>
      </w:r>
      <w:r w:rsidR="00863FA4">
        <w:rPr>
          <w:rFonts w:ascii="Times New Roman" w:hAnsi="Times New Roman" w:cs="Times New Roman"/>
          <w:sz w:val="16"/>
          <w:szCs w:val="16"/>
        </w:rPr>
        <w:t xml:space="preserve">an </w:t>
      </w:r>
      <w:r w:rsidR="003B68AD">
        <w:rPr>
          <w:rFonts w:ascii="Times New Roman" w:hAnsi="Times New Roman" w:cs="Times New Roman"/>
          <w:sz w:val="16"/>
          <w:szCs w:val="16"/>
        </w:rPr>
        <w:t>1D wave equation to demonstrate the impact of problem parameters</w:t>
      </w:r>
      <w:r w:rsidR="00863FA4">
        <w:rPr>
          <w:rFonts w:ascii="Times New Roman" w:hAnsi="Times New Roman" w:cs="Times New Roman"/>
          <w:sz w:val="16"/>
          <w:szCs w:val="16"/>
        </w:rPr>
        <w:t>, which in this case are just step sizes in time and space,</w:t>
      </w:r>
      <w:r w:rsidR="003B68AD">
        <w:rPr>
          <w:rFonts w:ascii="Times New Roman" w:hAnsi="Times New Roman" w:cs="Times New Roman"/>
          <w:sz w:val="16"/>
          <w:szCs w:val="16"/>
        </w:rPr>
        <w:t xml:space="preserve"> on the speedup of different parallel architectures.</w:t>
      </w:r>
    </w:p>
    <w:p w14:paraId="6EC0057A" w14:textId="77777777" w:rsidR="00797DFE" w:rsidRDefault="00797DFE" w:rsidP="00587BCB">
      <w:pPr>
        <w:snapToGrid w:val="0"/>
        <w:spacing w:line="480" w:lineRule="auto"/>
        <w:ind w:firstLine="420"/>
        <w:contextualSpacing/>
        <w:jc w:val="left"/>
        <w:rPr>
          <w:rFonts w:ascii="Times New Roman" w:hAnsi="Times New Roman" w:cs="Times New Roman"/>
          <w:sz w:val="16"/>
          <w:szCs w:val="16"/>
        </w:rPr>
      </w:pPr>
    </w:p>
    <w:p w14:paraId="62485DF6" w14:textId="09977574" w:rsidR="003B68AD" w:rsidRPr="00835499" w:rsidRDefault="003B68AD" w:rsidP="00587BCB">
      <w:pPr>
        <w:pStyle w:val="Heading1"/>
        <w:snapToGrid w:val="0"/>
        <w:spacing w:before="0" w:beforeAutospacing="0" w:after="0" w:afterAutospacing="0" w:line="480" w:lineRule="auto"/>
        <w:contextualSpacing/>
        <w:rPr>
          <w:sz w:val="22"/>
          <w:szCs w:val="22"/>
        </w:rPr>
      </w:pPr>
      <w:r w:rsidRPr="00835499">
        <w:rPr>
          <w:sz w:val="22"/>
          <w:szCs w:val="22"/>
        </w:rPr>
        <w:t>Background</w:t>
      </w:r>
    </w:p>
    <w:p w14:paraId="7603FFA1" w14:textId="7A38BA05" w:rsidR="003B68AD" w:rsidRPr="00835499" w:rsidRDefault="003B68AD" w:rsidP="003576EF">
      <w:pPr>
        <w:pStyle w:val="Heading2"/>
        <w:snapToGrid w:val="0"/>
        <w:spacing w:before="0" w:line="480" w:lineRule="auto"/>
        <w:contextualSpacing/>
        <w:jc w:val="left"/>
        <w:rPr>
          <w:rFonts w:ascii="Times New Roman" w:hAnsi="Times New Roman" w:cs="Times New Roman"/>
          <w:color w:val="auto"/>
          <w:sz w:val="20"/>
          <w:szCs w:val="20"/>
        </w:rPr>
      </w:pPr>
      <w:r w:rsidRPr="00835499">
        <w:rPr>
          <w:rFonts w:ascii="Times New Roman" w:hAnsi="Times New Roman" w:cs="Times New Roman"/>
          <w:color w:val="auto"/>
          <w:sz w:val="20"/>
          <w:szCs w:val="20"/>
        </w:rPr>
        <w:t>Problem Statement</w:t>
      </w:r>
    </w:p>
    <w:p w14:paraId="625447C5" w14:textId="5B6841A3" w:rsidR="00AC6912" w:rsidRPr="00835499" w:rsidRDefault="006C7F0B" w:rsidP="00587BCB">
      <w:pPr>
        <w:snapToGrid w:val="0"/>
        <w:spacing w:line="480" w:lineRule="auto"/>
        <w:contextualSpacing/>
        <w:jc w:val="left"/>
        <w:rPr>
          <w:rFonts w:ascii="Times New Roman" w:hAnsi="Times New Roman" w:cs="Times New Roman"/>
          <w:sz w:val="16"/>
          <w:szCs w:val="16"/>
        </w:rPr>
      </w:pPr>
      <w:r w:rsidRPr="00835499">
        <w:rPr>
          <w:rFonts w:ascii="Times New Roman" w:hAnsi="Times New Roman" w:cs="Times New Roman"/>
        </w:rPr>
        <w:tab/>
      </w:r>
      <m:oMath>
        <m:sSub>
          <m:sSubPr>
            <m:ctrlPr>
              <w:rPr>
                <w:rFonts w:ascii="Cambria Math" w:hAnsi="Cambria Math" w:cs="Times New Roman"/>
                <w:sz w:val="16"/>
                <w:szCs w:val="16"/>
              </w:rPr>
            </m:ctrlPr>
          </m:sSubPr>
          <m:e>
            <m:r>
              <w:rPr>
                <w:rFonts w:ascii="Cambria Math" w:hAnsi="Cambria Math" w:cs="Times New Roman"/>
                <w:sz w:val="16"/>
                <w:szCs w:val="16"/>
              </w:rPr>
              <m:t>u</m:t>
            </m:r>
          </m:e>
          <m:sub>
            <m:r>
              <w:rPr>
                <w:rFonts w:ascii="Cambria Math" w:hAnsi="Cambria Math" w:cs="Times New Roman"/>
                <w:sz w:val="16"/>
                <w:szCs w:val="16"/>
              </w:rPr>
              <m:t>tt</m:t>
            </m:r>
          </m:sub>
        </m:sSub>
        <m:d>
          <m:dPr>
            <m:ctrlPr>
              <w:rPr>
                <w:rFonts w:ascii="Cambria Math" w:hAnsi="Cambria Math" w:cs="Times New Roman"/>
                <w:sz w:val="16"/>
                <w:szCs w:val="16"/>
              </w:rPr>
            </m:ctrlPr>
          </m:dPr>
          <m:e>
            <m:r>
              <w:rPr>
                <w:rFonts w:ascii="Cambria Math" w:hAnsi="Cambria Math" w:cs="Times New Roman"/>
                <w:sz w:val="16"/>
                <w:szCs w:val="16"/>
              </w:rPr>
              <m:t>x</m:t>
            </m:r>
            <m:r>
              <m:rPr>
                <m:sty m:val="p"/>
              </m:rPr>
              <w:rPr>
                <w:rFonts w:ascii="Cambria Math" w:hAnsi="Cambria Math" w:cs="Times New Roman"/>
                <w:sz w:val="16"/>
                <w:szCs w:val="16"/>
              </w:rPr>
              <m:t xml:space="preserve">, </m:t>
            </m:r>
            <m:r>
              <w:rPr>
                <w:rFonts w:ascii="Cambria Math" w:hAnsi="Cambria Math" w:cs="Times New Roman"/>
                <w:sz w:val="16"/>
                <w:szCs w:val="16"/>
              </w:rPr>
              <m:t>t</m:t>
            </m:r>
          </m:e>
        </m:d>
        <m:r>
          <m:rPr>
            <m:sty m:val="p"/>
          </m:rPr>
          <w:rPr>
            <w:rFonts w:ascii="Cambria Math" w:hAnsi="Cambria Math" w:cs="Times New Roman"/>
            <w:sz w:val="16"/>
            <w:szCs w:val="16"/>
          </w:rPr>
          <m:t>=0.0002</m:t>
        </m:r>
        <m:sSub>
          <m:sSubPr>
            <m:ctrlPr>
              <w:rPr>
                <w:rFonts w:ascii="Cambria Math" w:hAnsi="Cambria Math" w:cs="Times New Roman"/>
                <w:sz w:val="16"/>
                <w:szCs w:val="16"/>
              </w:rPr>
            </m:ctrlPr>
          </m:sSubPr>
          <m:e>
            <m:r>
              <m:rPr>
                <m:sty m:val="p"/>
              </m:rPr>
              <w:rPr>
                <w:rFonts w:ascii="Cambria Math" w:hAnsi="Cambria Math" w:cs="Times New Roman"/>
                <w:sz w:val="16"/>
                <w:szCs w:val="16"/>
              </w:rPr>
              <m:t xml:space="preserve"> </m:t>
            </m:r>
            <m:r>
              <w:rPr>
                <w:rFonts w:ascii="Cambria Math" w:hAnsi="Cambria Math" w:cs="Times New Roman"/>
                <w:sz w:val="16"/>
                <w:szCs w:val="16"/>
              </w:rPr>
              <m:t>u</m:t>
            </m:r>
          </m:e>
          <m:sub>
            <m:r>
              <w:rPr>
                <w:rFonts w:ascii="Cambria Math" w:hAnsi="Cambria Math" w:cs="Times New Roman"/>
                <w:sz w:val="16"/>
                <w:szCs w:val="16"/>
              </w:rPr>
              <m:t>xx</m:t>
            </m:r>
          </m:sub>
        </m:sSub>
        <m:d>
          <m:dPr>
            <m:ctrlPr>
              <w:rPr>
                <w:rFonts w:ascii="Cambria Math" w:hAnsi="Cambria Math" w:cs="Times New Roman"/>
                <w:sz w:val="16"/>
                <w:szCs w:val="16"/>
              </w:rPr>
            </m:ctrlPr>
          </m:dPr>
          <m:e>
            <m:r>
              <w:rPr>
                <w:rFonts w:ascii="Cambria Math" w:hAnsi="Cambria Math" w:cs="Times New Roman"/>
                <w:sz w:val="16"/>
                <w:szCs w:val="16"/>
              </w:rPr>
              <m:t>x</m:t>
            </m:r>
            <m:r>
              <m:rPr>
                <m:sty m:val="p"/>
              </m:rPr>
              <w:rPr>
                <w:rFonts w:ascii="Cambria Math" w:hAnsi="Cambria Math" w:cs="Times New Roman"/>
                <w:sz w:val="16"/>
                <w:szCs w:val="16"/>
              </w:rPr>
              <m:t xml:space="preserve">, </m:t>
            </m:r>
            <m:r>
              <w:rPr>
                <w:rFonts w:ascii="Cambria Math" w:hAnsi="Cambria Math" w:cs="Times New Roman"/>
                <w:sz w:val="16"/>
                <w:szCs w:val="16"/>
              </w:rPr>
              <m:t>t</m:t>
            </m:r>
          </m:e>
        </m:d>
        <m:r>
          <m:rPr>
            <m:sty m:val="p"/>
          </m:rPr>
          <w:rPr>
            <w:rFonts w:ascii="Cambria Math" w:hAnsi="Cambria Math" w:cs="Times New Roman"/>
            <w:sz w:val="16"/>
            <w:szCs w:val="16"/>
          </w:rPr>
          <m:t>, 0≤</m:t>
        </m:r>
        <m:r>
          <w:rPr>
            <w:rFonts w:ascii="Cambria Math" w:hAnsi="Cambria Math" w:cs="Times New Roman"/>
            <w:sz w:val="16"/>
            <w:szCs w:val="16"/>
          </w:rPr>
          <m:t>x</m:t>
        </m:r>
        <m:r>
          <m:rPr>
            <m:sty m:val="p"/>
          </m:rPr>
          <w:rPr>
            <w:rFonts w:ascii="Cambria Math" w:hAnsi="Cambria Math" w:cs="Times New Roman"/>
            <w:sz w:val="16"/>
            <w:szCs w:val="16"/>
          </w:rPr>
          <m:t>≤1</m:t>
        </m:r>
      </m:oMath>
      <w:r w:rsidR="00587BCB">
        <w:rPr>
          <w:rFonts w:ascii="Times New Roman" w:hAnsi="Times New Roman" w:cs="Times New Roman"/>
          <w:sz w:val="16"/>
          <w:szCs w:val="16"/>
        </w:rPr>
        <w:t xml:space="preserve">, </w:t>
      </w:r>
      <m:oMath>
        <m:r>
          <w:rPr>
            <w:rFonts w:ascii="Cambria Math" w:hAnsi="Cambria Math" w:cs="Times New Roman"/>
            <w:sz w:val="16"/>
            <w:szCs w:val="16"/>
          </w:rPr>
          <m:t>u</m:t>
        </m:r>
        <m:d>
          <m:dPr>
            <m:ctrlPr>
              <w:rPr>
                <w:rFonts w:ascii="Cambria Math" w:hAnsi="Cambria Math" w:cs="Times New Roman"/>
                <w:sz w:val="16"/>
                <w:szCs w:val="16"/>
              </w:rPr>
            </m:ctrlPr>
          </m:dPr>
          <m:e>
            <m:r>
              <m:rPr>
                <m:sty m:val="p"/>
              </m:rPr>
              <w:rPr>
                <w:rFonts w:ascii="Cambria Math" w:hAnsi="Cambria Math" w:cs="Times New Roman"/>
                <w:sz w:val="16"/>
                <w:szCs w:val="16"/>
              </w:rPr>
              <m:t xml:space="preserve">0, </m:t>
            </m:r>
            <m:r>
              <w:rPr>
                <w:rFonts w:ascii="Cambria Math" w:hAnsi="Cambria Math" w:cs="Times New Roman"/>
                <w:sz w:val="16"/>
                <w:szCs w:val="16"/>
              </w:rPr>
              <m:t>t</m:t>
            </m:r>
          </m:e>
        </m:d>
        <m:r>
          <m:rPr>
            <m:sty m:val="p"/>
          </m:rPr>
          <w:rPr>
            <w:rFonts w:ascii="Cambria Math" w:hAnsi="Cambria Math" w:cs="Times New Roman"/>
            <w:sz w:val="16"/>
            <w:szCs w:val="16"/>
          </w:rPr>
          <m:t>=</m:t>
        </m:r>
        <m:r>
          <w:rPr>
            <w:rFonts w:ascii="Cambria Math" w:hAnsi="Cambria Math" w:cs="Times New Roman"/>
            <w:sz w:val="16"/>
            <w:szCs w:val="16"/>
          </w:rPr>
          <m:t>u</m:t>
        </m:r>
        <m:d>
          <m:dPr>
            <m:ctrlPr>
              <w:rPr>
                <w:rFonts w:ascii="Cambria Math" w:hAnsi="Cambria Math" w:cs="Times New Roman"/>
                <w:sz w:val="16"/>
                <w:szCs w:val="16"/>
              </w:rPr>
            </m:ctrlPr>
          </m:dPr>
          <m:e>
            <m:r>
              <m:rPr>
                <m:sty m:val="p"/>
              </m:rPr>
              <w:rPr>
                <w:rFonts w:ascii="Cambria Math" w:hAnsi="Cambria Math" w:cs="Times New Roman"/>
                <w:sz w:val="16"/>
                <w:szCs w:val="16"/>
              </w:rPr>
              <m:t>1,</m:t>
            </m:r>
            <m:r>
              <w:rPr>
                <w:rFonts w:ascii="Cambria Math" w:hAnsi="Cambria Math" w:cs="Times New Roman"/>
                <w:sz w:val="16"/>
                <w:szCs w:val="16"/>
              </w:rPr>
              <m:t>t</m:t>
            </m:r>
          </m:e>
        </m:d>
        <m:r>
          <m:rPr>
            <m:sty m:val="p"/>
          </m:rPr>
          <w:rPr>
            <w:rFonts w:ascii="Cambria Math" w:hAnsi="Cambria Math" w:cs="Times New Roman"/>
            <w:sz w:val="16"/>
            <w:szCs w:val="16"/>
          </w:rPr>
          <m:t>=0</m:t>
        </m:r>
      </m:oMath>
      <w:r w:rsidR="00587BCB">
        <w:rPr>
          <w:rFonts w:ascii="Times New Roman" w:hAnsi="Times New Roman" w:cs="Times New Roman"/>
          <w:sz w:val="16"/>
          <w:szCs w:val="16"/>
        </w:rPr>
        <w:t xml:space="preserve">, </w:t>
      </w:r>
      <m:oMath>
        <m:sSub>
          <m:sSubPr>
            <m:ctrlPr>
              <w:rPr>
                <w:rFonts w:ascii="Cambria Math" w:hAnsi="Cambria Math" w:cs="Times New Roman"/>
                <w:sz w:val="16"/>
                <w:szCs w:val="16"/>
              </w:rPr>
            </m:ctrlPr>
          </m:sSubPr>
          <m:e>
            <m:r>
              <w:rPr>
                <w:rFonts w:ascii="Cambria Math" w:hAnsi="Cambria Math" w:cs="Times New Roman"/>
                <w:sz w:val="16"/>
                <w:szCs w:val="16"/>
              </w:rPr>
              <m:t>u</m:t>
            </m:r>
          </m:e>
          <m:sub>
            <m:r>
              <w:rPr>
                <w:rFonts w:ascii="Cambria Math" w:hAnsi="Cambria Math" w:cs="Times New Roman"/>
                <w:sz w:val="16"/>
                <w:szCs w:val="16"/>
              </w:rPr>
              <m:t>t</m:t>
            </m:r>
          </m:sub>
        </m:sSub>
        <m:d>
          <m:dPr>
            <m:ctrlPr>
              <w:rPr>
                <w:rFonts w:ascii="Cambria Math" w:hAnsi="Cambria Math" w:cs="Times New Roman"/>
                <w:sz w:val="16"/>
                <w:szCs w:val="16"/>
              </w:rPr>
            </m:ctrlPr>
          </m:dPr>
          <m:e>
            <m:r>
              <w:rPr>
                <w:rFonts w:ascii="Cambria Math" w:hAnsi="Cambria Math" w:cs="Times New Roman"/>
                <w:sz w:val="16"/>
                <w:szCs w:val="16"/>
              </w:rPr>
              <m:t>x</m:t>
            </m:r>
            <m:r>
              <m:rPr>
                <m:sty m:val="p"/>
              </m:rPr>
              <w:rPr>
                <w:rFonts w:ascii="Cambria Math" w:hAnsi="Cambria Math" w:cs="Times New Roman"/>
                <w:sz w:val="16"/>
                <w:szCs w:val="16"/>
              </w:rPr>
              <m:t>,0</m:t>
            </m:r>
          </m:e>
        </m:d>
        <m:r>
          <m:rPr>
            <m:sty m:val="p"/>
          </m:rPr>
          <w:rPr>
            <w:rFonts w:ascii="Cambria Math" w:hAnsi="Cambria Math" w:cs="Times New Roman"/>
            <w:sz w:val="16"/>
            <w:szCs w:val="16"/>
          </w:rPr>
          <m:t>=</m:t>
        </m:r>
        <m:func>
          <m:funcPr>
            <m:ctrlPr>
              <w:rPr>
                <w:rFonts w:ascii="Cambria Math" w:hAnsi="Cambria Math" w:cs="Times New Roman"/>
                <w:sz w:val="16"/>
                <w:szCs w:val="16"/>
              </w:rPr>
            </m:ctrlPr>
          </m:funcPr>
          <m:fName>
            <m:r>
              <m:rPr>
                <m:sty m:val="p"/>
              </m:rPr>
              <w:rPr>
                <w:rFonts w:ascii="Cambria Math" w:hAnsi="Cambria Math" w:cs="Times New Roman"/>
                <w:sz w:val="16"/>
                <w:szCs w:val="16"/>
              </w:rPr>
              <m:t>cos</m:t>
            </m:r>
          </m:fName>
          <m:e>
            <m:d>
              <m:dPr>
                <m:ctrlPr>
                  <w:rPr>
                    <w:rFonts w:ascii="Cambria Math" w:hAnsi="Cambria Math" w:cs="Times New Roman"/>
                    <w:sz w:val="16"/>
                    <w:szCs w:val="16"/>
                  </w:rPr>
                </m:ctrlPr>
              </m:dPr>
              <m:e>
                <m:r>
                  <w:rPr>
                    <w:rFonts w:ascii="Cambria Math" w:hAnsi="Cambria Math" w:cs="Times New Roman"/>
                    <w:sz w:val="16"/>
                    <w:szCs w:val="16"/>
                  </w:rPr>
                  <m:t>x</m:t>
                </m:r>
              </m:e>
            </m:d>
          </m:e>
        </m:func>
        <m:r>
          <m:rPr>
            <m:sty m:val="p"/>
          </m:rPr>
          <w:rPr>
            <w:rFonts w:ascii="Cambria Math" w:hAnsi="Cambria Math" w:cs="Times New Roman"/>
            <w:sz w:val="16"/>
            <w:szCs w:val="16"/>
          </w:rPr>
          <m:t xml:space="preserve">, </m:t>
        </m:r>
        <m:r>
          <w:rPr>
            <w:rFonts w:ascii="Cambria Math" w:hAnsi="Cambria Math" w:cs="Times New Roman"/>
            <w:sz w:val="16"/>
            <w:szCs w:val="16"/>
          </w:rPr>
          <m:t>u</m:t>
        </m:r>
        <m:d>
          <m:dPr>
            <m:ctrlPr>
              <w:rPr>
                <w:rFonts w:ascii="Cambria Math" w:hAnsi="Cambria Math" w:cs="Times New Roman"/>
                <w:sz w:val="16"/>
                <w:szCs w:val="16"/>
              </w:rPr>
            </m:ctrlPr>
          </m:dPr>
          <m:e>
            <m:r>
              <w:rPr>
                <w:rFonts w:ascii="Cambria Math" w:hAnsi="Cambria Math" w:cs="Times New Roman"/>
                <w:sz w:val="16"/>
                <w:szCs w:val="16"/>
              </w:rPr>
              <m:t>x</m:t>
            </m:r>
            <m:r>
              <m:rPr>
                <m:sty m:val="p"/>
              </m:rPr>
              <w:rPr>
                <w:rFonts w:ascii="Cambria Math" w:hAnsi="Cambria Math" w:cs="Times New Roman"/>
                <w:sz w:val="16"/>
                <w:szCs w:val="16"/>
              </w:rPr>
              <m:t>,0</m:t>
            </m:r>
          </m:e>
        </m:d>
        <m:r>
          <m:rPr>
            <m:sty m:val="p"/>
          </m:rPr>
          <w:rPr>
            <w:rFonts w:ascii="Cambria Math" w:hAnsi="Cambria Math" w:cs="Times New Roman"/>
            <w:sz w:val="16"/>
            <w:szCs w:val="16"/>
          </w:rPr>
          <m:t>=sin(</m:t>
        </m:r>
        <m:r>
          <w:rPr>
            <w:rFonts w:ascii="Cambria Math" w:hAnsi="Cambria Math" w:cs="Times New Roman"/>
            <w:sz w:val="16"/>
            <w:szCs w:val="16"/>
          </w:rPr>
          <m:t>x</m:t>
        </m:r>
        <m:r>
          <m:rPr>
            <m:sty m:val="p"/>
          </m:rPr>
          <w:rPr>
            <w:rFonts w:ascii="Cambria Math" w:hAnsi="Cambria Math" w:cs="Times New Roman"/>
            <w:sz w:val="16"/>
            <w:szCs w:val="16"/>
          </w:rPr>
          <m:t>)</m:t>
        </m:r>
      </m:oMath>
    </w:p>
    <w:p w14:paraId="1EC5CF1F" w14:textId="56E87F61" w:rsidR="004B2700" w:rsidRPr="00835499" w:rsidRDefault="00AC6912" w:rsidP="00587BCB">
      <w:pPr>
        <w:snapToGrid w:val="0"/>
        <w:spacing w:line="480" w:lineRule="auto"/>
        <w:contextualSpacing/>
        <w:jc w:val="left"/>
        <w:rPr>
          <w:rFonts w:ascii="Times New Roman" w:hAnsi="Times New Roman" w:cs="Times New Roman"/>
          <w:sz w:val="16"/>
          <w:szCs w:val="16"/>
        </w:rPr>
      </w:pPr>
      <w:r w:rsidRPr="00835499">
        <w:rPr>
          <w:rFonts w:ascii="Times New Roman" w:hAnsi="Times New Roman" w:cs="Times New Roman"/>
          <w:sz w:val="16"/>
          <w:szCs w:val="16"/>
        </w:rPr>
        <w:tab/>
        <w:t>Note that</w:t>
      </w:r>
      <m:oMath>
        <m:r>
          <m:rPr>
            <m:sty m:val="p"/>
          </m:rPr>
          <w:rPr>
            <w:rFonts w:ascii="Cambria Math" w:hAnsi="Cambria Math" w:cs="Times New Roman"/>
            <w:sz w:val="16"/>
            <w:szCs w:val="16"/>
          </w:rPr>
          <m:t xml:space="preserve"> </m:t>
        </m:r>
        <m:r>
          <w:rPr>
            <w:rFonts w:ascii="Cambria Math" w:hAnsi="Cambria Math" w:cs="Times New Roman"/>
            <w:sz w:val="16"/>
            <w:szCs w:val="16"/>
          </w:rPr>
          <m:t>u</m:t>
        </m:r>
        <m:d>
          <m:dPr>
            <m:ctrlPr>
              <w:rPr>
                <w:rFonts w:ascii="Cambria Math" w:hAnsi="Cambria Math" w:cs="Times New Roman"/>
                <w:sz w:val="16"/>
                <w:szCs w:val="16"/>
              </w:rPr>
            </m:ctrlPr>
          </m:dPr>
          <m:e>
            <m:r>
              <m:rPr>
                <m:sty m:val="p"/>
              </m:rPr>
              <w:rPr>
                <w:rFonts w:ascii="Cambria Math" w:hAnsi="Cambria Math" w:cs="Times New Roman"/>
                <w:sz w:val="16"/>
                <w:szCs w:val="16"/>
              </w:rPr>
              <m:t xml:space="preserve">0, </m:t>
            </m:r>
            <m:r>
              <w:rPr>
                <w:rFonts w:ascii="Cambria Math" w:hAnsi="Cambria Math" w:cs="Times New Roman"/>
                <w:sz w:val="16"/>
                <w:szCs w:val="16"/>
              </w:rPr>
              <m:t>t</m:t>
            </m:r>
          </m:e>
        </m:d>
        <m:r>
          <m:rPr>
            <m:sty m:val="p"/>
          </m:rPr>
          <w:rPr>
            <w:rFonts w:ascii="Cambria Math" w:hAnsi="Cambria Math" w:cs="Times New Roman"/>
            <w:sz w:val="16"/>
            <w:szCs w:val="16"/>
          </w:rPr>
          <m:t xml:space="preserve"> </m:t>
        </m:r>
      </m:oMath>
      <w:r w:rsidRPr="00835499">
        <w:rPr>
          <w:rFonts w:ascii="Times New Roman" w:hAnsi="Times New Roman" w:cs="Times New Roman"/>
          <w:sz w:val="16"/>
          <w:szCs w:val="16"/>
        </w:rPr>
        <w:t>and</w:t>
      </w:r>
      <m:oMath>
        <m:r>
          <m:rPr>
            <m:sty m:val="p"/>
          </m:rPr>
          <w:rPr>
            <w:rFonts w:ascii="Cambria Math" w:hAnsi="Cambria Math" w:cs="Times New Roman"/>
            <w:sz w:val="16"/>
            <w:szCs w:val="16"/>
          </w:rPr>
          <m:t xml:space="preserve"> </m:t>
        </m:r>
        <m:r>
          <w:rPr>
            <w:rFonts w:ascii="Cambria Math" w:hAnsi="Cambria Math" w:cs="Times New Roman"/>
            <w:sz w:val="16"/>
            <w:szCs w:val="16"/>
          </w:rPr>
          <m:t>u</m:t>
        </m:r>
        <m:d>
          <m:dPr>
            <m:ctrlPr>
              <w:rPr>
                <w:rFonts w:ascii="Cambria Math" w:hAnsi="Cambria Math" w:cs="Times New Roman"/>
                <w:sz w:val="16"/>
                <w:szCs w:val="16"/>
              </w:rPr>
            </m:ctrlPr>
          </m:dPr>
          <m:e>
            <m:r>
              <m:rPr>
                <m:sty m:val="p"/>
              </m:rPr>
              <w:rPr>
                <w:rFonts w:ascii="Cambria Math" w:hAnsi="Cambria Math" w:cs="Times New Roman"/>
                <w:sz w:val="16"/>
                <w:szCs w:val="16"/>
              </w:rPr>
              <m:t>1,</m:t>
            </m:r>
            <m:r>
              <w:rPr>
                <w:rFonts w:ascii="Cambria Math" w:hAnsi="Cambria Math" w:cs="Times New Roman"/>
                <w:sz w:val="16"/>
                <w:szCs w:val="16"/>
              </w:rPr>
              <m:t>t</m:t>
            </m:r>
          </m:e>
        </m:d>
        <m:r>
          <m:rPr>
            <m:sty m:val="p"/>
          </m:rPr>
          <w:rPr>
            <w:rFonts w:ascii="Cambria Math" w:hAnsi="Cambria Math" w:cs="Times New Roman"/>
            <w:sz w:val="16"/>
            <w:szCs w:val="16"/>
          </w:rPr>
          <m:t xml:space="preserve"> </m:t>
        </m:r>
      </m:oMath>
      <w:r w:rsidR="0009348C" w:rsidRPr="00835499">
        <w:rPr>
          <w:rFonts w:ascii="Times New Roman" w:hAnsi="Times New Roman" w:cs="Times New Roman"/>
          <w:sz w:val="16"/>
          <w:szCs w:val="16"/>
        </w:rPr>
        <w:t xml:space="preserve">are both independent of other points, so they </w:t>
      </w:r>
      <w:r w:rsidR="00835499" w:rsidRPr="00835499">
        <w:rPr>
          <w:rFonts w:ascii="Times New Roman" w:hAnsi="Times New Roman" w:cs="Times New Roman"/>
          <w:sz w:val="16"/>
          <w:szCs w:val="16"/>
        </w:rPr>
        <w:t>do not</w:t>
      </w:r>
      <w:r w:rsidR="0009348C" w:rsidRPr="00835499">
        <w:rPr>
          <w:rFonts w:ascii="Times New Roman" w:hAnsi="Times New Roman" w:cs="Times New Roman"/>
          <w:sz w:val="16"/>
          <w:szCs w:val="16"/>
        </w:rPr>
        <w:t xml:space="preserve"> require any communication as inputs. Therefore, we trivialize the terms to simplify the problem</w:t>
      </w:r>
      <w:r w:rsidR="001F571F" w:rsidRPr="00835499">
        <w:rPr>
          <w:rFonts w:ascii="Times New Roman" w:hAnsi="Times New Roman" w:cs="Times New Roman"/>
          <w:sz w:val="16"/>
          <w:szCs w:val="16"/>
        </w:rPr>
        <w:t xml:space="preserve">, understanding that </w:t>
      </w:r>
      <w:r w:rsidR="00835499" w:rsidRPr="00835499">
        <w:rPr>
          <w:rFonts w:ascii="Times New Roman" w:hAnsi="Times New Roman" w:cs="Times New Roman"/>
          <w:sz w:val="16"/>
          <w:szCs w:val="16"/>
        </w:rPr>
        <w:t>the choice does not</w:t>
      </w:r>
      <w:r w:rsidR="001F571F" w:rsidRPr="00835499">
        <w:rPr>
          <w:rFonts w:ascii="Times New Roman" w:hAnsi="Times New Roman" w:cs="Times New Roman"/>
          <w:sz w:val="16"/>
          <w:szCs w:val="16"/>
        </w:rPr>
        <w:t xml:space="preserve"> affect the speedups.</w:t>
      </w:r>
      <w:r w:rsidR="004B2700">
        <w:rPr>
          <w:rFonts w:ascii="Times New Roman" w:hAnsi="Times New Roman" w:cs="Times New Roman"/>
          <w:sz w:val="16"/>
          <w:szCs w:val="16"/>
        </w:rPr>
        <w:t xml:space="preserve"> To ensure a numerically stable solution, we need to satisfy the CFL condition that</w:t>
      </w:r>
      <m:oMath>
        <m:r>
          <w:rPr>
            <w:rFonts w:ascii="Cambria Math" w:hAnsi="Cambria Math" w:cs="Times New Roman"/>
            <w:sz w:val="16"/>
            <w:szCs w:val="16"/>
          </w:rPr>
          <m:t xml:space="preserve"> c≤</m:t>
        </m:r>
        <m:f>
          <m:fPr>
            <m:ctrlPr>
              <w:rPr>
                <w:rFonts w:ascii="Cambria Math" w:hAnsi="Cambria Math" w:cs="Times New Roman"/>
                <w:i/>
                <w:sz w:val="16"/>
                <w:szCs w:val="16"/>
              </w:rPr>
            </m:ctrlPr>
          </m:fPr>
          <m:num>
            <m:sSub>
              <m:sSubPr>
                <m:ctrlPr>
                  <w:rPr>
                    <w:rFonts w:ascii="Cambria Math" w:hAnsi="Cambria Math" w:cs="Times New Roman"/>
                    <w:i/>
                    <w:sz w:val="16"/>
                    <w:szCs w:val="16"/>
                  </w:rPr>
                </m:ctrlPr>
              </m:sSubPr>
              <m:e>
                <m:r>
                  <w:rPr>
                    <w:rFonts w:ascii="Cambria Math" w:hAnsi="Cambria Math" w:cs="Times New Roman"/>
                    <w:sz w:val="16"/>
                    <w:szCs w:val="16"/>
                  </w:rPr>
                  <m:t>x</m:t>
                </m:r>
              </m:e>
              <m:sub>
                <m:r>
                  <w:rPr>
                    <w:rFonts w:ascii="Cambria Math" w:hAnsi="Cambria Math" w:cs="Times New Roman"/>
                    <w:sz w:val="16"/>
                    <w:szCs w:val="16"/>
                  </w:rPr>
                  <m:t>step</m:t>
                </m:r>
              </m:sub>
            </m:sSub>
          </m:num>
          <m:den>
            <m:sSub>
              <m:sSubPr>
                <m:ctrlPr>
                  <w:rPr>
                    <w:rFonts w:ascii="Cambria Math" w:hAnsi="Cambria Math" w:cs="Times New Roman"/>
                    <w:i/>
                    <w:sz w:val="16"/>
                    <w:szCs w:val="16"/>
                  </w:rPr>
                </m:ctrlPr>
              </m:sSubPr>
              <m:e>
                <m:r>
                  <w:rPr>
                    <w:rFonts w:ascii="Cambria Math" w:hAnsi="Cambria Math" w:cs="Times New Roman"/>
                    <w:sz w:val="16"/>
                    <w:szCs w:val="16"/>
                  </w:rPr>
                  <m:t>t</m:t>
                </m:r>
              </m:e>
              <m:sub>
                <m:r>
                  <w:rPr>
                    <w:rFonts w:ascii="Cambria Math" w:hAnsi="Cambria Math" w:cs="Times New Roman"/>
                    <w:sz w:val="16"/>
                    <w:szCs w:val="16"/>
                  </w:rPr>
                  <m:t>step</m:t>
                </m:r>
              </m:sub>
            </m:sSub>
          </m:den>
        </m:f>
      </m:oMath>
      <w:r w:rsidR="004B2700">
        <w:rPr>
          <w:rFonts w:ascii="Times New Roman" w:hAnsi="Times New Roman" w:cs="Times New Roman"/>
          <w:sz w:val="16"/>
          <w:szCs w:val="16"/>
        </w:rPr>
        <w:t>. In our choices for pairs (</w:t>
      </w:r>
      <m:oMath>
        <m:sSub>
          <m:sSubPr>
            <m:ctrlPr>
              <w:rPr>
                <w:rFonts w:ascii="Cambria Math" w:hAnsi="Cambria Math" w:cs="Times New Roman"/>
                <w:i/>
                <w:sz w:val="16"/>
                <w:szCs w:val="16"/>
              </w:rPr>
            </m:ctrlPr>
          </m:sSubPr>
          <m:e>
            <m:r>
              <w:rPr>
                <w:rFonts w:ascii="Cambria Math" w:hAnsi="Cambria Math" w:cs="Times New Roman"/>
                <w:sz w:val="16"/>
                <w:szCs w:val="16"/>
              </w:rPr>
              <m:t>x</m:t>
            </m:r>
          </m:e>
          <m:sub>
            <m:r>
              <w:rPr>
                <w:rFonts w:ascii="Cambria Math" w:hAnsi="Cambria Math" w:cs="Times New Roman"/>
                <w:sz w:val="16"/>
                <w:szCs w:val="16"/>
              </w:rPr>
              <m:t>step</m:t>
            </m:r>
          </m:sub>
        </m:sSub>
        <m:r>
          <w:rPr>
            <w:rFonts w:ascii="Cambria Math" w:hAnsi="Cambria Math" w:cs="Times New Roman"/>
            <w:sz w:val="16"/>
            <w:szCs w:val="16"/>
          </w:rPr>
          <m:t xml:space="preserve">, </m:t>
        </m:r>
        <m:sSub>
          <m:sSubPr>
            <m:ctrlPr>
              <w:rPr>
                <w:rFonts w:ascii="Cambria Math" w:hAnsi="Cambria Math" w:cs="Times New Roman"/>
                <w:i/>
                <w:sz w:val="16"/>
                <w:szCs w:val="16"/>
              </w:rPr>
            </m:ctrlPr>
          </m:sSubPr>
          <m:e>
            <m:r>
              <w:rPr>
                <w:rFonts w:ascii="Cambria Math" w:hAnsi="Cambria Math" w:cs="Times New Roman"/>
                <w:sz w:val="16"/>
                <w:szCs w:val="16"/>
              </w:rPr>
              <m:t>t</m:t>
            </m:r>
          </m:e>
          <m:sub>
            <m:r>
              <w:rPr>
                <w:rFonts w:ascii="Cambria Math" w:hAnsi="Cambria Math" w:cs="Times New Roman"/>
                <w:sz w:val="16"/>
                <w:szCs w:val="16"/>
              </w:rPr>
              <m:t>step</m:t>
            </m:r>
          </m:sub>
        </m:sSub>
      </m:oMath>
      <w:r w:rsidR="004B2700">
        <w:rPr>
          <w:rFonts w:ascii="Times New Roman" w:hAnsi="Times New Roman" w:cs="Times New Roman"/>
          <w:sz w:val="16"/>
          <w:szCs w:val="16"/>
        </w:rPr>
        <w:t>), therefore, we need</w:t>
      </w:r>
      <m:oMath>
        <m:sSub>
          <m:sSubPr>
            <m:ctrlPr>
              <w:rPr>
                <w:rFonts w:ascii="Cambria Math" w:hAnsi="Cambria Math" w:cs="Times New Roman"/>
                <w:i/>
                <w:sz w:val="16"/>
                <w:szCs w:val="16"/>
              </w:rPr>
            </m:ctrlPr>
          </m:sSubPr>
          <m:e>
            <m:r>
              <w:rPr>
                <w:rFonts w:ascii="Cambria Math" w:hAnsi="Cambria Math" w:cs="Times New Roman"/>
                <w:sz w:val="16"/>
                <w:szCs w:val="16"/>
              </w:rPr>
              <m:t xml:space="preserve"> x</m:t>
            </m:r>
          </m:e>
          <m:sub>
            <m:r>
              <w:rPr>
                <w:rFonts w:ascii="Cambria Math" w:hAnsi="Cambria Math" w:cs="Times New Roman"/>
                <w:sz w:val="16"/>
                <w:szCs w:val="16"/>
              </w:rPr>
              <m:t>step</m:t>
            </m:r>
          </m:sub>
        </m:sSub>
        <m:r>
          <w:rPr>
            <w:rFonts w:ascii="Cambria Math" w:hAnsi="Cambria Math" w:cs="Times New Roman"/>
            <w:sz w:val="16"/>
            <w:szCs w:val="16"/>
          </w:rPr>
          <m:t>≥0.0002</m:t>
        </m:r>
        <m:sSub>
          <m:sSubPr>
            <m:ctrlPr>
              <w:rPr>
                <w:rFonts w:ascii="Cambria Math" w:hAnsi="Cambria Math" w:cs="Times New Roman"/>
                <w:i/>
                <w:sz w:val="16"/>
                <w:szCs w:val="16"/>
              </w:rPr>
            </m:ctrlPr>
          </m:sSubPr>
          <m:e>
            <m:r>
              <w:rPr>
                <w:rFonts w:ascii="Cambria Math" w:hAnsi="Cambria Math" w:cs="Times New Roman"/>
                <w:sz w:val="16"/>
                <w:szCs w:val="16"/>
              </w:rPr>
              <m:t>t</m:t>
            </m:r>
          </m:e>
          <m:sub>
            <m:r>
              <w:rPr>
                <w:rFonts w:ascii="Cambria Math" w:hAnsi="Cambria Math" w:cs="Times New Roman"/>
                <w:sz w:val="16"/>
                <w:szCs w:val="16"/>
              </w:rPr>
              <m:t>step</m:t>
            </m:r>
          </m:sub>
        </m:sSub>
      </m:oMath>
      <w:r w:rsidR="004B2700">
        <w:rPr>
          <w:rFonts w:ascii="Times New Roman" w:hAnsi="Times New Roman" w:cs="Times New Roman"/>
          <w:sz w:val="16"/>
          <w:szCs w:val="16"/>
        </w:rPr>
        <w:t>, or</w:t>
      </w:r>
      <m:oMath>
        <m:r>
          <w:rPr>
            <w:rFonts w:ascii="Cambria Math" w:hAnsi="Cambria Math" w:cs="Times New Roman"/>
            <w:sz w:val="16"/>
            <w:szCs w:val="16"/>
          </w:rPr>
          <m:t xml:space="preserve"> </m:t>
        </m:r>
        <m:sSub>
          <m:sSubPr>
            <m:ctrlPr>
              <w:rPr>
                <w:rFonts w:ascii="Cambria Math" w:hAnsi="Cambria Math" w:cs="Times New Roman"/>
                <w:i/>
                <w:sz w:val="16"/>
                <w:szCs w:val="16"/>
              </w:rPr>
            </m:ctrlPr>
          </m:sSubPr>
          <m:e>
            <m:r>
              <w:rPr>
                <w:rFonts w:ascii="Cambria Math" w:hAnsi="Cambria Math" w:cs="Times New Roman"/>
                <w:sz w:val="16"/>
                <w:szCs w:val="16"/>
              </w:rPr>
              <m:t>t</m:t>
            </m:r>
          </m:e>
          <m:sub>
            <m:r>
              <w:rPr>
                <w:rFonts w:ascii="Cambria Math" w:hAnsi="Cambria Math" w:cs="Times New Roman"/>
                <w:sz w:val="16"/>
                <w:szCs w:val="16"/>
              </w:rPr>
              <m:t>step</m:t>
            </m:r>
          </m:sub>
        </m:sSub>
        <m:sSub>
          <m:sSubPr>
            <m:ctrlPr>
              <w:rPr>
                <w:rFonts w:ascii="Cambria Math" w:hAnsi="Cambria Math" w:cs="Times New Roman"/>
                <w:i/>
                <w:sz w:val="16"/>
                <w:szCs w:val="16"/>
              </w:rPr>
            </m:ctrlPr>
          </m:sSubPr>
          <m:e>
            <m:r>
              <w:rPr>
                <w:rFonts w:ascii="Cambria Math" w:hAnsi="Cambria Math" w:cs="Times New Roman"/>
                <w:sz w:val="16"/>
                <w:szCs w:val="16"/>
              </w:rPr>
              <m:t>≤5000x</m:t>
            </m:r>
          </m:e>
          <m:sub>
            <m:r>
              <w:rPr>
                <w:rFonts w:ascii="Cambria Math" w:hAnsi="Cambria Math" w:cs="Times New Roman"/>
                <w:sz w:val="16"/>
                <w:szCs w:val="16"/>
              </w:rPr>
              <m:t>step</m:t>
            </m:r>
          </m:sub>
        </m:sSub>
      </m:oMath>
      <w:r w:rsidR="004B2700">
        <w:rPr>
          <w:rFonts w:ascii="Times New Roman" w:hAnsi="Times New Roman" w:cs="Times New Roman"/>
          <w:sz w:val="16"/>
          <w:szCs w:val="16"/>
        </w:rPr>
        <w:t>.</w:t>
      </w:r>
    </w:p>
    <w:p w14:paraId="1281A4B5" w14:textId="6F324B2D" w:rsidR="003B68AD" w:rsidRPr="00835499" w:rsidRDefault="003B68AD" w:rsidP="00587BCB">
      <w:pPr>
        <w:pStyle w:val="Heading2"/>
        <w:snapToGrid w:val="0"/>
        <w:spacing w:before="0" w:line="480" w:lineRule="auto"/>
        <w:contextualSpacing/>
        <w:jc w:val="left"/>
        <w:rPr>
          <w:rFonts w:ascii="Times New Roman" w:hAnsi="Times New Roman" w:cs="Times New Roman"/>
          <w:color w:val="auto"/>
          <w:sz w:val="20"/>
          <w:szCs w:val="20"/>
        </w:rPr>
      </w:pPr>
      <w:r w:rsidRPr="00835499">
        <w:rPr>
          <w:rFonts w:ascii="Times New Roman" w:hAnsi="Times New Roman" w:cs="Times New Roman"/>
          <w:color w:val="auto"/>
          <w:sz w:val="20"/>
          <w:szCs w:val="20"/>
        </w:rPr>
        <w:t>Sequential Algorithm</w:t>
      </w:r>
    </w:p>
    <w:p w14:paraId="76541A97" w14:textId="500DC83B" w:rsidR="0035159F" w:rsidRDefault="001F571F" w:rsidP="00587BCB">
      <w:pPr>
        <w:snapToGrid w:val="0"/>
        <w:spacing w:line="480" w:lineRule="auto"/>
        <w:contextualSpacing/>
        <w:jc w:val="left"/>
        <w:rPr>
          <w:rFonts w:ascii="Times New Roman" w:hAnsi="Times New Roman" w:cs="Times New Roman"/>
          <w:sz w:val="16"/>
          <w:szCs w:val="16"/>
        </w:rPr>
      </w:pPr>
      <w:r>
        <w:tab/>
      </w:r>
      <w:r w:rsidRPr="00835499">
        <w:rPr>
          <w:rFonts w:ascii="Times New Roman" w:hAnsi="Times New Roman" w:cs="Times New Roman"/>
          <w:sz w:val="16"/>
          <w:szCs w:val="16"/>
        </w:rPr>
        <w:t xml:space="preserve">We split our algorithms into </w:t>
      </w:r>
      <w:r w:rsidR="0082763C">
        <w:rPr>
          <w:rFonts w:ascii="Times New Roman" w:hAnsi="Times New Roman" w:cs="Times New Roman"/>
          <w:sz w:val="16"/>
          <w:szCs w:val="16"/>
        </w:rPr>
        <w:t>three</w:t>
      </w:r>
      <w:r w:rsidRPr="00835499">
        <w:rPr>
          <w:rFonts w:ascii="Times New Roman" w:hAnsi="Times New Roman" w:cs="Times New Roman"/>
          <w:sz w:val="16"/>
          <w:szCs w:val="16"/>
        </w:rPr>
        <w:t xml:space="preserve"> stages: (1) initializing values on</w:t>
      </w:r>
      <m:oMath>
        <m:r>
          <m:rPr>
            <m:sty m:val="p"/>
          </m:rPr>
          <w:rPr>
            <w:rFonts w:ascii="Cambria Math" w:hAnsi="Cambria Math" w:cs="Times New Roman"/>
            <w:sz w:val="16"/>
            <w:szCs w:val="16"/>
          </w:rPr>
          <m:t xml:space="preserve"> </m:t>
        </m:r>
        <m:r>
          <w:rPr>
            <w:rFonts w:ascii="Cambria Math" w:hAnsi="Cambria Math" w:cs="Times New Roman"/>
            <w:sz w:val="16"/>
            <w:szCs w:val="16"/>
          </w:rPr>
          <m:t>t</m:t>
        </m:r>
        <m:r>
          <m:rPr>
            <m:sty m:val="p"/>
          </m:rPr>
          <w:rPr>
            <w:rFonts w:ascii="Cambria Math" w:hAnsi="Cambria Math" w:cs="Times New Roman"/>
            <w:sz w:val="16"/>
            <w:szCs w:val="16"/>
          </w:rPr>
          <m:t xml:space="preserve"> </m:t>
        </m:r>
      </m:oMath>
      <w:r w:rsidRPr="00835499">
        <w:rPr>
          <w:rFonts w:ascii="Times New Roman" w:hAnsi="Times New Roman" w:cs="Times New Roman"/>
          <w:sz w:val="16"/>
          <w:szCs w:val="16"/>
        </w:rPr>
        <w:t xml:space="preserve">axis; (2) calculating </w:t>
      </w:r>
      <w:r w:rsidR="00757D8A">
        <w:rPr>
          <w:rFonts w:ascii="Times New Roman" w:hAnsi="Times New Roman" w:cs="Times New Roman"/>
          <w:sz w:val="16"/>
          <w:szCs w:val="16"/>
        </w:rPr>
        <w:t>second row values</w:t>
      </w:r>
      <w:r w:rsidRPr="00835499">
        <w:rPr>
          <w:rFonts w:ascii="Times New Roman" w:hAnsi="Times New Roman" w:cs="Times New Roman"/>
          <w:sz w:val="16"/>
          <w:szCs w:val="16"/>
        </w:rPr>
        <w:t xml:space="preserve"> based on</w:t>
      </w:r>
      <m:oMath>
        <m:sSub>
          <m:sSubPr>
            <m:ctrlPr>
              <w:rPr>
                <w:rFonts w:ascii="Cambria Math" w:hAnsi="Cambria Math" w:cs="Times New Roman"/>
                <w:sz w:val="16"/>
                <w:szCs w:val="16"/>
              </w:rPr>
            </m:ctrlPr>
          </m:sSubPr>
          <m:e>
            <m:r>
              <m:rPr>
                <m:sty m:val="p"/>
              </m:rPr>
              <w:rPr>
                <w:rFonts w:ascii="Cambria Math" w:hAnsi="Cambria Math" w:cs="Times New Roman"/>
                <w:sz w:val="16"/>
                <w:szCs w:val="16"/>
              </w:rPr>
              <m:t xml:space="preserve"> </m:t>
            </m:r>
            <m:r>
              <w:rPr>
                <w:rFonts w:ascii="Cambria Math" w:hAnsi="Cambria Math" w:cs="Times New Roman"/>
                <w:sz w:val="16"/>
                <w:szCs w:val="16"/>
              </w:rPr>
              <m:t>u</m:t>
            </m:r>
          </m:e>
          <m:sub>
            <m:r>
              <w:rPr>
                <w:rFonts w:ascii="Cambria Math" w:hAnsi="Cambria Math" w:cs="Times New Roman"/>
                <w:sz w:val="16"/>
                <w:szCs w:val="16"/>
              </w:rPr>
              <m:t>t</m:t>
            </m:r>
          </m:sub>
        </m:sSub>
        <m:d>
          <m:dPr>
            <m:ctrlPr>
              <w:rPr>
                <w:rFonts w:ascii="Cambria Math" w:hAnsi="Cambria Math" w:cs="Times New Roman"/>
                <w:sz w:val="16"/>
                <w:szCs w:val="16"/>
              </w:rPr>
            </m:ctrlPr>
          </m:dPr>
          <m:e>
            <m:r>
              <w:rPr>
                <w:rFonts w:ascii="Cambria Math" w:hAnsi="Cambria Math" w:cs="Times New Roman" w:hint="eastAsia"/>
                <w:sz w:val="16"/>
                <w:szCs w:val="16"/>
              </w:rPr>
              <m:t>x</m:t>
            </m:r>
            <m:r>
              <m:rPr>
                <m:sty m:val="p"/>
              </m:rPr>
              <w:rPr>
                <w:rFonts w:ascii="Cambria Math" w:hAnsi="Cambria Math" w:cs="Times New Roman"/>
                <w:sz w:val="16"/>
                <w:szCs w:val="16"/>
              </w:rPr>
              <m:t>,0</m:t>
            </m:r>
          </m:e>
        </m:d>
        <m:r>
          <m:rPr>
            <m:sty m:val="p"/>
          </m:rPr>
          <w:rPr>
            <w:rFonts w:ascii="Cambria Math" w:hAnsi="Cambria Math" w:cs="Times New Roman"/>
            <w:sz w:val="16"/>
            <w:szCs w:val="16"/>
          </w:rPr>
          <m:t xml:space="preserve"> </m:t>
        </m:r>
      </m:oMath>
      <w:r w:rsidRPr="00835499">
        <w:rPr>
          <w:rFonts w:ascii="Times New Roman" w:hAnsi="Times New Roman" w:cs="Times New Roman"/>
          <w:sz w:val="16"/>
          <w:szCs w:val="16"/>
        </w:rPr>
        <w:t>and</w:t>
      </w:r>
      <m:oMath>
        <m:r>
          <m:rPr>
            <m:sty m:val="p"/>
          </m:rPr>
          <w:rPr>
            <w:rFonts w:ascii="Cambria Math" w:hAnsi="Cambria Math" w:cs="Times New Roman"/>
            <w:sz w:val="16"/>
            <w:szCs w:val="16"/>
          </w:rPr>
          <m:t xml:space="preserve"> </m:t>
        </m:r>
        <m:r>
          <w:rPr>
            <w:rFonts w:ascii="Cambria Math" w:hAnsi="Cambria Math" w:cs="Times New Roman"/>
            <w:sz w:val="16"/>
            <w:szCs w:val="16"/>
          </w:rPr>
          <m:t>u</m:t>
        </m:r>
        <m:d>
          <m:dPr>
            <m:ctrlPr>
              <w:rPr>
                <w:rFonts w:ascii="Cambria Math" w:hAnsi="Cambria Math" w:cs="Times New Roman"/>
                <w:sz w:val="16"/>
                <w:szCs w:val="16"/>
              </w:rPr>
            </m:ctrlPr>
          </m:dPr>
          <m:e>
            <m:r>
              <w:rPr>
                <w:rFonts w:ascii="Cambria Math" w:hAnsi="Cambria Math" w:cs="Times New Roman"/>
                <w:sz w:val="16"/>
                <w:szCs w:val="16"/>
              </w:rPr>
              <m:t>x</m:t>
            </m:r>
            <m:r>
              <m:rPr>
                <m:sty m:val="p"/>
              </m:rPr>
              <w:rPr>
                <w:rFonts w:ascii="Cambria Math" w:hAnsi="Cambria Math" w:cs="Times New Roman"/>
                <w:sz w:val="16"/>
                <w:szCs w:val="16"/>
              </w:rPr>
              <m:t>,0</m:t>
            </m:r>
          </m:e>
        </m:d>
      </m:oMath>
      <w:r w:rsidRPr="00835499">
        <w:rPr>
          <w:rFonts w:ascii="Times New Roman" w:hAnsi="Times New Roman" w:cs="Times New Roman"/>
          <w:sz w:val="16"/>
          <w:szCs w:val="16"/>
        </w:rPr>
        <w:t xml:space="preserve">; (3) iterating the “cross” pattern calculation described in Introduction. While combining the stages into a single function </w:t>
      </w:r>
      <w:r w:rsidR="0035159F">
        <w:rPr>
          <w:rFonts w:ascii="Times New Roman" w:hAnsi="Times New Roman" w:cs="Times New Roman"/>
          <w:sz w:val="16"/>
          <w:szCs w:val="16"/>
        </w:rPr>
        <w:t>should</w:t>
      </w:r>
      <w:r w:rsidRPr="00835499">
        <w:rPr>
          <w:rFonts w:ascii="Times New Roman" w:hAnsi="Times New Roman" w:cs="Times New Roman"/>
          <w:sz w:val="16"/>
          <w:szCs w:val="16"/>
        </w:rPr>
        <w:t xml:space="preserve"> be more efficient, we </w:t>
      </w:r>
      <w:r w:rsidR="00835499" w:rsidRPr="00835499">
        <w:rPr>
          <w:rFonts w:ascii="Times New Roman" w:hAnsi="Times New Roman" w:cs="Times New Roman"/>
          <w:sz w:val="16"/>
          <w:szCs w:val="16"/>
        </w:rPr>
        <w:t>deliberately put them into sections</w:t>
      </w:r>
      <w:r w:rsidR="004B2700">
        <w:rPr>
          <w:rFonts w:ascii="Times New Roman" w:hAnsi="Times New Roman" w:cs="Times New Roman"/>
          <w:sz w:val="16"/>
          <w:szCs w:val="16"/>
        </w:rPr>
        <w:t xml:space="preserve"> to allow for </w:t>
      </w:r>
      <w:r w:rsidR="0035159F">
        <w:rPr>
          <w:rFonts w:ascii="Times New Roman" w:hAnsi="Times New Roman" w:cs="Times New Roman"/>
          <w:sz w:val="16"/>
          <w:szCs w:val="16"/>
        </w:rPr>
        <w:t>modifications by clients without changing solution structures.</w:t>
      </w:r>
    </w:p>
    <w:p w14:paraId="2D847F73" w14:textId="30D2285F" w:rsidR="0035159F" w:rsidRDefault="0035159F" w:rsidP="00587BCB">
      <w:pPr>
        <w:pStyle w:val="ListParagraph"/>
        <w:numPr>
          <w:ilvl w:val="0"/>
          <w:numId w:val="1"/>
        </w:numPr>
        <w:snapToGrid w:val="0"/>
        <w:spacing w:line="480" w:lineRule="auto"/>
        <w:jc w:val="left"/>
        <w:rPr>
          <w:rFonts w:ascii="Times New Roman" w:hAnsi="Times New Roman" w:cs="Times New Roman"/>
          <w:sz w:val="16"/>
          <w:szCs w:val="16"/>
        </w:rPr>
      </w:pPr>
      <w:r>
        <w:rPr>
          <w:rFonts w:ascii="Times New Roman" w:hAnsi="Times New Roman" w:cs="Times New Roman"/>
          <w:sz w:val="16"/>
          <w:szCs w:val="16"/>
        </w:rPr>
        <w:t>Initialization:</w:t>
      </w:r>
    </w:p>
    <w:p w14:paraId="4AF014B3" w14:textId="0E8937FD" w:rsidR="00757D8A" w:rsidRPr="00D84588" w:rsidRDefault="00757D8A" w:rsidP="00587BCB">
      <w:pPr>
        <w:pStyle w:val="ListParagraph"/>
        <w:snapToGrid w:val="0"/>
        <w:spacing w:line="480" w:lineRule="auto"/>
        <w:ind w:left="780"/>
        <w:jc w:val="left"/>
        <w:rPr>
          <w:rFonts w:ascii="Consolas" w:hAnsi="Consolas"/>
          <w:color w:val="2F5496" w:themeColor="accent1" w:themeShade="BF"/>
          <w:sz w:val="16"/>
          <w:szCs w:val="16"/>
        </w:rPr>
      </w:pPr>
      <w:r w:rsidRPr="00D84588">
        <w:rPr>
          <w:rFonts w:ascii="Consolas" w:hAnsi="Consolas"/>
          <w:color w:val="2F5496" w:themeColor="accent1" w:themeShade="BF"/>
          <w:sz w:val="16"/>
          <w:szCs w:val="16"/>
        </w:rPr>
        <w:t>init(float array</w:t>
      </w:r>
      <m:oMath>
        <m:r>
          <w:rPr>
            <w:rFonts w:ascii="Cambria Math" w:hAnsi="Cambria Math"/>
            <w:color w:val="2F5496" w:themeColor="accent1" w:themeShade="BF"/>
            <w:sz w:val="16"/>
            <w:szCs w:val="16"/>
          </w:rPr>
          <m:t xml:space="preserve"> u(x, 0)</m:t>
        </m:r>
      </m:oMath>
      <w:r w:rsidRPr="00D84588">
        <w:rPr>
          <w:rFonts w:ascii="Consolas" w:hAnsi="Consolas"/>
          <w:color w:val="2F5496" w:themeColor="accent1" w:themeShade="BF"/>
          <w:sz w:val="16"/>
          <w:szCs w:val="16"/>
        </w:rPr>
        <w:t>, float array</w:t>
      </w:r>
      <m:oMath>
        <m:r>
          <w:rPr>
            <w:rFonts w:ascii="Cambria Math" w:hAnsi="Cambria Math"/>
            <w:color w:val="2F5496" w:themeColor="accent1" w:themeShade="BF"/>
            <w:sz w:val="16"/>
            <w:szCs w:val="16"/>
          </w:rPr>
          <m:t xml:space="preserve"> </m:t>
        </m:r>
        <m:sSub>
          <m:sSubPr>
            <m:ctrlPr>
              <w:rPr>
                <w:rFonts w:ascii="Cambria Math" w:hAnsi="Cambria Math"/>
                <w:i/>
                <w:color w:val="2F5496" w:themeColor="accent1" w:themeShade="BF"/>
                <w:sz w:val="16"/>
                <w:szCs w:val="16"/>
              </w:rPr>
            </m:ctrlPr>
          </m:sSubPr>
          <m:e>
            <m:r>
              <w:rPr>
                <w:rFonts w:ascii="Cambria Math" w:hAnsi="Cambria Math"/>
                <w:color w:val="2F5496" w:themeColor="accent1" w:themeShade="BF"/>
                <w:sz w:val="16"/>
                <w:szCs w:val="16"/>
              </w:rPr>
              <m:t>u</m:t>
            </m:r>
          </m:e>
          <m:sub>
            <m:r>
              <w:rPr>
                <w:rFonts w:ascii="Cambria Math" w:hAnsi="Cambria Math"/>
                <w:color w:val="2F5496" w:themeColor="accent1" w:themeShade="BF"/>
                <w:sz w:val="16"/>
                <w:szCs w:val="16"/>
              </w:rPr>
              <m:t>t</m:t>
            </m:r>
          </m:sub>
        </m:sSub>
        <m:r>
          <w:rPr>
            <w:rFonts w:ascii="Cambria Math" w:hAnsi="Cambria Math"/>
            <w:color w:val="2F5496" w:themeColor="accent1" w:themeShade="BF"/>
            <w:sz w:val="16"/>
            <w:szCs w:val="16"/>
          </w:rPr>
          <m:t>(x, 0)</m:t>
        </m:r>
      </m:oMath>
      <w:r w:rsidRPr="00D84588">
        <w:rPr>
          <w:rFonts w:ascii="Consolas" w:hAnsi="Consolas"/>
          <w:color w:val="2F5496" w:themeColor="accent1" w:themeShade="BF"/>
          <w:sz w:val="16"/>
          <w:szCs w:val="16"/>
        </w:rPr>
        <w:t>):</w:t>
      </w:r>
    </w:p>
    <w:p w14:paraId="7756EADE" w14:textId="77777777" w:rsidR="00757D8A" w:rsidRPr="00D84588" w:rsidRDefault="00757D8A" w:rsidP="00587BCB">
      <w:pPr>
        <w:pStyle w:val="ListParagraph"/>
        <w:snapToGrid w:val="0"/>
        <w:spacing w:line="480" w:lineRule="auto"/>
        <w:ind w:left="1200" w:firstLine="60"/>
        <w:jc w:val="left"/>
        <w:rPr>
          <w:rFonts w:ascii="Consolas" w:hAnsi="Consolas"/>
          <w:color w:val="2F5496" w:themeColor="accent1" w:themeShade="BF"/>
          <w:sz w:val="16"/>
          <w:szCs w:val="16"/>
        </w:rPr>
      </w:pPr>
      <w:r w:rsidRPr="00D84588">
        <w:rPr>
          <w:rFonts w:ascii="Consolas" w:hAnsi="Consolas"/>
          <w:color w:val="2F5496" w:themeColor="accent1" w:themeShade="BF"/>
          <w:sz w:val="16"/>
          <w:szCs w:val="16"/>
        </w:rPr>
        <w:t xml:space="preserve">for (long i = 0 ... </w:t>
      </w:r>
      <m:oMath>
        <m:f>
          <m:fPr>
            <m:ctrlPr>
              <w:rPr>
                <w:rFonts w:ascii="Cambria Math" w:hAnsi="Cambria Math"/>
                <w:i/>
                <w:color w:val="2F5496" w:themeColor="accent1" w:themeShade="BF"/>
                <w:sz w:val="16"/>
                <w:szCs w:val="16"/>
              </w:rPr>
            </m:ctrlPr>
          </m:fPr>
          <m:num>
            <m:r>
              <w:rPr>
                <w:rFonts w:ascii="Cambria Math" w:hAnsi="Cambria Math"/>
                <w:color w:val="2F5496" w:themeColor="accent1" w:themeShade="BF"/>
                <w:sz w:val="16"/>
                <w:szCs w:val="16"/>
              </w:rPr>
              <m:t>1</m:t>
            </m:r>
          </m:num>
          <m:den>
            <m:sSub>
              <m:sSubPr>
                <m:ctrlPr>
                  <w:rPr>
                    <w:rFonts w:ascii="Cambria Math" w:hAnsi="Cambria Math"/>
                    <w:i/>
                    <w:color w:val="2F5496" w:themeColor="accent1" w:themeShade="BF"/>
                    <w:sz w:val="16"/>
                    <w:szCs w:val="16"/>
                  </w:rPr>
                </m:ctrlPr>
              </m:sSubPr>
              <m:e>
                <m:r>
                  <w:rPr>
                    <w:rFonts w:ascii="Cambria Math" w:hAnsi="Cambria Math"/>
                    <w:color w:val="2F5496" w:themeColor="accent1" w:themeShade="BF"/>
                    <w:sz w:val="16"/>
                    <w:szCs w:val="16"/>
                  </w:rPr>
                  <m:t>x</m:t>
                </m:r>
              </m:e>
              <m:sub>
                <m:r>
                  <w:rPr>
                    <w:rFonts w:ascii="Cambria Math" w:hAnsi="Cambria Math"/>
                    <w:color w:val="2F5496" w:themeColor="accent1" w:themeShade="BF"/>
                    <w:sz w:val="16"/>
                    <w:szCs w:val="16"/>
                  </w:rPr>
                  <m:t>step</m:t>
                </m:r>
              </m:sub>
            </m:sSub>
          </m:den>
        </m:f>
      </m:oMath>
      <w:r w:rsidRPr="00D84588">
        <w:rPr>
          <w:rFonts w:ascii="Consolas" w:hAnsi="Consolas"/>
          <w:color w:val="2F5496" w:themeColor="accent1" w:themeShade="BF"/>
          <w:sz w:val="16"/>
          <w:szCs w:val="16"/>
        </w:rPr>
        <w:t>):</w:t>
      </w:r>
    </w:p>
    <w:p w14:paraId="09638B9F" w14:textId="4829DE80" w:rsidR="00757D8A" w:rsidRPr="00D84588" w:rsidRDefault="002C5DFE" w:rsidP="00587BCB">
      <w:pPr>
        <w:pStyle w:val="ListParagraph"/>
        <w:snapToGrid w:val="0"/>
        <w:spacing w:line="480" w:lineRule="auto"/>
        <w:ind w:left="1560" w:firstLine="120"/>
        <w:jc w:val="left"/>
        <w:rPr>
          <w:rFonts w:ascii="Consolas" w:hAnsi="Consolas"/>
          <w:color w:val="2F5496" w:themeColor="accent1" w:themeShade="BF"/>
          <w:sz w:val="16"/>
          <w:szCs w:val="16"/>
        </w:rPr>
      </w:pPr>
      <m:oMath>
        <m:r>
          <w:rPr>
            <w:rFonts w:ascii="Cambria Math" w:hAnsi="Cambria Math"/>
            <w:color w:val="2F5496" w:themeColor="accent1" w:themeShade="BF"/>
            <w:sz w:val="16"/>
            <w:szCs w:val="16"/>
          </w:rPr>
          <m:t>u(i, 0)</m:t>
        </m:r>
      </m:oMath>
      <w:r w:rsidR="00757D8A" w:rsidRPr="00D84588">
        <w:rPr>
          <w:rFonts w:ascii="Consolas" w:hAnsi="Consolas"/>
          <w:color w:val="2F5496" w:themeColor="accent1" w:themeShade="BF"/>
          <w:sz w:val="16"/>
          <w:szCs w:val="16"/>
        </w:rPr>
        <w:t> = sin(</w:t>
      </w:r>
      <w:r w:rsidR="00587BCB" w:rsidRPr="00D84588">
        <w:rPr>
          <w:rFonts w:ascii="Consolas" w:hAnsi="Consolas"/>
          <w:color w:val="2F5496" w:themeColor="accent1" w:themeShade="BF"/>
          <w:sz w:val="16"/>
          <w:szCs w:val="16"/>
        </w:rPr>
        <w:t xml:space="preserve">i </w:t>
      </w:r>
      <m:oMath>
        <m:sSub>
          <m:sSubPr>
            <m:ctrlPr>
              <w:rPr>
                <w:rFonts w:ascii="Cambria Math" w:hAnsi="Cambria Math"/>
                <w:i/>
                <w:color w:val="2F5496" w:themeColor="accent1" w:themeShade="BF"/>
                <w:sz w:val="16"/>
                <w:szCs w:val="16"/>
              </w:rPr>
            </m:ctrlPr>
          </m:sSubPr>
          <m:e>
            <m:r>
              <w:rPr>
                <w:rFonts w:ascii="Cambria Math" w:hAnsi="Cambria Math"/>
                <w:color w:val="2F5496" w:themeColor="accent1" w:themeShade="BF"/>
                <w:sz w:val="16"/>
                <w:szCs w:val="16"/>
              </w:rPr>
              <m:t>x</m:t>
            </m:r>
          </m:e>
          <m:sub>
            <m:r>
              <w:rPr>
                <w:rFonts w:ascii="Cambria Math" w:hAnsi="Cambria Math"/>
                <w:color w:val="2F5496" w:themeColor="accent1" w:themeShade="BF"/>
                <w:sz w:val="16"/>
                <w:szCs w:val="16"/>
              </w:rPr>
              <m:t>step</m:t>
            </m:r>
          </m:sub>
        </m:sSub>
      </m:oMath>
      <w:r w:rsidR="00757D8A" w:rsidRPr="00D84588">
        <w:rPr>
          <w:rFonts w:ascii="Consolas" w:hAnsi="Consolas"/>
          <w:color w:val="2F5496" w:themeColor="accent1" w:themeShade="BF"/>
          <w:sz w:val="16"/>
          <w:szCs w:val="16"/>
        </w:rPr>
        <w:t>)</w:t>
      </w:r>
      <w:r w:rsidR="00587BCB" w:rsidRPr="00D84588">
        <w:rPr>
          <w:rFonts w:ascii="Consolas" w:hAnsi="Consolas"/>
          <w:color w:val="2F5496" w:themeColor="accent1" w:themeShade="BF"/>
          <w:sz w:val="16"/>
          <w:szCs w:val="16"/>
        </w:rPr>
        <w:t xml:space="preserve">, </w:t>
      </w:r>
      <m:oMath>
        <m:sSub>
          <m:sSubPr>
            <m:ctrlPr>
              <w:rPr>
                <w:rFonts w:ascii="Cambria Math" w:hAnsi="Cambria Math"/>
                <w:i/>
                <w:color w:val="2F5496" w:themeColor="accent1" w:themeShade="BF"/>
                <w:sz w:val="16"/>
                <w:szCs w:val="16"/>
              </w:rPr>
            </m:ctrlPr>
          </m:sSubPr>
          <m:e>
            <m:r>
              <w:rPr>
                <w:rFonts w:ascii="Cambria Math" w:hAnsi="Cambria Math"/>
                <w:color w:val="2F5496" w:themeColor="accent1" w:themeShade="BF"/>
                <w:sz w:val="16"/>
                <w:szCs w:val="16"/>
              </w:rPr>
              <m:t>u</m:t>
            </m:r>
          </m:e>
          <m:sub>
            <m:r>
              <w:rPr>
                <w:rFonts w:ascii="Cambria Math" w:hAnsi="Cambria Math"/>
                <w:color w:val="2F5496" w:themeColor="accent1" w:themeShade="BF"/>
                <w:sz w:val="16"/>
                <w:szCs w:val="16"/>
              </w:rPr>
              <m:t>t</m:t>
            </m:r>
          </m:sub>
        </m:sSub>
        <m:r>
          <w:rPr>
            <w:rFonts w:ascii="Cambria Math" w:hAnsi="Cambria Math"/>
            <w:color w:val="2F5496" w:themeColor="accent1" w:themeShade="BF"/>
            <w:sz w:val="16"/>
            <w:szCs w:val="16"/>
          </w:rPr>
          <m:t>(i, 0)</m:t>
        </m:r>
      </m:oMath>
      <w:r w:rsidR="00757D8A" w:rsidRPr="00D84588">
        <w:rPr>
          <w:rFonts w:ascii="Consolas" w:hAnsi="Consolas"/>
          <w:color w:val="2F5496" w:themeColor="accent1" w:themeShade="BF"/>
          <w:sz w:val="16"/>
          <w:szCs w:val="16"/>
        </w:rPr>
        <w:t> = cos(i </w:t>
      </w:r>
      <m:oMath>
        <m:sSub>
          <m:sSubPr>
            <m:ctrlPr>
              <w:rPr>
                <w:rFonts w:ascii="Cambria Math" w:hAnsi="Cambria Math"/>
                <w:i/>
                <w:color w:val="2F5496" w:themeColor="accent1" w:themeShade="BF"/>
                <w:sz w:val="16"/>
                <w:szCs w:val="16"/>
              </w:rPr>
            </m:ctrlPr>
          </m:sSubPr>
          <m:e>
            <m:r>
              <w:rPr>
                <w:rFonts w:ascii="Cambria Math" w:hAnsi="Cambria Math"/>
                <w:color w:val="2F5496" w:themeColor="accent1" w:themeShade="BF"/>
                <w:sz w:val="16"/>
                <w:szCs w:val="16"/>
              </w:rPr>
              <m:t>x</m:t>
            </m:r>
          </m:e>
          <m:sub>
            <m:r>
              <w:rPr>
                <w:rFonts w:ascii="Cambria Math" w:hAnsi="Cambria Math"/>
                <w:color w:val="2F5496" w:themeColor="accent1" w:themeShade="BF"/>
                <w:sz w:val="16"/>
                <w:szCs w:val="16"/>
              </w:rPr>
              <m:t>step</m:t>
            </m:r>
          </m:sub>
        </m:sSub>
      </m:oMath>
      <w:r w:rsidR="00757D8A" w:rsidRPr="00D84588">
        <w:rPr>
          <w:rFonts w:ascii="Consolas" w:hAnsi="Consolas"/>
          <w:color w:val="2F5496" w:themeColor="accent1" w:themeShade="BF"/>
          <w:sz w:val="16"/>
          <w:szCs w:val="16"/>
        </w:rPr>
        <w:t>)</w:t>
      </w:r>
    </w:p>
    <w:p w14:paraId="77C5C6BF" w14:textId="355442A6" w:rsidR="00757D8A" w:rsidRDefault="00757D8A" w:rsidP="00587BCB">
      <w:pPr>
        <w:pStyle w:val="ListParagraph"/>
        <w:numPr>
          <w:ilvl w:val="0"/>
          <w:numId w:val="1"/>
        </w:numPr>
        <w:snapToGrid w:val="0"/>
        <w:spacing w:line="480" w:lineRule="auto"/>
        <w:jc w:val="left"/>
        <w:rPr>
          <w:rFonts w:ascii="Times New Roman" w:hAnsi="Times New Roman" w:cs="Times New Roman"/>
          <w:sz w:val="16"/>
          <w:szCs w:val="16"/>
        </w:rPr>
      </w:pPr>
      <w:r>
        <w:rPr>
          <w:rFonts w:ascii="Times New Roman" w:hAnsi="Times New Roman" w:cs="Times New Roman"/>
          <w:sz w:val="16"/>
          <w:szCs w:val="16"/>
        </w:rPr>
        <w:t>Second row:</w:t>
      </w:r>
    </w:p>
    <w:p w14:paraId="74B17A1A" w14:textId="674D53AC" w:rsidR="00757D8A" w:rsidRPr="00D84588" w:rsidRDefault="00757D8A" w:rsidP="00587BCB">
      <w:pPr>
        <w:pStyle w:val="ListParagraph"/>
        <w:snapToGrid w:val="0"/>
        <w:spacing w:line="480" w:lineRule="auto"/>
        <w:ind w:left="780"/>
        <w:jc w:val="left"/>
        <w:rPr>
          <w:rFonts w:ascii="Consolas" w:hAnsi="Consolas"/>
          <w:color w:val="2F5496" w:themeColor="accent1" w:themeShade="BF"/>
          <w:sz w:val="16"/>
          <w:szCs w:val="16"/>
        </w:rPr>
      </w:pPr>
      <w:r w:rsidRPr="00D84588">
        <w:rPr>
          <w:rFonts w:ascii="Consolas" w:hAnsi="Consolas"/>
          <w:color w:val="2F5496" w:themeColor="accent1" w:themeShade="BF"/>
          <w:sz w:val="16"/>
          <w:szCs w:val="16"/>
        </w:rPr>
        <w:t>second</w:t>
      </w:r>
      <w:r w:rsidR="002C5DFE" w:rsidRPr="00D84588">
        <w:rPr>
          <w:rFonts w:ascii="Consolas" w:hAnsi="Consolas"/>
          <w:color w:val="2F5496" w:themeColor="accent1" w:themeShade="BF"/>
          <w:sz w:val="16"/>
          <w:szCs w:val="16"/>
        </w:rPr>
        <w:t>(float array</w:t>
      </w:r>
      <m:oMath>
        <m:r>
          <w:rPr>
            <w:rFonts w:ascii="Cambria Math" w:hAnsi="Cambria Math"/>
            <w:color w:val="2F5496" w:themeColor="accent1" w:themeShade="BF"/>
            <w:sz w:val="16"/>
            <w:szCs w:val="16"/>
          </w:rPr>
          <m:t xml:space="preserve"> u(x, 0)</m:t>
        </m:r>
      </m:oMath>
      <w:r w:rsidR="002C5DFE" w:rsidRPr="00D84588">
        <w:rPr>
          <w:rFonts w:ascii="Consolas" w:hAnsi="Consolas"/>
          <w:color w:val="2F5496" w:themeColor="accent1" w:themeShade="BF"/>
          <w:sz w:val="16"/>
          <w:szCs w:val="16"/>
        </w:rPr>
        <w:t>, float array</w:t>
      </w:r>
      <m:oMath>
        <m:r>
          <w:rPr>
            <w:rFonts w:ascii="Cambria Math" w:hAnsi="Cambria Math"/>
            <w:color w:val="2F5496" w:themeColor="accent1" w:themeShade="BF"/>
            <w:sz w:val="16"/>
            <w:szCs w:val="16"/>
          </w:rPr>
          <m:t xml:space="preserve"> </m:t>
        </m:r>
        <m:sSub>
          <m:sSubPr>
            <m:ctrlPr>
              <w:rPr>
                <w:rFonts w:ascii="Cambria Math" w:hAnsi="Cambria Math"/>
                <w:i/>
                <w:color w:val="2F5496" w:themeColor="accent1" w:themeShade="BF"/>
                <w:sz w:val="16"/>
                <w:szCs w:val="16"/>
              </w:rPr>
            </m:ctrlPr>
          </m:sSubPr>
          <m:e>
            <m:r>
              <w:rPr>
                <w:rFonts w:ascii="Cambria Math" w:hAnsi="Cambria Math"/>
                <w:color w:val="2F5496" w:themeColor="accent1" w:themeShade="BF"/>
                <w:sz w:val="16"/>
                <w:szCs w:val="16"/>
              </w:rPr>
              <m:t>u</m:t>
            </m:r>
          </m:e>
          <m:sub>
            <m:r>
              <w:rPr>
                <w:rFonts w:ascii="Cambria Math" w:hAnsi="Cambria Math"/>
                <w:color w:val="2F5496" w:themeColor="accent1" w:themeShade="BF"/>
                <w:sz w:val="16"/>
                <w:szCs w:val="16"/>
              </w:rPr>
              <m:t>t</m:t>
            </m:r>
          </m:sub>
        </m:sSub>
        <m:r>
          <w:rPr>
            <w:rFonts w:ascii="Cambria Math" w:hAnsi="Cambria Math"/>
            <w:color w:val="2F5496" w:themeColor="accent1" w:themeShade="BF"/>
            <w:sz w:val="16"/>
            <w:szCs w:val="16"/>
          </w:rPr>
          <m:t>(x, 0)</m:t>
        </m:r>
      </m:oMath>
      <w:r w:rsidR="002C5DFE" w:rsidRPr="00D84588">
        <w:rPr>
          <w:rFonts w:ascii="Consolas" w:hAnsi="Consolas"/>
          <w:color w:val="2F5496" w:themeColor="accent1" w:themeShade="BF"/>
          <w:sz w:val="16"/>
          <w:szCs w:val="16"/>
        </w:rPr>
        <w:t>)</w:t>
      </w:r>
      <w:r w:rsidRPr="00D84588">
        <w:rPr>
          <w:rFonts w:ascii="Consolas" w:hAnsi="Consolas"/>
          <w:color w:val="2F5496" w:themeColor="accent1" w:themeShade="BF"/>
          <w:sz w:val="16"/>
          <w:szCs w:val="16"/>
        </w:rPr>
        <w:t>:</w:t>
      </w:r>
    </w:p>
    <w:p w14:paraId="57A6254A" w14:textId="77777777" w:rsidR="00757D8A" w:rsidRPr="00D84588" w:rsidRDefault="00757D8A" w:rsidP="00587BCB">
      <w:pPr>
        <w:pStyle w:val="ListParagraph"/>
        <w:snapToGrid w:val="0"/>
        <w:spacing w:line="480" w:lineRule="auto"/>
        <w:ind w:left="1200" w:firstLine="60"/>
        <w:jc w:val="left"/>
        <w:rPr>
          <w:rFonts w:ascii="Consolas" w:hAnsi="Consolas"/>
          <w:color w:val="2F5496" w:themeColor="accent1" w:themeShade="BF"/>
          <w:sz w:val="16"/>
          <w:szCs w:val="16"/>
        </w:rPr>
      </w:pPr>
      <w:r w:rsidRPr="00D84588">
        <w:rPr>
          <w:rFonts w:ascii="Consolas" w:hAnsi="Consolas"/>
          <w:color w:val="2F5496" w:themeColor="accent1" w:themeShade="BF"/>
          <w:sz w:val="16"/>
          <w:szCs w:val="16"/>
        </w:rPr>
        <w:t xml:space="preserve">for (long i = 0 ... </w:t>
      </w:r>
      <m:oMath>
        <m:f>
          <m:fPr>
            <m:ctrlPr>
              <w:rPr>
                <w:rFonts w:ascii="Cambria Math" w:hAnsi="Cambria Math"/>
                <w:i/>
                <w:color w:val="2F5496" w:themeColor="accent1" w:themeShade="BF"/>
                <w:sz w:val="16"/>
                <w:szCs w:val="16"/>
              </w:rPr>
            </m:ctrlPr>
          </m:fPr>
          <m:num>
            <m:r>
              <w:rPr>
                <w:rFonts w:ascii="Cambria Math" w:hAnsi="Cambria Math"/>
                <w:color w:val="2F5496" w:themeColor="accent1" w:themeShade="BF"/>
                <w:sz w:val="16"/>
                <w:szCs w:val="16"/>
              </w:rPr>
              <m:t>1</m:t>
            </m:r>
          </m:num>
          <m:den>
            <m:sSub>
              <m:sSubPr>
                <m:ctrlPr>
                  <w:rPr>
                    <w:rFonts w:ascii="Cambria Math" w:hAnsi="Cambria Math"/>
                    <w:i/>
                    <w:color w:val="2F5496" w:themeColor="accent1" w:themeShade="BF"/>
                    <w:sz w:val="16"/>
                    <w:szCs w:val="16"/>
                  </w:rPr>
                </m:ctrlPr>
              </m:sSubPr>
              <m:e>
                <m:r>
                  <w:rPr>
                    <w:rFonts w:ascii="Cambria Math" w:hAnsi="Cambria Math"/>
                    <w:color w:val="2F5496" w:themeColor="accent1" w:themeShade="BF"/>
                    <w:sz w:val="16"/>
                    <w:szCs w:val="16"/>
                  </w:rPr>
                  <m:t>x</m:t>
                </m:r>
              </m:e>
              <m:sub>
                <m:r>
                  <w:rPr>
                    <w:rFonts w:ascii="Cambria Math" w:hAnsi="Cambria Math"/>
                    <w:color w:val="2F5496" w:themeColor="accent1" w:themeShade="BF"/>
                    <w:sz w:val="16"/>
                    <w:szCs w:val="16"/>
                  </w:rPr>
                  <m:t>step</m:t>
                </m:r>
              </m:sub>
            </m:sSub>
          </m:den>
        </m:f>
      </m:oMath>
      <w:r w:rsidRPr="00D84588">
        <w:rPr>
          <w:rFonts w:ascii="Consolas" w:hAnsi="Consolas"/>
          <w:color w:val="2F5496" w:themeColor="accent1" w:themeShade="BF"/>
          <w:sz w:val="16"/>
          <w:szCs w:val="16"/>
        </w:rPr>
        <w:t>):</w:t>
      </w:r>
    </w:p>
    <w:p w14:paraId="2264161F" w14:textId="6A41F652" w:rsidR="00757D8A" w:rsidRPr="00D84588" w:rsidRDefault="002C5DFE" w:rsidP="00587BCB">
      <w:pPr>
        <w:pStyle w:val="ListParagraph"/>
        <w:snapToGrid w:val="0"/>
        <w:spacing w:line="480" w:lineRule="auto"/>
        <w:ind w:left="1560" w:firstLine="120"/>
        <w:jc w:val="left"/>
        <w:rPr>
          <w:rFonts w:ascii="Consolas" w:hAnsi="Consolas"/>
          <w:color w:val="2F5496" w:themeColor="accent1" w:themeShade="BF"/>
          <w:sz w:val="16"/>
          <w:szCs w:val="16"/>
        </w:rPr>
      </w:pPr>
      <m:oMath>
        <m:r>
          <w:rPr>
            <w:rFonts w:ascii="Cambria Math" w:hAnsi="Cambria Math"/>
            <w:color w:val="2F5496" w:themeColor="accent1" w:themeShade="BF"/>
            <w:sz w:val="16"/>
            <w:szCs w:val="16"/>
          </w:rPr>
          <m:t>u(i, 1)</m:t>
        </m:r>
      </m:oMath>
      <w:r w:rsidR="00757D8A" w:rsidRPr="00D84588">
        <w:rPr>
          <w:rFonts w:ascii="Consolas" w:hAnsi="Consolas"/>
          <w:color w:val="2F5496" w:themeColor="accent1" w:themeShade="BF"/>
          <w:sz w:val="16"/>
          <w:szCs w:val="16"/>
        </w:rPr>
        <w:t> =</w:t>
      </w:r>
      <w:r w:rsidRPr="00D84588">
        <w:rPr>
          <w:rFonts w:ascii="Consolas" w:hAnsi="Consolas"/>
          <w:color w:val="2F5496" w:themeColor="accent1" w:themeShade="BF"/>
          <w:sz w:val="16"/>
          <w:szCs w:val="16"/>
        </w:rPr>
        <w:t xml:space="preserve"> </w:t>
      </w:r>
      <m:oMath>
        <m:r>
          <w:rPr>
            <w:rFonts w:ascii="Cambria Math" w:hAnsi="Cambria Math"/>
            <w:color w:val="2F5496" w:themeColor="accent1" w:themeShade="BF"/>
            <w:sz w:val="16"/>
            <w:szCs w:val="16"/>
          </w:rPr>
          <m:t>u(i, 0)</m:t>
        </m:r>
      </m:oMath>
      <w:r w:rsidRPr="00D84588">
        <w:rPr>
          <w:rFonts w:ascii="Consolas" w:hAnsi="Consolas"/>
          <w:color w:val="2F5496" w:themeColor="accent1" w:themeShade="BF"/>
          <w:sz w:val="16"/>
          <w:szCs w:val="16"/>
        </w:rPr>
        <w:t xml:space="preserve"> +</w:t>
      </w:r>
      <w:r w:rsidR="00757D8A" w:rsidRPr="00D84588">
        <w:rPr>
          <w:rFonts w:ascii="Consolas" w:hAnsi="Consolas"/>
          <w:color w:val="2F5496" w:themeColor="accent1" w:themeShade="BF"/>
          <w:sz w:val="16"/>
          <w:szCs w:val="16"/>
        </w:rPr>
        <w:t> </w:t>
      </w:r>
      <m:oMath>
        <m:sSub>
          <m:sSubPr>
            <m:ctrlPr>
              <w:rPr>
                <w:rFonts w:ascii="Cambria Math" w:hAnsi="Cambria Math"/>
                <w:i/>
                <w:color w:val="2F5496" w:themeColor="accent1" w:themeShade="BF"/>
                <w:sz w:val="16"/>
                <w:szCs w:val="16"/>
              </w:rPr>
            </m:ctrlPr>
          </m:sSubPr>
          <m:e>
            <m:r>
              <w:rPr>
                <w:rFonts w:ascii="Cambria Math" w:hAnsi="Cambria Math"/>
                <w:color w:val="2F5496" w:themeColor="accent1" w:themeShade="BF"/>
                <w:sz w:val="16"/>
                <w:szCs w:val="16"/>
              </w:rPr>
              <m:t>t</m:t>
            </m:r>
          </m:e>
          <m:sub>
            <m:r>
              <w:rPr>
                <w:rFonts w:ascii="Cambria Math" w:hAnsi="Cambria Math"/>
                <w:color w:val="2F5496" w:themeColor="accent1" w:themeShade="BF"/>
                <w:sz w:val="16"/>
                <w:szCs w:val="16"/>
              </w:rPr>
              <m:t>step</m:t>
            </m:r>
          </m:sub>
        </m:sSub>
      </m:oMath>
      <w:r w:rsidR="00757D8A" w:rsidRPr="00D84588">
        <w:rPr>
          <w:rFonts w:ascii="Consolas" w:hAnsi="Consolas"/>
          <w:color w:val="2F5496" w:themeColor="accent1" w:themeShade="BF"/>
          <w:sz w:val="16"/>
          <w:szCs w:val="16"/>
        </w:rPr>
        <w:t xml:space="preserve"> </w:t>
      </w:r>
      <m:oMath>
        <m:sSub>
          <m:sSubPr>
            <m:ctrlPr>
              <w:rPr>
                <w:rFonts w:ascii="Cambria Math" w:hAnsi="Cambria Math"/>
                <w:i/>
                <w:color w:val="2F5496" w:themeColor="accent1" w:themeShade="BF"/>
                <w:sz w:val="16"/>
                <w:szCs w:val="16"/>
              </w:rPr>
            </m:ctrlPr>
          </m:sSubPr>
          <m:e>
            <m:r>
              <w:rPr>
                <w:rFonts w:ascii="Cambria Math" w:hAnsi="Cambria Math"/>
                <w:color w:val="2F5496" w:themeColor="accent1" w:themeShade="BF"/>
                <w:sz w:val="16"/>
                <w:szCs w:val="16"/>
              </w:rPr>
              <m:t>u</m:t>
            </m:r>
          </m:e>
          <m:sub>
            <m:r>
              <w:rPr>
                <w:rFonts w:ascii="Cambria Math" w:hAnsi="Cambria Math"/>
                <w:color w:val="2F5496" w:themeColor="accent1" w:themeShade="BF"/>
                <w:sz w:val="16"/>
                <w:szCs w:val="16"/>
              </w:rPr>
              <m:t>t</m:t>
            </m:r>
          </m:sub>
        </m:sSub>
        <m:r>
          <w:rPr>
            <w:rFonts w:ascii="Cambria Math" w:hAnsi="Cambria Math"/>
            <w:color w:val="2F5496" w:themeColor="accent1" w:themeShade="BF"/>
            <w:sz w:val="16"/>
            <w:szCs w:val="16"/>
          </w:rPr>
          <m:t>(i, 0)</m:t>
        </m:r>
      </m:oMath>
    </w:p>
    <w:p w14:paraId="1215B775" w14:textId="1E73397D" w:rsidR="00757D8A" w:rsidRDefault="00757D8A" w:rsidP="00587BCB">
      <w:pPr>
        <w:pStyle w:val="ListParagraph"/>
        <w:numPr>
          <w:ilvl w:val="0"/>
          <w:numId w:val="1"/>
        </w:numPr>
        <w:snapToGrid w:val="0"/>
        <w:spacing w:line="480" w:lineRule="auto"/>
        <w:jc w:val="left"/>
        <w:rPr>
          <w:rFonts w:ascii="Times New Roman" w:hAnsi="Times New Roman" w:cs="Times New Roman"/>
          <w:sz w:val="16"/>
          <w:szCs w:val="16"/>
        </w:rPr>
      </w:pPr>
      <w:r>
        <w:rPr>
          <w:rFonts w:ascii="Times New Roman" w:hAnsi="Times New Roman" w:cs="Times New Roman"/>
          <w:sz w:val="16"/>
          <w:szCs w:val="16"/>
        </w:rPr>
        <w:t>Iteration:</w:t>
      </w:r>
    </w:p>
    <w:p w14:paraId="457123A9" w14:textId="5C08137C" w:rsidR="002C5DFE" w:rsidRPr="00D84588" w:rsidRDefault="002C5DFE" w:rsidP="00587BCB">
      <w:pPr>
        <w:pStyle w:val="ListParagraph"/>
        <w:snapToGrid w:val="0"/>
        <w:spacing w:line="480" w:lineRule="auto"/>
        <w:ind w:left="780"/>
        <w:jc w:val="left"/>
        <w:rPr>
          <w:rFonts w:ascii="Consolas" w:hAnsi="Consolas"/>
          <w:color w:val="2F5496" w:themeColor="accent1" w:themeShade="BF"/>
          <w:sz w:val="16"/>
          <w:szCs w:val="16"/>
        </w:rPr>
      </w:pPr>
      <w:r w:rsidRPr="00D84588">
        <w:rPr>
          <w:rFonts w:ascii="Consolas" w:hAnsi="Consolas" w:cs="Times New Roman"/>
          <w:color w:val="2F5496" w:themeColor="accent1" w:themeShade="BF"/>
          <w:sz w:val="16"/>
          <w:szCs w:val="16"/>
        </w:rPr>
        <w:t>iterate(float array</w:t>
      </w:r>
      <m:oMath>
        <m:r>
          <w:rPr>
            <w:rFonts w:ascii="Cambria Math" w:hAnsi="Cambria Math" w:cs="Times New Roman"/>
            <w:color w:val="2F5496" w:themeColor="accent1" w:themeShade="BF"/>
            <w:sz w:val="16"/>
            <w:szCs w:val="16"/>
          </w:rPr>
          <m:t xml:space="preserve"> </m:t>
        </m:r>
        <m:r>
          <w:rPr>
            <w:rFonts w:ascii="Cambria Math" w:hAnsi="Cambria Math"/>
            <w:color w:val="2F5496" w:themeColor="accent1" w:themeShade="BF"/>
            <w:sz w:val="16"/>
            <w:szCs w:val="16"/>
          </w:rPr>
          <m:t>u(x, t)</m:t>
        </m:r>
      </m:oMath>
      <w:r w:rsidRPr="00D84588">
        <w:rPr>
          <w:rFonts w:ascii="Consolas" w:hAnsi="Consolas"/>
          <w:color w:val="2F5496" w:themeColor="accent1" w:themeShade="BF"/>
          <w:sz w:val="16"/>
          <w:szCs w:val="16"/>
        </w:rPr>
        <w:t>, float array</w:t>
      </w:r>
      <m:oMath>
        <m:r>
          <w:rPr>
            <w:rFonts w:ascii="Cambria Math" w:hAnsi="Cambria Math"/>
            <w:color w:val="2F5496" w:themeColor="accent1" w:themeShade="BF"/>
            <w:sz w:val="16"/>
            <w:szCs w:val="16"/>
          </w:rPr>
          <m:t xml:space="preserve"> u</m:t>
        </m:r>
        <m:d>
          <m:dPr>
            <m:ctrlPr>
              <w:rPr>
                <w:rFonts w:ascii="Cambria Math" w:hAnsi="Cambria Math"/>
                <w:i/>
                <w:color w:val="2F5496" w:themeColor="accent1" w:themeShade="BF"/>
                <w:sz w:val="16"/>
                <w:szCs w:val="16"/>
              </w:rPr>
            </m:ctrlPr>
          </m:dPr>
          <m:e>
            <m:r>
              <w:rPr>
                <w:rFonts w:ascii="Cambria Math" w:hAnsi="Cambria Math"/>
                <w:color w:val="2F5496" w:themeColor="accent1" w:themeShade="BF"/>
                <w:sz w:val="16"/>
                <w:szCs w:val="16"/>
              </w:rPr>
              <m:t>x, t+</m:t>
            </m:r>
            <m:sSub>
              <m:sSubPr>
                <m:ctrlPr>
                  <w:rPr>
                    <w:rFonts w:ascii="Cambria Math" w:hAnsi="Cambria Math"/>
                    <w:i/>
                    <w:color w:val="2F5496" w:themeColor="accent1" w:themeShade="BF"/>
                    <w:sz w:val="16"/>
                    <w:szCs w:val="16"/>
                  </w:rPr>
                </m:ctrlPr>
              </m:sSubPr>
              <m:e>
                <m:r>
                  <w:rPr>
                    <w:rFonts w:ascii="Cambria Math" w:hAnsi="Cambria Math"/>
                    <w:color w:val="2F5496" w:themeColor="accent1" w:themeShade="BF"/>
                    <w:sz w:val="16"/>
                    <w:szCs w:val="16"/>
                  </w:rPr>
                  <m:t>t</m:t>
                </m:r>
              </m:e>
              <m:sub>
                <m:r>
                  <w:rPr>
                    <w:rFonts w:ascii="Cambria Math" w:hAnsi="Cambria Math"/>
                    <w:color w:val="2F5496" w:themeColor="accent1" w:themeShade="BF"/>
                    <w:sz w:val="16"/>
                    <w:szCs w:val="16"/>
                  </w:rPr>
                  <m:t>step</m:t>
                </m:r>
              </m:sub>
            </m:sSub>
          </m:e>
        </m:d>
      </m:oMath>
      <w:r w:rsidRPr="00D84588">
        <w:rPr>
          <w:rFonts w:ascii="Consolas" w:hAnsi="Consolas"/>
          <w:color w:val="2F5496" w:themeColor="accent1" w:themeShade="BF"/>
          <w:sz w:val="16"/>
          <w:szCs w:val="16"/>
        </w:rPr>
        <w:t>:</w:t>
      </w:r>
    </w:p>
    <w:p w14:paraId="3CE0507E" w14:textId="672ACF71" w:rsidR="002C5DFE" w:rsidRPr="00D84588" w:rsidRDefault="002C5DFE" w:rsidP="00587BCB">
      <w:pPr>
        <w:pStyle w:val="ListParagraph"/>
        <w:snapToGrid w:val="0"/>
        <w:spacing w:line="480" w:lineRule="auto"/>
        <w:ind w:left="780"/>
        <w:jc w:val="left"/>
        <w:rPr>
          <w:rFonts w:ascii="Consolas" w:hAnsi="Consolas"/>
          <w:color w:val="2F5496" w:themeColor="accent1" w:themeShade="BF"/>
          <w:sz w:val="16"/>
          <w:szCs w:val="16"/>
        </w:rPr>
      </w:pPr>
      <w:r w:rsidRPr="00D84588">
        <w:rPr>
          <w:rFonts w:ascii="Consolas" w:hAnsi="Consolas"/>
          <w:color w:val="2F5496" w:themeColor="accent1" w:themeShade="BF"/>
          <w:sz w:val="16"/>
          <w:szCs w:val="16"/>
        </w:rPr>
        <w:tab/>
      </w:r>
      <w:r w:rsidRPr="00D84588">
        <w:rPr>
          <w:rFonts w:ascii="Consolas" w:hAnsi="Consolas"/>
          <w:color w:val="2F5496" w:themeColor="accent1" w:themeShade="BF"/>
          <w:sz w:val="16"/>
          <w:szCs w:val="16"/>
        </w:rPr>
        <w:tab/>
        <w:t xml:space="preserve">for (long i = 0 ... </w:t>
      </w:r>
      <m:oMath>
        <m:f>
          <m:fPr>
            <m:ctrlPr>
              <w:rPr>
                <w:rFonts w:ascii="Cambria Math" w:hAnsi="Cambria Math"/>
                <w:i/>
                <w:color w:val="2F5496" w:themeColor="accent1" w:themeShade="BF"/>
                <w:sz w:val="16"/>
                <w:szCs w:val="16"/>
              </w:rPr>
            </m:ctrlPr>
          </m:fPr>
          <m:num>
            <m:r>
              <w:rPr>
                <w:rFonts w:ascii="Cambria Math" w:hAnsi="Cambria Math"/>
                <w:color w:val="2F5496" w:themeColor="accent1" w:themeShade="BF"/>
                <w:sz w:val="16"/>
                <w:szCs w:val="16"/>
              </w:rPr>
              <m:t>1</m:t>
            </m:r>
          </m:num>
          <m:den>
            <m:sSub>
              <m:sSubPr>
                <m:ctrlPr>
                  <w:rPr>
                    <w:rFonts w:ascii="Cambria Math" w:hAnsi="Cambria Math"/>
                    <w:i/>
                    <w:color w:val="2F5496" w:themeColor="accent1" w:themeShade="BF"/>
                    <w:sz w:val="16"/>
                    <w:szCs w:val="16"/>
                  </w:rPr>
                </m:ctrlPr>
              </m:sSubPr>
              <m:e>
                <m:r>
                  <w:rPr>
                    <w:rFonts w:ascii="Cambria Math" w:hAnsi="Cambria Math"/>
                    <w:color w:val="2F5496" w:themeColor="accent1" w:themeShade="BF"/>
                    <w:sz w:val="16"/>
                    <w:szCs w:val="16"/>
                  </w:rPr>
                  <m:t>x</m:t>
                </m:r>
              </m:e>
              <m:sub>
                <m:r>
                  <w:rPr>
                    <w:rFonts w:ascii="Cambria Math" w:hAnsi="Cambria Math"/>
                    <w:color w:val="2F5496" w:themeColor="accent1" w:themeShade="BF"/>
                    <w:sz w:val="16"/>
                    <w:szCs w:val="16"/>
                  </w:rPr>
                  <m:t>step</m:t>
                </m:r>
              </m:sub>
            </m:sSub>
          </m:den>
        </m:f>
      </m:oMath>
      <w:r w:rsidRPr="00D84588">
        <w:rPr>
          <w:rFonts w:ascii="Consolas" w:hAnsi="Consolas"/>
          <w:color w:val="2F5496" w:themeColor="accent1" w:themeShade="BF"/>
          <w:sz w:val="16"/>
          <w:szCs w:val="16"/>
        </w:rPr>
        <w:t>):</w:t>
      </w:r>
    </w:p>
    <w:p w14:paraId="29C93321" w14:textId="50756C77" w:rsidR="0021542F" w:rsidRPr="00D84588" w:rsidRDefault="002C5DFE" w:rsidP="00587BCB">
      <w:pPr>
        <w:pStyle w:val="ListParagraph"/>
        <w:snapToGrid w:val="0"/>
        <w:spacing w:line="480" w:lineRule="auto"/>
        <w:ind w:left="780"/>
        <w:jc w:val="left"/>
        <w:rPr>
          <w:rFonts w:ascii="Consolas" w:hAnsi="Consolas"/>
          <w:color w:val="2F5496" w:themeColor="accent1" w:themeShade="BF"/>
          <w:sz w:val="16"/>
          <w:szCs w:val="16"/>
        </w:rPr>
      </w:pPr>
      <w:r w:rsidRPr="00D84588">
        <w:rPr>
          <w:rFonts w:ascii="Consolas" w:hAnsi="Consolas"/>
          <w:color w:val="2F5496" w:themeColor="accent1" w:themeShade="BF"/>
          <w:sz w:val="16"/>
          <w:szCs w:val="16"/>
        </w:rPr>
        <w:tab/>
      </w:r>
      <w:r w:rsidRPr="00D84588">
        <w:rPr>
          <w:rFonts w:ascii="Consolas" w:hAnsi="Consolas"/>
          <w:color w:val="2F5496" w:themeColor="accent1" w:themeShade="BF"/>
          <w:sz w:val="16"/>
          <w:szCs w:val="16"/>
        </w:rPr>
        <w:tab/>
      </w:r>
      <w:r w:rsidRPr="00D84588">
        <w:rPr>
          <w:rFonts w:ascii="Consolas" w:hAnsi="Consolas"/>
          <w:color w:val="2F5496" w:themeColor="accent1" w:themeShade="BF"/>
          <w:sz w:val="16"/>
          <w:szCs w:val="16"/>
        </w:rPr>
        <w:tab/>
        <w:t>if (i == 0):</w:t>
      </w:r>
      <w:r w:rsidR="00587BCB" w:rsidRPr="00D84588">
        <w:rPr>
          <w:rFonts w:ascii="Consolas" w:hAnsi="Consolas"/>
          <w:color w:val="2F5496" w:themeColor="accent1" w:themeShade="BF"/>
          <w:sz w:val="16"/>
          <w:szCs w:val="16"/>
        </w:rPr>
        <w:t xml:space="preserve"> </w:t>
      </w:r>
      <m:oMath>
        <m:r>
          <w:rPr>
            <w:rFonts w:ascii="Cambria Math" w:hAnsi="Cambria Math"/>
            <w:color w:val="2F5496" w:themeColor="accent1" w:themeShade="BF"/>
            <w:sz w:val="16"/>
            <w:szCs w:val="16"/>
          </w:rPr>
          <m:t>u</m:t>
        </m:r>
        <m:d>
          <m:dPr>
            <m:ctrlPr>
              <w:rPr>
                <w:rFonts w:ascii="Cambria Math" w:hAnsi="Cambria Math"/>
                <w:i/>
                <w:color w:val="2F5496" w:themeColor="accent1" w:themeShade="BF"/>
                <w:sz w:val="16"/>
                <w:szCs w:val="16"/>
              </w:rPr>
            </m:ctrlPr>
          </m:dPr>
          <m:e>
            <m:r>
              <w:rPr>
                <w:rFonts w:ascii="Cambria Math" w:hAnsi="Cambria Math"/>
                <w:color w:val="2F5496" w:themeColor="accent1" w:themeShade="BF"/>
                <w:sz w:val="16"/>
                <w:szCs w:val="16"/>
              </w:rPr>
              <m:t>i, t+</m:t>
            </m:r>
            <m:sSub>
              <m:sSubPr>
                <m:ctrlPr>
                  <w:rPr>
                    <w:rFonts w:ascii="Cambria Math" w:hAnsi="Cambria Math"/>
                    <w:i/>
                    <w:color w:val="2F5496" w:themeColor="accent1" w:themeShade="BF"/>
                    <w:sz w:val="16"/>
                    <w:szCs w:val="16"/>
                  </w:rPr>
                </m:ctrlPr>
              </m:sSubPr>
              <m:e>
                <m:r>
                  <w:rPr>
                    <w:rFonts w:ascii="Cambria Math" w:hAnsi="Cambria Math"/>
                    <w:color w:val="2F5496" w:themeColor="accent1" w:themeShade="BF"/>
                    <w:sz w:val="16"/>
                    <w:szCs w:val="16"/>
                  </w:rPr>
                  <m:t>2t</m:t>
                </m:r>
              </m:e>
              <m:sub>
                <m:r>
                  <w:rPr>
                    <w:rFonts w:ascii="Cambria Math" w:hAnsi="Cambria Math"/>
                    <w:color w:val="2F5496" w:themeColor="accent1" w:themeShade="BF"/>
                    <w:sz w:val="16"/>
                    <w:szCs w:val="16"/>
                  </w:rPr>
                  <m:t>step</m:t>
                </m:r>
              </m:sub>
            </m:sSub>
          </m:e>
        </m:d>
      </m:oMath>
      <w:r w:rsidRPr="00D84588">
        <w:rPr>
          <w:rFonts w:ascii="Consolas" w:hAnsi="Consolas"/>
          <w:color w:val="2F5496" w:themeColor="accent1" w:themeShade="BF"/>
          <w:sz w:val="16"/>
          <w:szCs w:val="16"/>
        </w:rPr>
        <w:t xml:space="preserve"> = </w:t>
      </w:r>
      <w:r w:rsidR="00587BCB" w:rsidRPr="00D84588">
        <w:rPr>
          <w:rFonts w:ascii="Consolas" w:hAnsi="Consolas"/>
          <w:color w:val="2F5496" w:themeColor="accent1" w:themeShade="BF"/>
          <w:sz w:val="16"/>
          <w:szCs w:val="16"/>
        </w:rPr>
        <w:t>(2</w:t>
      </w:r>
      <w:r w:rsidR="0021542F" w:rsidRPr="00D84588">
        <w:rPr>
          <w:rFonts w:ascii="Consolas" w:hAnsi="Consolas"/>
          <w:color w:val="2F5496" w:themeColor="accent1" w:themeShade="BF"/>
          <w:sz w:val="16"/>
          <w:szCs w:val="16"/>
        </w:rPr>
        <w:t>–</w:t>
      </w:r>
      <w:r w:rsidR="00587BCB" w:rsidRPr="00D84588">
        <w:rPr>
          <w:rFonts w:ascii="Consolas" w:hAnsi="Consolas"/>
          <w:color w:val="2F5496" w:themeColor="accent1" w:themeShade="BF"/>
          <w:sz w:val="16"/>
          <w:szCs w:val="16"/>
        </w:rPr>
        <w:t>2</w:t>
      </w:r>
      <w:r w:rsidR="0021542F" w:rsidRPr="00D84588">
        <w:rPr>
          <w:rFonts w:ascii="Consolas" w:hAnsi="Consolas"/>
          <w:color w:val="2F5496" w:themeColor="accent1" w:themeShade="BF"/>
          <w:sz w:val="16"/>
          <w:szCs w:val="16"/>
        </w:rPr>
        <w:t>s</w:t>
      </w:r>
      <w:r w:rsidR="0021542F" w:rsidRPr="00D84588">
        <w:rPr>
          <w:rFonts w:ascii="Consolas" w:hAnsi="Consolas"/>
          <w:color w:val="2F5496" w:themeColor="accent1" w:themeShade="BF"/>
          <w:sz w:val="16"/>
          <w:szCs w:val="16"/>
          <w:vertAlign w:val="superscript"/>
        </w:rPr>
        <w:t>2</w:t>
      </w:r>
      <w:r w:rsidR="0021542F" w:rsidRPr="00D84588">
        <w:rPr>
          <w:rFonts w:ascii="Consolas" w:hAnsi="Consolas"/>
          <w:color w:val="2F5496" w:themeColor="accent1" w:themeShade="BF"/>
          <w:sz w:val="16"/>
          <w:szCs w:val="16"/>
        </w:rPr>
        <w:t xml:space="preserve">) </w:t>
      </w:r>
      <m:oMath>
        <m:r>
          <w:rPr>
            <w:rFonts w:ascii="Cambria Math" w:hAnsi="Cambria Math"/>
            <w:color w:val="2F5496" w:themeColor="accent1" w:themeShade="BF"/>
            <w:sz w:val="16"/>
            <w:szCs w:val="16"/>
          </w:rPr>
          <m:t>u</m:t>
        </m:r>
        <m:d>
          <m:dPr>
            <m:ctrlPr>
              <w:rPr>
                <w:rFonts w:ascii="Cambria Math" w:hAnsi="Cambria Math"/>
                <w:i/>
                <w:color w:val="2F5496" w:themeColor="accent1" w:themeShade="BF"/>
                <w:sz w:val="16"/>
                <w:szCs w:val="16"/>
              </w:rPr>
            </m:ctrlPr>
          </m:dPr>
          <m:e>
            <m:r>
              <w:rPr>
                <w:rFonts w:ascii="Cambria Math" w:hAnsi="Cambria Math"/>
                <w:color w:val="2F5496" w:themeColor="accent1" w:themeShade="BF"/>
                <w:sz w:val="16"/>
                <w:szCs w:val="16"/>
              </w:rPr>
              <m:t>i, t+</m:t>
            </m:r>
            <m:sSub>
              <m:sSubPr>
                <m:ctrlPr>
                  <w:rPr>
                    <w:rFonts w:ascii="Cambria Math" w:hAnsi="Cambria Math"/>
                    <w:i/>
                    <w:color w:val="2F5496" w:themeColor="accent1" w:themeShade="BF"/>
                    <w:sz w:val="16"/>
                    <w:szCs w:val="16"/>
                  </w:rPr>
                </m:ctrlPr>
              </m:sSubPr>
              <m:e>
                <m:r>
                  <w:rPr>
                    <w:rFonts w:ascii="Cambria Math" w:hAnsi="Cambria Math"/>
                    <w:color w:val="2F5496" w:themeColor="accent1" w:themeShade="BF"/>
                    <w:sz w:val="16"/>
                    <w:szCs w:val="16"/>
                  </w:rPr>
                  <m:t>t</m:t>
                </m:r>
              </m:e>
              <m:sub>
                <m:r>
                  <w:rPr>
                    <w:rFonts w:ascii="Cambria Math" w:hAnsi="Cambria Math"/>
                    <w:color w:val="2F5496" w:themeColor="accent1" w:themeShade="BF"/>
                    <w:sz w:val="16"/>
                    <w:szCs w:val="16"/>
                  </w:rPr>
                  <m:t>step</m:t>
                </m:r>
              </m:sub>
            </m:sSub>
          </m:e>
        </m:d>
      </m:oMath>
      <w:r w:rsidR="0021542F" w:rsidRPr="00D84588">
        <w:rPr>
          <w:rFonts w:ascii="Consolas" w:hAnsi="Consolas"/>
          <w:color w:val="2F5496" w:themeColor="accent1" w:themeShade="BF"/>
          <w:sz w:val="16"/>
          <w:szCs w:val="16"/>
        </w:rPr>
        <w:t xml:space="preserve"> + s</w:t>
      </w:r>
      <w:r w:rsidR="0021542F" w:rsidRPr="00D84588">
        <w:rPr>
          <w:rFonts w:ascii="Consolas" w:hAnsi="Consolas"/>
          <w:color w:val="2F5496" w:themeColor="accent1" w:themeShade="BF"/>
          <w:sz w:val="16"/>
          <w:szCs w:val="16"/>
          <w:vertAlign w:val="superscript"/>
        </w:rPr>
        <w:t>2</w:t>
      </w:r>
      <w:r w:rsidR="00587BCB" w:rsidRPr="00D84588">
        <w:rPr>
          <w:rFonts w:ascii="Consolas" w:hAnsi="Consolas"/>
          <w:color w:val="2F5496" w:themeColor="accent1" w:themeShade="BF"/>
          <w:sz w:val="16"/>
          <w:szCs w:val="16"/>
        </w:rPr>
        <w:t xml:space="preserve"> </w:t>
      </w:r>
      <m:oMath>
        <m:r>
          <w:rPr>
            <w:rFonts w:ascii="Cambria Math" w:hAnsi="Cambria Math"/>
            <w:color w:val="2F5496" w:themeColor="accent1" w:themeShade="BF"/>
            <w:sz w:val="16"/>
            <w:szCs w:val="16"/>
          </w:rPr>
          <m:t>u</m:t>
        </m:r>
        <m:d>
          <m:dPr>
            <m:ctrlPr>
              <w:rPr>
                <w:rFonts w:ascii="Cambria Math" w:hAnsi="Cambria Math"/>
                <w:i/>
                <w:color w:val="2F5496" w:themeColor="accent1" w:themeShade="BF"/>
                <w:sz w:val="16"/>
                <w:szCs w:val="16"/>
              </w:rPr>
            </m:ctrlPr>
          </m:dPr>
          <m:e>
            <m:r>
              <w:rPr>
                <w:rFonts w:ascii="Cambria Math" w:hAnsi="Cambria Math"/>
                <w:color w:val="2F5496" w:themeColor="accent1" w:themeShade="BF"/>
                <w:sz w:val="16"/>
                <w:szCs w:val="16"/>
              </w:rPr>
              <m:t>i+1,t+</m:t>
            </m:r>
            <m:sSub>
              <m:sSubPr>
                <m:ctrlPr>
                  <w:rPr>
                    <w:rFonts w:ascii="Cambria Math" w:hAnsi="Cambria Math"/>
                    <w:i/>
                    <w:color w:val="2F5496" w:themeColor="accent1" w:themeShade="BF"/>
                    <w:sz w:val="16"/>
                    <w:szCs w:val="16"/>
                  </w:rPr>
                </m:ctrlPr>
              </m:sSubPr>
              <m:e>
                <m:r>
                  <w:rPr>
                    <w:rFonts w:ascii="Cambria Math" w:hAnsi="Cambria Math"/>
                    <w:color w:val="2F5496" w:themeColor="accent1" w:themeShade="BF"/>
                    <w:sz w:val="16"/>
                    <w:szCs w:val="16"/>
                  </w:rPr>
                  <m:t>t</m:t>
                </m:r>
              </m:e>
              <m:sub>
                <m:r>
                  <w:rPr>
                    <w:rFonts w:ascii="Cambria Math" w:hAnsi="Cambria Math"/>
                    <w:color w:val="2F5496" w:themeColor="accent1" w:themeShade="BF"/>
                    <w:sz w:val="16"/>
                    <w:szCs w:val="16"/>
                  </w:rPr>
                  <m:t>step</m:t>
                </m:r>
              </m:sub>
            </m:sSub>
          </m:e>
        </m:d>
      </m:oMath>
      <w:r w:rsidR="0021542F" w:rsidRPr="00D84588">
        <w:rPr>
          <w:rFonts w:ascii="Consolas" w:hAnsi="Consolas"/>
          <w:color w:val="2F5496" w:themeColor="accent1" w:themeShade="BF"/>
          <w:sz w:val="16"/>
          <w:szCs w:val="16"/>
        </w:rPr>
        <w:t xml:space="preserve"> -</w:t>
      </w:r>
      <m:oMath>
        <m:r>
          <w:rPr>
            <w:rFonts w:ascii="Cambria Math" w:hAnsi="Cambria Math"/>
            <w:color w:val="2F5496" w:themeColor="accent1" w:themeShade="BF"/>
            <w:sz w:val="16"/>
            <w:szCs w:val="16"/>
          </w:rPr>
          <m:t xml:space="preserve"> u</m:t>
        </m:r>
        <m:d>
          <m:dPr>
            <m:ctrlPr>
              <w:rPr>
                <w:rFonts w:ascii="Cambria Math" w:hAnsi="Cambria Math"/>
                <w:i/>
                <w:color w:val="2F5496" w:themeColor="accent1" w:themeShade="BF"/>
                <w:sz w:val="16"/>
                <w:szCs w:val="16"/>
              </w:rPr>
            </m:ctrlPr>
          </m:dPr>
          <m:e>
            <m:r>
              <w:rPr>
                <w:rFonts w:ascii="Cambria Math" w:hAnsi="Cambria Math"/>
                <w:color w:val="2F5496" w:themeColor="accent1" w:themeShade="BF"/>
                <w:sz w:val="16"/>
                <w:szCs w:val="16"/>
              </w:rPr>
              <m:t>i, t</m:t>
            </m:r>
          </m:e>
        </m:d>
      </m:oMath>
    </w:p>
    <w:p w14:paraId="1999B61F" w14:textId="77777777" w:rsidR="00587BCB" w:rsidRPr="00D84588" w:rsidRDefault="0021542F" w:rsidP="00587BCB">
      <w:pPr>
        <w:pStyle w:val="ListParagraph"/>
        <w:snapToGrid w:val="0"/>
        <w:spacing w:line="480" w:lineRule="auto"/>
        <w:ind w:left="780"/>
        <w:jc w:val="left"/>
        <w:rPr>
          <w:rFonts w:ascii="Consolas" w:hAnsi="Consolas"/>
          <w:color w:val="2F5496" w:themeColor="accent1" w:themeShade="BF"/>
          <w:sz w:val="16"/>
          <w:szCs w:val="16"/>
        </w:rPr>
      </w:pPr>
      <w:r w:rsidRPr="00D84588">
        <w:rPr>
          <w:rFonts w:ascii="Consolas" w:hAnsi="Consolas"/>
          <w:color w:val="2F5496" w:themeColor="accent1" w:themeShade="BF"/>
          <w:sz w:val="16"/>
          <w:szCs w:val="16"/>
        </w:rPr>
        <w:tab/>
      </w:r>
      <w:r w:rsidRPr="00D84588">
        <w:rPr>
          <w:rFonts w:ascii="Consolas" w:hAnsi="Consolas"/>
          <w:color w:val="2F5496" w:themeColor="accent1" w:themeShade="BF"/>
          <w:sz w:val="16"/>
          <w:szCs w:val="16"/>
        </w:rPr>
        <w:tab/>
      </w:r>
      <w:r w:rsidRPr="00D84588">
        <w:rPr>
          <w:rFonts w:ascii="Consolas" w:hAnsi="Consolas"/>
          <w:color w:val="2F5496" w:themeColor="accent1" w:themeShade="BF"/>
          <w:sz w:val="16"/>
          <w:szCs w:val="16"/>
        </w:rPr>
        <w:tab/>
        <w:t xml:space="preserve">elseif (i == </w:t>
      </w:r>
      <m:oMath>
        <m:f>
          <m:fPr>
            <m:ctrlPr>
              <w:rPr>
                <w:rFonts w:ascii="Cambria Math" w:hAnsi="Cambria Math"/>
                <w:i/>
                <w:color w:val="2F5496" w:themeColor="accent1" w:themeShade="BF"/>
                <w:sz w:val="16"/>
                <w:szCs w:val="16"/>
              </w:rPr>
            </m:ctrlPr>
          </m:fPr>
          <m:num>
            <m:r>
              <w:rPr>
                <w:rFonts w:ascii="Cambria Math" w:hAnsi="Cambria Math"/>
                <w:color w:val="2F5496" w:themeColor="accent1" w:themeShade="BF"/>
                <w:sz w:val="16"/>
                <w:szCs w:val="16"/>
              </w:rPr>
              <m:t>1</m:t>
            </m:r>
          </m:num>
          <m:den>
            <m:sSub>
              <m:sSubPr>
                <m:ctrlPr>
                  <w:rPr>
                    <w:rFonts w:ascii="Cambria Math" w:hAnsi="Cambria Math"/>
                    <w:i/>
                    <w:color w:val="2F5496" w:themeColor="accent1" w:themeShade="BF"/>
                    <w:sz w:val="16"/>
                    <w:szCs w:val="16"/>
                  </w:rPr>
                </m:ctrlPr>
              </m:sSubPr>
              <m:e>
                <m:r>
                  <w:rPr>
                    <w:rFonts w:ascii="Cambria Math" w:hAnsi="Cambria Math"/>
                    <w:color w:val="2F5496" w:themeColor="accent1" w:themeShade="BF"/>
                    <w:sz w:val="16"/>
                    <w:szCs w:val="16"/>
                  </w:rPr>
                  <m:t>x</m:t>
                </m:r>
              </m:e>
              <m:sub>
                <m:r>
                  <w:rPr>
                    <w:rFonts w:ascii="Cambria Math" w:hAnsi="Cambria Math"/>
                    <w:color w:val="2F5496" w:themeColor="accent1" w:themeShade="BF"/>
                    <w:sz w:val="16"/>
                    <w:szCs w:val="16"/>
                  </w:rPr>
                  <m:t>step</m:t>
                </m:r>
              </m:sub>
            </m:sSub>
          </m:den>
        </m:f>
        <m:r>
          <w:rPr>
            <w:rFonts w:ascii="Cambria Math" w:hAnsi="Cambria Math"/>
            <w:color w:val="2F5496" w:themeColor="accent1" w:themeShade="BF"/>
            <w:sz w:val="16"/>
            <w:szCs w:val="16"/>
          </w:rPr>
          <m:t>-1)</m:t>
        </m:r>
      </m:oMath>
      <w:r w:rsidRPr="00D84588">
        <w:rPr>
          <w:rFonts w:ascii="Consolas" w:hAnsi="Consolas"/>
          <w:color w:val="2F5496" w:themeColor="accent1" w:themeShade="BF"/>
          <w:sz w:val="16"/>
          <w:szCs w:val="16"/>
        </w:rPr>
        <w:t>:</w:t>
      </w:r>
      <w:r w:rsidR="00587BCB" w:rsidRPr="00D84588">
        <w:rPr>
          <w:rFonts w:ascii="Consolas" w:hAnsi="Consolas"/>
          <w:color w:val="2F5496" w:themeColor="accent1" w:themeShade="BF"/>
          <w:sz w:val="16"/>
          <w:szCs w:val="16"/>
        </w:rPr>
        <w:t xml:space="preserve"> </w:t>
      </w:r>
    </w:p>
    <w:p w14:paraId="18E388AE" w14:textId="205E3EB7" w:rsidR="0021542F" w:rsidRPr="00D84588" w:rsidRDefault="0021542F" w:rsidP="00587BCB">
      <w:pPr>
        <w:pStyle w:val="ListParagraph"/>
        <w:snapToGrid w:val="0"/>
        <w:spacing w:line="480" w:lineRule="auto"/>
        <w:ind w:left="2040" w:firstLine="60"/>
        <w:jc w:val="left"/>
        <w:rPr>
          <w:rFonts w:ascii="Consolas" w:hAnsi="Consolas"/>
          <w:color w:val="2F5496" w:themeColor="accent1" w:themeShade="BF"/>
          <w:sz w:val="16"/>
          <w:szCs w:val="16"/>
        </w:rPr>
      </w:pPr>
      <m:oMath>
        <m:r>
          <w:rPr>
            <w:rFonts w:ascii="Cambria Math" w:hAnsi="Cambria Math"/>
            <w:color w:val="2F5496" w:themeColor="accent1" w:themeShade="BF"/>
            <w:sz w:val="16"/>
            <w:szCs w:val="16"/>
          </w:rPr>
          <m:t>u</m:t>
        </m:r>
        <m:d>
          <m:dPr>
            <m:ctrlPr>
              <w:rPr>
                <w:rFonts w:ascii="Cambria Math" w:hAnsi="Cambria Math"/>
                <w:i/>
                <w:color w:val="2F5496" w:themeColor="accent1" w:themeShade="BF"/>
                <w:sz w:val="16"/>
                <w:szCs w:val="16"/>
              </w:rPr>
            </m:ctrlPr>
          </m:dPr>
          <m:e>
            <m:r>
              <w:rPr>
                <w:rFonts w:ascii="Cambria Math" w:hAnsi="Cambria Math"/>
                <w:color w:val="2F5496" w:themeColor="accent1" w:themeShade="BF"/>
                <w:sz w:val="16"/>
                <w:szCs w:val="16"/>
              </w:rPr>
              <m:t>i, t+</m:t>
            </m:r>
            <m:sSub>
              <m:sSubPr>
                <m:ctrlPr>
                  <w:rPr>
                    <w:rFonts w:ascii="Cambria Math" w:hAnsi="Cambria Math"/>
                    <w:i/>
                    <w:color w:val="2F5496" w:themeColor="accent1" w:themeShade="BF"/>
                    <w:sz w:val="16"/>
                    <w:szCs w:val="16"/>
                  </w:rPr>
                </m:ctrlPr>
              </m:sSubPr>
              <m:e>
                <m:r>
                  <w:rPr>
                    <w:rFonts w:ascii="Cambria Math" w:hAnsi="Cambria Math"/>
                    <w:color w:val="2F5496" w:themeColor="accent1" w:themeShade="BF"/>
                    <w:sz w:val="16"/>
                    <w:szCs w:val="16"/>
                  </w:rPr>
                  <m:t>2t</m:t>
                </m:r>
              </m:e>
              <m:sub>
                <m:r>
                  <w:rPr>
                    <w:rFonts w:ascii="Cambria Math" w:hAnsi="Cambria Math"/>
                    <w:color w:val="2F5496" w:themeColor="accent1" w:themeShade="BF"/>
                    <w:sz w:val="16"/>
                    <w:szCs w:val="16"/>
                  </w:rPr>
                  <m:t>step</m:t>
                </m:r>
              </m:sub>
            </m:sSub>
          </m:e>
        </m:d>
      </m:oMath>
      <w:r w:rsidRPr="00D84588">
        <w:rPr>
          <w:rFonts w:ascii="Consolas" w:hAnsi="Consolas"/>
          <w:color w:val="2F5496" w:themeColor="accent1" w:themeShade="BF"/>
          <w:sz w:val="16"/>
          <w:szCs w:val="16"/>
        </w:rPr>
        <w:t xml:space="preserve"> = </w:t>
      </w:r>
      <w:r w:rsidR="00587BCB" w:rsidRPr="00D84588">
        <w:rPr>
          <w:rFonts w:ascii="Consolas" w:hAnsi="Consolas"/>
          <w:color w:val="2F5496" w:themeColor="accent1" w:themeShade="BF"/>
          <w:sz w:val="16"/>
          <w:szCs w:val="16"/>
        </w:rPr>
        <w:t>(2–2s</w:t>
      </w:r>
      <w:r w:rsidR="00587BCB" w:rsidRPr="00D84588">
        <w:rPr>
          <w:rFonts w:ascii="Consolas" w:hAnsi="Consolas"/>
          <w:color w:val="2F5496" w:themeColor="accent1" w:themeShade="BF"/>
          <w:sz w:val="16"/>
          <w:szCs w:val="16"/>
          <w:vertAlign w:val="superscript"/>
        </w:rPr>
        <w:t>2</w:t>
      </w:r>
      <w:r w:rsidR="00587BCB" w:rsidRPr="00D84588">
        <w:rPr>
          <w:rFonts w:ascii="Consolas" w:hAnsi="Consolas"/>
          <w:color w:val="2F5496" w:themeColor="accent1" w:themeShade="BF"/>
          <w:sz w:val="16"/>
          <w:szCs w:val="16"/>
        </w:rPr>
        <w:t xml:space="preserve">) </w:t>
      </w:r>
      <m:oMath>
        <m:r>
          <w:rPr>
            <w:rFonts w:ascii="Cambria Math" w:hAnsi="Cambria Math"/>
            <w:color w:val="2F5496" w:themeColor="accent1" w:themeShade="BF"/>
            <w:sz w:val="16"/>
            <w:szCs w:val="16"/>
          </w:rPr>
          <m:t>u</m:t>
        </m:r>
        <m:d>
          <m:dPr>
            <m:ctrlPr>
              <w:rPr>
                <w:rFonts w:ascii="Cambria Math" w:hAnsi="Cambria Math"/>
                <w:i/>
                <w:color w:val="2F5496" w:themeColor="accent1" w:themeShade="BF"/>
                <w:sz w:val="16"/>
                <w:szCs w:val="16"/>
              </w:rPr>
            </m:ctrlPr>
          </m:dPr>
          <m:e>
            <m:r>
              <w:rPr>
                <w:rFonts w:ascii="Cambria Math" w:hAnsi="Cambria Math"/>
                <w:color w:val="2F5496" w:themeColor="accent1" w:themeShade="BF"/>
                <w:sz w:val="16"/>
                <w:szCs w:val="16"/>
              </w:rPr>
              <m:t>i, t+</m:t>
            </m:r>
            <m:sSub>
              <m:sSubPr>
                <m:ctrlPr>
                  <w:rPr>
                    <w:rFonts w:ascii="Cambria Math" w:hAnsi="Cambria Math"/>
                    <w:i/>
                    <w:color w:val="2F5496" w:themeColor="accent1" w:themeShade="BF"/>
                    <w:sz w:val="16"/>
                    <w:szCs w:val="16"/>
                  </w:rPr>
                </m:ctrlPr>
              </m:sSubPr>
              <m:e>
                <m:r>
                  <w:rPr>
                    <w:rFonts w:ascii="Cambria Math" w:hAnsi="Cambria Math"/>
                    <w:color w:val="2F5496" w:themeColor="accent1" w:themeShade="BF"/>
                    <w:sz w:val="16"/>
                    <w:szCs w:val="16"/>
                  </w:rPr>
                  <m:t>t</m:t>
                </m:r>
              </m:e>
              <m:sub>
                <m:r>
                  <w:rPr>
                    <w:rFonts w:ascii="Cambria Math" w:hAnsi="Cambria Math"/>
                    <w:color w:val="2F5496" w:themeColor="accent1" w:themeShade="BF"/>
                    <w:sz w:val="16"/>
                    <w:szCs w:val="16"/>
                  </w:rPr>
                  <m:t>step</m:t>
                </m:r>
              </m:sub>
            </m:sSub>
          </m:e>
        </m:d>
      </m:oMath>
      <w:r w:rsidRPr="00D84588">
        <w:rPr>
          <w:rFonts w:ascii="Consolas" w:hAnsi="Consolas"/>
          <w:color w:val="2F5496" w:themeColor="accent1" w:themeShade="BF"/>
          <w:sz w:val="16"/>
          <w:szCs w:val="16"/>
        </w:rPr>
        <w:t xml:space="preserve"> + s</w:t>
      </w:r>
      <w:r w:rsidRPr="00D84588">
        <w:rPr>
          <w:rFonts w:ascii="Consolas" w:hAnsi="Consolas"/>
          <w:color w:val="2F5496" w:themeColor="accent1" w:themeShade="BF"/>
          <w:sz w:val="16"/>
          <w:szCs w:val="16"/>
          <w:vertAlign w:val="superscript"/>
        </w:rPr>
        <w:t>2</w:t>
      </w:r>
      <w:r w:rsidRPr="00D84588">
        <w:rPr>
          <w:rFonts w:ascii="Consolas" w:hAnsi="Consolas"/>
          <w:color w:val="2F5496" w:themeColor="accent1" w:themeShade="BF"/>
          <w:sz w:val="16"/>
          <w:szCs w:val="16"/>
        </w:rPr>
        <w:t xml:space="preserve"> </w:t>
      </w:r>
      <m:oMath>
        <m:r>
          <w:rPr>
            <w:rFonts w:ascii="Cambria Math" w:hAnsi="Cambria Math"/>
            <w:color w:val="2F5496" w:themeColor="accent1" w:themeShade="BF"/>
            <w:sz w:val="16"/>
            <w:szCs w:val="16"/>
          </w:rPr>
          <m:t>u</m:t>
        </m:r>
        <m:d>
          <m:dPr>
            <m:ctrlPr>
              <w:rPr>
                <w:rFonts w:ascii="Cambria Math" w:hAnsi="Cambria Math"/>
                <w:i/>
                <w:color w:val="2F5496" w:themeColor="accent1" w:themeShade="BF"/>
                <w:sz w:val="16"/>
                <w:szCs w:val="16"/>
              </w:rPr>
            </m:ctrlPr>
          </m:dPr>
          <m:e>
            <m:r>
              <w:rPr>
                <w:rFonts w:ascii="Cambria Math" w:hAnsi="Cambria Math"/>
                <w:color w:val="2F5496" w:themeColor="accent1" w:themeShade="BF"/>
                <w:sz w:val="16"/>
                <w:szCs w:val="16"/>
              </w:rPr>
              <m:t>i-1,t+</m:t>
            </m:r>
            <m:sSub>
              <m:sSubPr>
                <m:ctrlPr>
                  <w:rPr>
                    <w:rFonts w:ascii="Cambria Math" w:hAnsi="Cambria Math"/>
                    <w:i/>
                    <w:color w:val="2F5496" w:themeColor="accent1" w:themeShade="BF"/>
                    <w:sz w:val="16"/>
                    <w:szCs w:val="16"/>
                  </w:rPr>
                </m:ctrlPr>
              </m:sSubPr>
              <m:e>
                <m:r>
                  <w:rPr>
                    <w:rFonts w:ascii="Cambria Math" w:hAnsi="Cambria Math"/>
                    <w:color w:val="2F5496" w:themeColor="accent1" w:themeShade="BF"/>
                    <w:sz w:val="16"/>
                    <w:szCs w:val="16"/>
                  </w:rPr>
                  <m:t>t</m:t>
                </m:r>
              </m:e>
              <m:sub>
                <m:r>
                  <w:rPr>
                    <w:rFonts w:ascii="Cambria Math" w:hAnsi="Cambria Math"/>
                    <w:color w:val="2F5496" w:themeColor="accent1" w:themeShade="BF"/>
                    <w:sz w:val="16"/>
                    <w:szCs w:val="16"/>
                  </w:rPr>
                  <m:t>step</m:t>
                </m:r>
              </m:sub>
            </m:sSub>
          </m:e>
        </m:d>
      </m:oMath>
      <w:r w:rsidRPr="00D84588">
        <w:rPr>
          <w:rFonts w:ascii="Consolas" w:hAnsi="Consolas"/>
          <w:color w:val="2F5496" w:themeColor="accent1" w:themeShade="BF"/>
          <w:sz w:val="16"/>
          <w:szCs w:val="16"/>
        </w:rPr>
        <w:t xml:space="preserve"> -</w:t>
      </w:r>
      <m:oMath>
        <m:r>
          <w:rPr>
            <w:rFonts w:ascii="Cambria Math" w:hAnsi="Cambria Math"/>
            <w:color w:val="2F5496" w:themeColor="accent1" w:themeShade="BF"/>
            <w:sz w:val="16"/>
            <w:szCs w:val="16"/>
          </w:rPr>
          <m:t xml:space="preserve"> u</m:t>
        </m:r>
        <m:d>
          <m:dPr>
            <m:ctrlPr>
              <w:rPr>
                <w:rFonts w:ascii="Cambria Math" w:hAnsi="Cambria Math"/>
                <w:i/>
                <w:color w:val="2F5496" w:themeColor="accent1" w:themeShade="BF"/>
                <w:sz w:val="16"/>
                <w:szCs w:val="16"/>
              </w:rPr>
            </m:ctrlPr>
          </m:dPr>
          <m:e>
            <m:r>
              <w:rPr>
                <w:rFonts w:ascii="Cambria Math" w:hAnsi="Cambria Math"/>
                <w:color w:val="2F5496" w:themeColor="accent1" w:themeShade="BF"/>
                <w:sz w:val="16"/>
                <w:szCs w:val="16"/>
              </w:rPr>
              <m:t>i, t</m:t>
            </m:r>
          </m:e>
        </m:d>
      </m:oMath>
    </w:p>
    <w:p w14:paraId="09E17D9C" w14:textId="77777777" w:rsidR="00587BCB" w:rsidRPr="00D84588" w:rsidRDefault="0021542F" w:rsidP="00587BCB">
      <w:pPr>
        <w:pStyle w:val="ListParagraph"/>
        <w:snapToGrid w:val="0"/>
        <w:spacing w:line="480" w:lineRule="auto"/>
        <w:ind w:left="780"/>
        <w:jc w:val="left"/>
        <w:rPr>
          <w:rFonts w:ascii="Consolas" w:hAnsi="Consolas"/>
          <w:color w:val="2F5496" w:themeColor="accent1" w:themeShade="BF"/>
          <w:sz w:val="16"/>
          <w:szCs w:val="16"/>
        </w:rPr>
      </w:pPr>
      <w:r w:rsidRPr="00D84588">
        <w:rPr>
          <w:rFonts w:ascii="Consolas" w:hAnsi="Consolas"/>
          <w:color w:val="2F5496" w:themeColor="accent1" w:themeShade="BF"/>
          <w:sz w:val="16"/>
          <w:szCs w:val="16"/>
        </w:rPr>
        <w:tab/>
      </w:r>
      <w:r w:rsidRPr="00D84588">
        <w:rPr>
          <w:rFonts w:ascii="Consolas" w:hAnsi="Consolas"/>
          <w:color w:val="2F5496" w:themeColor="accent1" w:themeShade="BF"/>
          <w:sz w:val="16"/>
          <w:szCs w:val="16"/>
        </w:rPr>
        <w:tab/>
      </w:r>
      <w:r w:rsidRPr="00D84588">
        <w:rPr>
          <w:rFonts w:ascii="Consolas" w:hAnsi="Consolas"/>
          <w:color w:val="2F5496" w:themeColor="accent1" w:themeShade="BF"/>
          <w:sz w:val="16"/>
          <w:szCs w:val="16"/>
        </w:rPr>
        <w:tab/>
        <w:t>else:</w:t>
      </w:r>
      <w:r w:rsidR="00587BCB" w:rsidRPr="00D84588">
        <w:rPr>
          <w:rFonts w:ascii="Consolas" w:hAnsi="Consolas"/>
          <w:color w:val="2F5496" w:themeColor="accent1" w:themeShade="BF"/>
          <w:sz w:val="16"/>
          <w:szCs w:val="16"/>
        </w:rPr>
        <w:t xml:space="preserve"> </w:t>
      </w:r>
      <m:oMath>
        <m:r>
          <w:rPr>
            <w:rFonts w:ascii="Cambria Math" w:hAnsi="Cambria Math"/>
            <w:color w:val="2F5496" w:themeColor="accent1" w:themeShade="BF"/>
            <w:sz w:val="16"/>
            <w:szCs w:val="16"/>
          </w:rPr>
          <m:t>u</m:t>
        </m:r>
        <m:d>
          <m:dPr>
            <m:ctrlPr>
              <w:rPr>
                <w:rFonts w:ascii="Cambria Math" w:hAnsi="Cambria Math"/>
                <w:i/>
                <w:color w:val="2F5496" w:themeColor="accent1" w:themeShade="BF"/>
                <w:sz w:val="16"/>
                <w:szCs w:val="16"/>
              </w:rPr>
            </m:ctrlPr>
          </m:dPr>
          <m:e>
            <m:r>
              <w:rPr>
                <w:rFonts w:ascii="Cambria Math" w:hAnsi="Cambria Math"/>
                <w:color w:val="2F5496" w:themeColor="accent1" w:themeShade="BF"/>
                <w:sz w:val="16"/>
                <w:szCs w:val="16"/>
              </w:rPr>
              <m:t>i, t+</m:t>
            </m:r>
            <m:sSub>
              <m:sSubPr>
                <m:ctrlPr>
                  <w:rPr>
                    <w:rFonts w:ascii="Cambria Math" w:hAnsi="Cambria Math"/>
                    <w:i/>
                    <w:color w:val="2F5496" w:themeColor="accent1" w:themeShade="BF"/>
                    <w:sz w:val="16"/>
                    <w:szCs w:val="16"/>
                  </w:rPr>
                </m:ctrlPr>
              </m:sSubPr>
              <m:e>
                <m:r>
                  <w:rPr>
                    <w:rFonts w:ascii="Cambria Math" w:hAnsi="Cambria Math"/>
                    <w:color w:val="2F5496" w:themeColor="accent1" w:themeShade="BF"/>
                    <w:sz w:val="16"/>
                    <w:szCs w:val="16"/>
                  </w:rPr>
                  <m:t>2t</m:t>
                </m:r>
              </m:e>
              <m:sub>
                <m:r>
                  <w:rPr>
                    <w:rFonts w:ascii="Cambria Math" w:hAnsi="Cambria Math"/>
                    <w:color w:val="2F5496" w:themeColor="accent1" w:themeShade="BF"/>
                    <w:sz w:val="16"/>
                    <w:szCs w:val="16"/>
                  </w:rPr>
                  <m:t>step</m:t>
                </m:r>
              </m:sub>
            </m:sSub>
          </m:e>
        </m:d>
      </m:oMath>
      <w:r w:rsidRPr="00D84588">
        <w:rPr>
          <w:rFonts w:ascii="Consolas" w:hAnsi="Consolas"/>
          <w:color w:val="2F5496" w:themeColor="accent1" w:themeShade="BF"/>
          <w:sz w:val="16"/>
          <w:szCs w:val="16"/>
        </w:rPr>
        <w:t xml:space="preserve"> = </w:t>
      </w:r>
      <w:r w:rsidR="00587BCB" w:rsidRPr="00D84588">
        <w:rPr>
          <w:rFonts w:ascii="Consolas" w:hAnsi="Consolas"/>
          <w:color w:val="2F5496" w:themeColor="accent1" w:themeShade="BF"/>
          <w:sz w:val="16"/>
          <w:szCs w:val="16"/>
        </w:rPr>
        <w:t>(2–2s</w:t>
      </w:r>
      <w:r w:rsidR="00587BCB" w:rsidRPr="00D84588">
        <w:rPr>
          <w:rFonts w:ascii="Consolas" w:hAnsi="Consolas"/>
          <w:color w:val="2F5496" w:themeColor="accent1" w:themeShade="BF"/>
          <w:sz w:val="16"/>
          <w:szCs w:val="16"/>
          <w:vertAlign w:val="superscript"/>
        </w:rPr>
        <w:t>2</w:t>
      </w:r>
      <w:r w:rsidR="00587BCB" w:rsidRPr="00D84588">
        <w:rPr>
          <w:rFonts w:ascii="Consolas" w:hAnsi="Consolas"/>
          <w:color w:val="2F5496" w:themeColor="accent1" w:themeShade="BF"/>
          <w:sz w:val="16"/>
          <w:szCs w:val="16"/>
        </w:rPr>
        <w:t xml:space="preserve">) </w:t>
      </w:r>
      <m:oMath>
        <m:r>
          <w:rPr>
            <w:rFonts w:ascii="Cambria Math" w:hAnsi="Cambria Math"/>
            <w:color w:val="2F5496" w:themeColor="accent1" w:themeShade="BF"/>
            <w:sz w:val="16"/>
            <w:szCs w:val="16"/>
          </w:rPr>
          <m:t>u</m:t>
        </m:r>
        <m:d>
          <m:dPr>
            <m:ctrlPr>
              <w:rPr>
                <w:rFonts w:ascii="Cambria Math" w:hAnsi="Cambria Math"/>
                <w:i/>
                <w:color w:val="2F5496" w:themeColor="accent1" w:themeShade="BF"/>
                <w:sz w:val="16"/>
                <w:szCs w:val="16"/>
              </w:rPr>
            </m:ctrlPr>
          </m:dPr>
          <m:e>
            <m:r>
              <w:rPr>
                <w:rFonts w:ascii="Cambria Math" w:hAnsi="Cambria Math"/>
                <w:color w:val="2F5496" w:themeColor="accent1" w:themeShade="BF"/>
                <w:sz w:val="16"/>
                <w:szCs w:val="16"/>
              </w:rPr>
              <m:t>i, t+</m:t>
            </m:r>
            <m:sSub>
              <m:sSubPr>
                <m:ctrlPr>
                  <w:rPr>
                    <w:rFonts w:ascii="Cambria Math" w:hAnsi="Cambria Math"/>
                    <w:i/>
                    <w:color w:val="2F5496" w:themeColor="accent1" w:themeShade="BF"/>
                    <w:sz w:val="16"/>
                    <w:szCs w:val="16"/>
                  </w:rPr>
                </m:ctrlPr>
              </m:sSubPr>
              <m:e>
                <m:r>
                  <w:rPr>
                    <w:rFonts w:ascii="Cambria Math" w:hAnsi="Cambria Math"/>
                    <w:color w:val="2F5496" w:themeColor="accent1" w:themeShade="BF"/>
                    <w:sz w:val="16"/>
                    <w:szCs w:val="16"/>
                  </w:rPr>
                  <m:t>t</m:t>
                </m:r>
              </m:e>
              <m:sub>
                <m:r>
                  <w:rPr>
                    <w:rFonts w:ascii="Cambria Math" w:hAnsi="Cambria Math"/>
                    <w:color w:val="2F5496" w:themeColor="accent1" w:themeShade="BF"/>
                    <w:sz w:val="16"/>
                    <w:szCs w:val="16"/>
                  </w:rPr>
                  <m:t>step</m:t>
                </m:r>
              </m:sub>
            </m:sSub>
          </m:e>
        </m:d>
      </m:oMath>
      <w:r w:rsidRPr="00D84588">
        <w:rPr>
          <w:rFonts w:ascii="Consolas" w:hAnsi="Consolas"/>
          <w:color w:val="2F5496" w:themeColor="accent1" w:themeShade="BF"/>
          <w:sz w:val="16"/>
          <w:szCs w:val="16"/>
        </w:rPr>
        <w:t xml:space="preserve"> + s</w:t>
      </w:r>
      <w:r w:rsidRPr="00D84588">
        <w:rPr>
          <w:rFonts w:ascii="Consolas" w:hAnsi="Consolas"/>
          <w:color w:val="2F5496" w:themeColor="accent1" w:themeShade="BF"/>
          <w:sz w:val="16"/>
          <w:szCs w:val="16"/>
          <w:vertAlign w:val="superscript"/>
        </w:rPr>
        <w:t>2</w:t>
      </w:r>
      <w:r w:rsidRPr="00D84588">
        <w:rPr>
          <w:rFonts w:ascii="Consolas" w:hAnsi="Consolas"/>
          <w:color w:val="2F5496" w:themeColor="accent1" w:themeShade="BF"/>
          <w:sz w:val="16"/>
          <w:szCs w:val="16"/>
        </w:rPr>
        <w:t xml:space="preserve"> </w:t>
      </w:r>
      <m:oMath>
        <m:r>
          <w:rPr>
            <w:rFonts w:ascii="Cambria Math" w:hAnsi="Cambria Math"/>
            <w:color w:val="2F5496" w:themeColor="accent1" w:themeShade="BF"/>
            <w:sz w:val="16"/>
            <w:szCs w:val="16"/>
          </w:rPr>
          <m:t>(u</m:t>
        </m:r>
        <m:d>
          <m:dPr>
            <m:ctrlPr>
              <w:rPr>
                <w:rFonts w:ascii="Cambria Math" w:hAnsi="Cambria Math"/>
                <w:i/>
                <w:color w:val="2F5496" w:themeColor="accent1" w:themeShade="BF"/>
                <w:sz w:val="16"/>
                <w:szCs w:val="16"/>
              </w:rPr>
            </m:ctrlPr>
          </m:dPr>
          <m:e>
            <m:r>
              <w:rPr>
                <w:rFonts w:ascii="Cambria Math" w:hAnsi="Cambria Math"/>
                <w:color w:val="2F5496" w:themeColor="accent1" w:themeShade="BF"/>
                <w:sz w:val="16"/>
                <w:szCs w:val="16"/>
              </w:rPr>
              <m:t>i+1,t+</m:t>
            </m:r>
            <m:sSub>
              <m:sSubPr>
                <m:ctrlPr>
                  <w:rPr>
                    <w:rFonts w:ascii="Cambria Math" w:hAnsi="Cambria Math"/>
                    <w:i/>
                    <w:color w:val="2F5496" w:themeColor="accent1" w:themeShade="BF"/>
                    <w:sz w:val="16"/>
                    <w:szCs w:val="16"/>
                  </w:rPr>
                </m:ctrlPr>
              </m:sSubPr>
              <m:e>
                <m:r>
                  <w:rPr>
                    <w:rFonts w:ascii="Cambria Math" w:hAnsi="Cambria Math"/>
                    <w:color w:val="2F5496" w:themeColor="accent1" w:themeShade="BF"/>
                    <w:sz w:val="16"/>
                    <w:szCs w:val="16"/>
                  </w:rPr>
                  <m:t>t</m:t>
                </m:r>
              </m:e>
              <m:sub>
                <m:r>
                  <w:rPr>
                    <w:rFonts w:ascii="Cambria Math" w:hAnsi="Cambria Math"/>
                    <w:color w:val="2F5496" w:themeColor="accent1" w:themeShade="BF"/>
                    <w:sz w:val="16"/>
                    <w:szCs w:val="16"/>
                  </w:rPr>
                  <m:t>step</m:t>
                </m:r>
              </m:sub>
            </m:sSub>
          </m:e>
        </m:d>
        <m:r>
          <w:rPr>
            <w:rFonts w:ascii="Cambria Math" w:hAnsi="Cambria Math"/>
            <w:color w:val="2F5496" w:themeColor="accent1" w:themeShade="BF"/>
            <w:sz w:val="16"/>
            <w:szCs w:val="16"/>
          </w:rPr>
          <m:t>+u</m:t>
        </m:r>
        <m:d>
          <m:dPr>
            <m:ctrlPr>
              <w:rPr>
                <w:rFonts w:ascii="Cambria Math" w:hAnsi="Cambria Math"/>
                <w:i/>
                <w:color w:val="2F5496" w:themeColor="accent1" w:themeShade="BF"/>
                <w:sz w:val="16"/>
                <w:szCs w:val="16"/>
              </w:rPr>
            </m:ctrlPr>
          </m:dPr>
          <m:e>
            <m:r>
              <w:rPr>
                <w:rFonts w:ascii="Cambria Math" w:hAnsi="Cambria Math"/>
                <w:color w:val="2F5496" w:themeColor="accent1" w:themeShade="BF"/>
                <w:sz w:val="16"/>
                <w:szCs w:val="16"/>
              </w:rPr>
              <m:t>i-1,t+</m:t>
            </m:r>
            <m:sSub>
              <m:sSubPr>
                <m:ctrlPr>
                  <w:rPr>
                    <w:rFonts w:ascii="Cambria Math" w:hAnsi="Cambria Math"/>
                    <w:i/>
                    <w:color w:val="2F5496" w:themeColor="accent1" w:themeShade="BF"/>
                    <w:sz w:val="16"/>
                    <w:szCs w:val="16"/>
                  </w:rPr>
                </m:ctrlPr>
              </m:sSubPr>
              <m:e>
                <m:r>
                  <w:rPr>
                    <w:rFonts w:ascii="Cambria Math" w:hAnsi="Cambria Math"/>
                    <w:color w:val="2F5496" w:themeColor="accent1" w:themeShade="BF"/>
                    <w:sz w:val="16"/>
                    <w:szCs w:val="16"/>
                  </w:rPr>
                  <m:t>t</m:t>
                </m:r>
              </m:e>
              <m:sub>
                <m:r>
                  <w:rPr>
                    <w:rFonts w:ascii="Cambria Math" w:hAnsi="Cambria Math"/>
                    <w:color w:val="2F5496" w:themeColor="accent1" w:themeShade="BF"/>
                    <w:sz w:val="16"/>
                    <w:szCs w:val="16"/>
                  </w:rPr>
                  <m:t>step</m:t>
                </m:r>
              </m:sub>
            </m:sSub>
          </m:e>
        </m:d>
        <m:r>
          <w:rPr>
            <w:rFonts w:ascii="Cambria Math" w:hAnsi="Cambria Math"/>
            <w:color w:val="2F5496" w:themeColor="accent1" w:themeShade="BF"/>
            <w:sz w:val="16"/>
            <w:szCs w:val="16"/>
          </w:rPr>
          <m:t>)</m:t>
        </m:r>
      </m:oMath>
      <w:r w:rsidRPr="00D84588">
        <w:rPr>
          <w:rFonts w:ascii="Consolas" w:hAnsi="Consolas"/>
          <w:color w:val="2F5496" w:themeColor="accent1" w:themeShade="BF"/>
          <w:sz w:val="16"/>
          <w:szCs w:val="16"/>
        </w:rPr>
        <w:t xml:space="preserve"> </w:t>
      </w:r>
    </w:p>
    <w:p w14:paraId="281A56B1" w14:textId="3025D705" w:rsidR="002C5DFE" w:rsidRPr="00D84588" w:rsidRDefault="00587BCB" w:rsidP="00587BCB">
      <w:pPr>
        <w:pStyle w:val="ListParagraph"/>
        <w:snapToGrid w:val="0"/>
        <w:spacing w:line="480" w:lineRule="auto"/>
        <w:ind w:left="3360"/>
        <w:jc w:val="left"/>
        <w:rPr>
          <w:rFonts w:ascii="Consolas" w:hAnsi="Consolas"/>
          <w:color w:val="2F5496" w:themeColor="accent1" w:themeShade="BF"/>
          <w:sz w:val="16"/>
          <w:szCs w:val="16"/>
        </w:rPr>
      </w:pPr>
      <w:r w:rsidRPr="00D84588">
        <w:rPr>
          <w:rFonts w:ascii="Consolas" w:hAnsi="Consolas"/>
          <w:color w:val="2F5496" w:themeColor="accent1" w:themeShade="BF"/>
          <w:sz w:val="16"/>
          <w:szCs w:val="16"/>
        </w:rPr>
        <w:t xml:space="preserve"> </w:t>
      </w:r>
      <w:r w:rsidR="0021542F" w:rsidRPr="00D84588">
        <w:rPr>
          <w:rFonts w:ascii="Consolas" w:hAnsi="Consolas"/>
          <w:color w:val="2F5496" w:themeColor="accent1" w:themeShade="BF"/>
          <w:sz w:val="16"/>
          <w:szCs w:val="16"/>
        </w:rPr>
        <w:t>-</w:t>
      </w:r>
      <m:oMath>
        <m:r>
          <w:rPr>
            <w:rFonts w:ascii="Cambria Math" w:hAnsi="Cambria Math"/>
            <w:color w:val="2F5496" w:themeColor="accent1" w:themeShade="BF"/>
            <w:sz w:val="16"/>
            <w:szCs w:val="16"/>
          </w:rPr>
          <m:t xml:space="preserve"> u</m:t>
        </m:r>
        <m:d>
          <m:dPr>
            <m:ctrlPr>
              <w:rPr>
                <w:rFonts w:ascii="Cambria Math" w:hAnsi="Cambria Math"/>
                <w:i/>
                <w:color w:val="2F5496" w:themeColor="accent1" w:themeShade="BF"/>
                <w:sz w:val="16"/>
                <w:szCs w:val="16"/>
              </w:rPr>
            </m:ctrlPr>
          </m:dPr>
          <m:e>
            <m:r>
              <w:rPr>
                <w:rFonts w:ascii="Cambria Math" w:hAnsi="Cambria Math"/>
                <w:color w:val="2F5496" w:themeColor="accent1" w:themeShade="BF"/>
                <w:sz w:val="16"/>
                <w:szCs w:val="16"/>
              </w:rPr>
              <m:t>i, t</m:t>
            </m:r>
          </m:e>
        </m:d>
      </m:oMath>
    </w:p>
    <w:p w14:paraId="75A506D0" w14:textId="62BA396D" w:rsidR="0021542F" w:rsidRDefault="0021542F" w:rsidP="00587BCB">
      <w:pPr>
        <w:snapToGrid w:val="0"/>
        <w:spacing w:line="480" w:lineRule="auto"/>
        <w:ind w:firstLine="420"/>
        <w:contextualSpacing/>
        <w:jc w:val="left"/>
        <w:rPr>
          <w:rFonts w:ascii="Times New Roman" w:hAnsi="Times New Roman" w:cs="Times New Roman"/>
          <w:sz w:val="16"/>
          <w:szCs w:val="16"/>
        </w:rPr>
      </w:pPr>
      <w:r>
        <w:rPr>
          <w:rFonts w:ascii="Times New Roman" w:hAnsi="Times New Roman" w:cs="Times New Roman"/>
          <w:sz w:val="16"/>
          <w:szCs w:val="16"/>
        </w:rPr>
        <w:t>For the main function, we have:</w:t>
      </w:r>
    </w:p>
    <w:p w14:paraId="1D3A0183" w14:textId="269D1188" w:rsidR="0021542F" w:rsidRPr="00D84588" w:rsidRDefault="00BF1947" w:rsidP="00587BCB">
      <w:pPr>
        <w:snapToGrid w:val="0"/>
        <w:spacing w:line="480" w:lineRule="auto"/>
        <w:ind w:left="420" w:firstLine="420"/>
        <w:contextualSpacing/>
        <w:jc w:val="left"/>
        <w:rPr>
          <w:rFonts w:ascii="Consolas" w:hAnsi="Consolas" w:cs="Times New Roman"/>
          <w:color w:val="2F5496" w:themeColor="accent1" w:themeShade="BF"/>
          <w:sz w:val="16"/>
          <w:szCs w:val="16"/>
        </w:rPr>
      </w:pPr>
      <w:r w:rsidRPr="00D84588">
        <w:rPr>
          <w:rFonts w:ascii="Consolas" w:hAnsi="Consolas" w:cs="Times New Roman"/>
          <w:color w:val="2F5496" w:themeColor="accent1" w:themeShade="BF"/>
          <w:sz w:val="16"/>
          <w:szCs w:val="16"/>
        </w:rPr>
        <w:t>main():</w:t>
      </w:r>
    </w:p>
    <w:p w14:paraId="72B661CC" w14:textId="3430934D" w:rsidR="00BF1947" w:rsidRPr="00D84588" w:rsidRDefault="00BF1947" w:rsidP="00587BCB">
      <w:pPr>
        <w:snapToGrid w:val="0"/>
        <w:spacing w:line="480" w:lineRule="auto"/>
        <w:ind w:left="420" w:firstLine="420"/>
        <w:contextualSpacing/>
        <w:jc w:val="left"/>
        <w:rPr>
          <w:rFonts w:ascii="Consolas" w:hAnsi="Consolas" w:cs="Times New Roman"/>
          <w:color w:val="2F5496" w:themeColor="accent1" w:themeShade="BF"/>
          <w:sz w:val="16"/>
          <w:szCs w:val="16"/>
        </w:rPr>
      </w:pPr>
      <w:r w:rsidRPr="00D84588">
        <w:rPr>
          <w:rFonts w:ascii="Consolas" w:hAnsi="Consolas" w:cs="Times New Roman"/>
          <w:color w:val="2F5496" w:themeColor="accent1" w:themeShade="BF"/>
          <w:sz w:val="16"/>
          <w:szCs w:val="16"/>
        </w:rPr>
        <w:tab/>
        <w:t>create arrays</w:t>
      </w:r>
      <m:oMath>
        <m:r>
          <w:rPr>
            <w:rFonts w:ascii="Cambria Math" w:hAnsi="Cambria Math" w:cs="Times New Roman"/>
            <w:color w:val="2F5496" w:themeColor="accent1" w:themeShade="BF"/>
            <w:sz w:val="16"/>
            <w:szCs w:val="16"/>
          </w:rPr>
          <m:t xml:space="preserve"> u</m:t>
        </m:r>
        <m:d>
          <m:dPr>
            <m:ctrlPr>
              <w:rPr>
                <w:rFonts w:ascii="Cambria Math" w:hAnsi="Cambria Math" w:cs="Times New Roman"/>
                <w:i/>
                <w:color w:val="2F5496" w:themeColor="accent1" w:themeShade="BF"/>
                <w:sz w:val="16"/>
                <w:szCs w:val="16"/>
              </w:rPr>
            </m:ctrlPr>
          </m:dPr>
          <m:e>
            <m:r>
              <w:rPr>
                <w:rFonts w:ascii="Cambria Math" w:hAnsi="Cambria Math" w:cs="Times New Roman"/>
                <w:color w:val="2F5496" w:themeColor="accent1" w:themeShade="BF"/>
                <w:sz w:val="16"/>
                <w:szCs w:val="16"/>
              </w:rPr>
              <m:t>x,0</m:t>
            </m:r>
          </m:e>
        </m:d>
        <m:r>
          <w:rPr>
            <w:rFonts w:ascii="Cambria Math" w:hAnsi="Cambria Math" w:cs="Times New Roman"/>
            <w:color w:val="2F5496" w:themeColor="accent1" w:themeShade="BF"/>
            <w:sz w:val="16"/>
            <w:szCs w:val="16"/>
          </w:rPr>
          <m:t xml:space="preserve"> </m:t>
        </m:r>
      </m:oMath>
      <w:r w:rsidRPr="00D84588">
        <w:rPr>
          <w:rFonts w:ascii="Consolas" w:hAnsi="Consolas" w:cs="Times New Roman"/>
          <w:color w:val="2F5496" w:themeColor="accent1" w:themeShade="BF"/>
          <w:sz w:val="16"/>
          <w:szCs w:val="16"/>
        </w:rPr>
        <w:t>and</w:t>
      </w:r>
      <m:oMath>
        <m:r>
          <w:rPr>
            <w:rFonts w:ascii="Cambria Math" w:hAnsi="Cambria Math" w:cs="Times New Roman"/>
            <w:color w:val="2F5496" w:themeColor="accent1" w:themeShade="BF"/>
            <w:sz w:val="16"/>
            <w:szCs w:val="16"/>
          </w:rPr>
          <m:t xml:space="preserve"> </m:t>
        </m:r>
        <m:sSub>
          <m:sSubPr>
            <m:ctrlPr>
              <w:rPr>
                <w:rFonts w:ascii="Cambria Math" w:hAnsi="Cambria Math" w:cs="Times New Roman"/>
                <w:i/>
                <w:color w:val="2F5496" w:themeColor="accent1" w:themeShade="BF"/>
                <w:sz w:val="16"/>
                <w:szCs w:val="16"/>
              </w:rPr>
            </m:ctrlPr>
          </m:sSubPr>
          <m:e>
            <m:r>
              <w:rPr>
                <w:rFonts w:ascii="Cambria Math" w:hAnsi="Cambria Math" w:cs="Times New Roman"/>
                <w:color w:val="2F5496" w:themeColor="accent1" w:themeShade="BF"/>
                <w:sz w:val="16"/>
                <w:szCs w:val="16"/>
              </w:rPr>
              <m:t>u</m:t>
            </m:r>
          </m:e>
          <m:sub>
            <m:r>
              <w:rPr>
                <w:rFonts w:ascii="Cambria Math" w:hAnsi="Cambria Math" w:cs="Times New Roman"/>
                <w:color w:val="2F5496" w:themeColor="accent1" w:themeShade="BF"/>
                <w:sz w:val="16"/>
                <w:szCs w:val="16"/>
              </w:rPr>
              <m:t>t</m:t>
            </m:r>
          </m:sub>
        </m:sSub>
        <m:r>
          <w:rPr>
            <w:rFonts w:ascii="Cambria Math" w:hAnsi="Cambria Math" w:cs="Times New Roman"/>
            <w:color w:val="2F5496" w:themeColor="accent1" w:themeShade="BF"/>
            <w:sz w:val="16"/>
            <w:szCs w:val="16"/>
          </w:rPr>
          <m:t>(x,0)</m:t>
        </m:r>
      </m:oMath>
    </w:p>
    <w:p w14:paraId="468FB0F6" w14:textId="069524CA" w:rsidR="00BF1947" w:rsidRPr="00D84588" w:rsidRDefault="00BF1947" w:rsidP="00587BCB">
      <w:pPr>
        <w:snapToGrid w:val="0"/>
        <w:spacing w:line="480" w:lineRule="auto"/>
        <w:ind w:left="420" w:firstLine="420"/>
        <w:contextualSpacing/>
        <w:jc w:val="left"/>
        <w:rPr>
          <w:rFonts w:ascii="Consolas" w:hAnsi="Consolas" w:cs="Times New Roman"/>
          <w:color w:val="2F5496" w:themeColor="accent1" w:themeShade="BF"/>
          <w:sz w:val="16"/>
          <w:szCs w:val="16"/>
        </w:rPr>
      </w:pPr>
      <w:r w:rsidRPr="00D84588">
        <w:rPr>
          <w:rFonts w:ascii="Consolas" w:hAnsi="Consolas" w:cs="Times New Roman"/>
          <w:color w:val="2F5496" w:themeColor="accent1" w:themeShade="BF"/>
          <w:sz w:val="16"/>
          <w:szCs w:val="16"/>
        </w:rPr>
        <w:tab/>
        <w:t>sumTime = 0</w:t>
      </w:r>
    </w:p>
    <w:p w14:paraId="22B11481" w14:textId="6F71D0EB" w:rsidR="00BF1947" w:rsidRPr="00D84588" w:rsidRDefault="00BF1947" w:rsidP="00587BCB">
      <w:pPr>
        <w:snapToGrid w:val="0"/>
        <w:spacing w:line="480" w:lineRule="auto"/>
        <w:ind w:left="420" w:firstLine="420"/>
        <w:contextualSpacing/>
        <w:jc w:val="left"/>
        <w:rPr>
          <w:rFonts w:ascii="Consolas" w:hAnsi="Consolas" w:cs="Times New Roman"/>
          <w:color w:val="2F5496" w:themeColor="accent1" w:themeShade="BF"/>
          <w:sz w:val="16"/>
          <w:szCs w:val="16"/>
        </w:rPr>
      </w:pPr>
      <w:r w:rsidRPr="00D84588">
        <w:rPr>
          <w:rFonts w:ascii="Consolas" w:hAnsi="Consolas" w:cs="Times New Roman"/>
          <w:color w:val="2F5496" w:themeColor="accent1" w:themeShade="BF"/>
          <w:sz w:val="16"/>
          <w:szCs w:val="16"/>
        </w:rPr>
        <w:tab/>
        <w:t>for (int n = 0 ... numTests):</w:t>
      </w:r>
    </w:p>
    <w:p w14:paraId="7C68C566" w14:textId="71789621" w:rsidR="00BF1947" w:rsidRPr="00D84588" w:rsidRDefault="00BF1947" w:rsidP="00587BCB">
      <w:pPr>
        <w:snapToGrid w:val="0"/>
        <w:spacing w:line="480" w:lineRule="auto"/>
        <w:ind w:left="420" w:firstLine="420"/>
        <w:contextualSpacing/>
        <w:jc w:val="left"/>
        <w:rPr>
          <w:rFonts w:ascii="Consolas" w:hAnsi="Consolas" w:cs="Times New Roman"/>
          <w:color w:val="2F5496" w:themeColor="accent1" w:themeShade="BF"/>
          <w:sz w:val="16"/>
          <w:szCs w:val="16"/>
        </w:rPr>
      </w:pPr>
      <w:r w:rsidRPr="00D84588">
        <w:rPr>
          <w:rFonts w:ascii="Consolas" w:hAnsi="Consolas" w:cs="Times New Roman"/>
          <w:color w:val="2F5496" w:themeColor="accent1" w:themeShade="BF"/>
          <w:sz w:val="16"/>
          <w:szCs w:val="16"/>
        </w:rPr>
        <w:tab/>
      </w:r>
      <w:r w:rsidRPr="00D84588">
        <w:rPr>
          <w:rFonts w:ascii="Consolas" w:hAnsi="Consolas" w:cs="Times New Roman"/>
          <w:color w:val="2F5496" w:themeColor="accent1" w:themeShade="BF"/>
          <w:sz w:val="16"/>
          <w:szCs w:val="16"/>
        </w:rPr>
        <w:tab/>
        <w:t>start timer</w:t>
      </w:r>
    </w:p>
    <w:p w14:paraId="3A246E65" w14:textId="263F0169" w:rsidR="00BF1947" w:rsidRPr="00D84588" w:rsidRDefault="00BF1947" w:rsidP="00587BCB">
      <w:pPr>
        <w:snapToGrid w:val="0"/>
        <w:spacing w:line="480" w:lineRule="auto"/>
        <w:ind w:left="420" w:firstLine="420"/>
        <w:contextualSpacing/>
        <w:jc w:val="left"/>
        <w:rPr>
          <w:rFonts w:ascii="Consolas" w:hAnsi="Consolas" w:cs="Times New Roman"/>
          <w:color w:val="2F5496" w:themeColor="accent1" w:themeShade="BF"/>
          <w:sz w:val="16"/>
          <w:szCs w:val="16"/>
        </w:rPr>
      </w:pPr>
      <w:r w:rsidRPr="00D84588">
        <w:rPr>
          <w:rFonts w:ascii="Consolas" w:hAnsi="Consolas" w:cs="Times New Roman"/>
          <w:color w:val="2F5496" w:themeColor="accent1" w:themeShade="BF"/>
          <w:sz w:val="16"/>
          <w:szCs w:val="16"/>
        </w:rPr>
        <w:tab/>
      </w:r>
      <w:r w:rsidRPr="00D84588">
        <w:rPr>
          <w:rFonts w:ascii="Consolas" w:hAnsi="Consolas" w:cs="Times New Roman"/>
          <w:color w:val="2F5496" w:themeColor="accent1" w:themeShade="BF"/>
          <w:sz w:val="16"/>
          <w:szCs w:val="16"/>
        </w:rPr>
        <w:tab/>
        <w:t>init(</w:t>
      </w:r>
      <m:oMath>
        <m:r>
          <w:rPr>
            <w:rFonts w:ascii="Cambria Math" w:hAnsi="Cambria Math" w:cs="Times New Roman"/>
            <w:color w:val="2F5496" w:themeColor="accent1" w:themeShade="BF"/>
            <w:sz w:val="16"/>
            <w:szCs w:val="16"/>
          </w:rPr>
          <m:t>u</m:t>
        </m:r>
        <m:d>
          <m:dPr>
            <m:ctrlPr>
              <w:rPr>
                <w:rFonts w:ascii="Cambria Math" w:hAnsi="Cambria Math" w:cs="Times New Roman"/>
                <w:i/>
                <w:color w:val="2F5496" w:themeColor="accent1" w:themeShade="BF"/>
                <w:sz w:val="16"/>
                <w:szCs w:val="16"/>
              </w:rPr>
            </m:ctrlPr>
          </m:dPr>
          <m:e>
            <m:r>
              <w:rPr>
                <w:rFonts w:ascii="Cambria Math" w:hAnsi="Cambria Math" w:cs="Times New Roman"/>
                <w:color w:val="2F5496" w:themeColor="accent1" w:themeShade="BF"/>
                <w:sz w:val="16"/>
                <w:szCs w:val="16"/>
              </w:rPr>
              <m:t>x,0</m:t>
            </m:r>
          </m:e>
        </m:d>
        <m:r>
          <w:rPr>
            <w:rFonts w:ascii="Cambria Math" w:hAnsi="Cambria Math" w:cs="Times New Roman"/>
            <w:color w:val="2F5496" w:themeColor="accent1" w:themeShade="BF"/>
            <w:sz w:val="16"/>
            <w:szCs w:val="16"/>
          </w:rPr>
          <m:t xml:space="preserve">, </m:t>
        </m:r>
        <m:sSub>
          <m:sSubPr>
            <m:ctrlPr>
              <w:rPr>
                <w:rFonts w:ascii="Cambria Math" w:hAnsi="Cambria Math" w:cs="Times New Roman"/>
                <w:i/>
                <w:color w:val="2F5496" w:themeColor="accent1" w:themeShade="BF"/>
                <w:sz w:val="16"/>
                <w:szCs w:val="16"/>
              </w:rPr>
            </m:ctrlPr>
          </m:sSubPr>
          <m:e>
            <m:r>
              <w:rPr>
                <w:rFonts w:ascii="Cambria Math" w:hAnsi="Cambria Math" w:cs="Times New Roman"/>
                <w:color w:val="2F5496" w:themeColor="accent1" w:themeShade="BF"/>
                <w:sz w:val="16"/>
                <w:szCs w:val="16"/>
              </w:rPr>
              <m:t>u</m:t>
            </m:r>
          </m:e>
          <m:sub>
            <m:r>
              <w:rPr>
                <w:rFonts w:ascii="Cambria Math" w:hAnsi="Cambria Math" w:cs="Times New Roman"/>
                <w:color w:val="2F5496" w:themeColor="accent1" w:themeShade="BF"/>
                <w:sz w:val="16"/>
                <w:szCs w:val="16"/>
              </w:rPr>
              <m:t>t</m:t>
            </m:r>
          </m:sub>
        </m:sSub>
        <m:r>
          <w:rPr>
            <w:rFonts w:ascii="Cambria Math" w:hAnsi="Cambria Math" w:cs="Times New Roman"/>
            <w:color w:val="2F5496" w:themeColor="accent1" w:themeShade="BF"/>
            <w:sz w:val="16"/>
            <w:szCs w:val="16"/>
          </w:rPr>
          <m:t>(x,0)</m:t>
        </m:r>
      </m:oMath>
      <w:r w:rsidRPr="00D84588">
        <w:rPr>
          <w:rFonts w:ascii="Consolas" w:hAnsi="Consolas" w:cs="Times New Roman"/>
          <w:color w:val="2F5496" w:themeColor="accent1" w:themeShade="BF"/>
          <w:sz w:val="16"/>
          <w:szCs w:val="16"/>
        </w:rPr>
        <w:t>)</w:t>
      </w:r>
    </w:p>
    <w:p w14:paraId="5A25EA97" w14:textId="0A42E502" w:rsidR="00BF1947" w:rsidRPr="00D84588" w:rsidRDefault="00BF1947" w:rsidP="00587BCB">
      <w:pPr>
        <w:snapToGrid w:val="0"/>
        <w:spacing w:line="480" w:lineRule="auto"/>
        <w:ind w:left="420" w:firstLine="420"/>
        <w:contextualSpacing/>
        <w:jc w:val="left"/>
        <w:rPr>
          <w:rFonts w:ascii="Consolas" w:hAnsi="Consolas" w:cs="Times New Roman"/>
          <w:color w:val="2F5496" w:themeColor="accent1" w:themeShade="BF"/>
          <w:sz w:val="16"/>
          <w:szCs w:val="16"/>
        </w:rPr>
      </w:pPr>
      <w:r w:rsidRPr="00D84588">
        <w:rPr>
          <w:rFonts w:ascii="Consolas" w:hAnsi="Consolas" w:cs="Times New Roman"/>
          <w:color w:val="2F5496" w:themeColor="accent1" w:themeShade="BF"/>
          <w:sz w:val="16"/>
          <w:szCs w:val="16"/>
        </w:rPr>
        <w:tab/>
      </w:r>
      <w:r w:rsidRPr="00D84588">
        <w:rPr>
          <w:rFonts w:ascii="Consolas" w:hAnsi="Consolas" w:cs="Times New Roman"/>
          <w:color w:val="2F5496" w:themeColor="accent1" w:themeShade="BF"/>
          <w:sz w:val="16"/>
          <w:szCs w:val="16"/>
        </w:rPr>
        <w:tab/>
        <w:t>second(</w:t>
      </w:r>
      <m:oMath>
        <m:r>
          <w:rPr>
            <w:rFonts w:ascii="Cambria Math" w:hAnsi="Cambria Math" w:cs="Times New Roman"/>
            <w:color w:val="2F5496" w:themeColor="accent1" w:themeShade="BF"/>
            <w:sz w:val="16"/>
            <w:szCs w:val="16"/>
          </w:rPr>
          <m:t>u</m:t>
        </m:r>
        <m:d>
          <m:dPr>
            <m:ctrlPr>
              <w:rPr>
                <w:rFonts w:ascii="Cambria Math" w:hAnsi="Cambria Math" w:cs="Times New Roman"/>
                <w:i/>
                <w:color w:val="2F5496" w:themeColor="accent1" w:themeShade="BF"/>
                <w:sz w:val="16"/>
                <w:szCs w:val="16"/>
              </w:rPr>
            </m:ctrlPr>
          </m:dPr>
          <m:e>
            <m:r>
              <w:rPr>
                <w:rFonts w:ascii="Cambria Math" w:hAnsi="Cambria Math" w:cs="Times New Roman"/>
                <w:color w:val="2F5496" w:themeColor="accent1" w:themeShade="BF"/>
                <w:sz w:val="16"/>
                <w:szCs w:val="16"/>
              </w:rPr>
              <m:t>x,0</m:t>
            </m:r>
          </m:e>
        </m:d>
        <m:r>
          <w:rPr>
            <w:rFonts w:ascii="Cambria Math" w:hAnsi="Cambria Math" w:cs="Times New Roman"/>
            <w:color w:val="2F5496" w:themeColor="accent1" w:themeShade="BF"/>
            <w:sz w:val="16"/>
            <w:szCs w:val="16"/>
          </w:rPr>
          <m:t xml:space="preserve">, </m:t>
        </m:r>
        <m:sSub>
          <m:sSubPr>
            <m:ctrlPr>
              <w:rPr>
                <w:rFonts w:ascii="Cambria Math" w:hAnsi="Cambria Math" w:cs="Times New Roman"/>
                <w:i/>
                <w:color w:val="2F5496" w:themeColor="accent1" w:themeShade="BF"/>
                <w:sz w:val="16"/>
                <w:szCs w:val="16"/>
              </w:rPr>
            </m:ctrlPr>
          </m:sSubPr>
          <m:e>
            <m:r>
              <w:rPr>
                <w:rFonts w:ascii="Cambria Math" w:hAnsi="Cambria Math" w:cs="Times New Roman"/>
                <w:color w:val="2F5496" w:themeColor="accent1" w:themeShade="BF"/>
                <w:sz w:val="16"/>
                <w:szCs w:val="16"/>
              </w:rPr>
              <m:t>u</m:t>
            </m:r>
          </m:e>
          <m:sub>
            <m:r>
              <w:rPr>
                <w:rFonts w:ascii="Cambria Math" w:hAnsi="Cambria Math" w:cs="Times New Roman"/>
                <w:color w:val="2F5496" w:themeColor="accent1" w:themeShade="BF"/>
                <w:sz w:val="16"/>
                <w:szCs w:val="16"/>
              </w:rPr>
              <m:t>t</m:t>
            </m:r>
          </m:sub>
        </m:sSub>
        <m:r>
          <w:rPr>
            <w:rFonts w:ascii="Cambria Math" w:hAnsi="Cambria Math" w:cs="Times New Roman"/>
            <w:color w:val="2F5496" w:themeColor="accent1" w:themeShade="BF"/>
            <w:sz w:val="16"/>
            <w:szCs w:val="16"/>
          </w:rPr>
          <m:t>(x,0)</m:t>
        </m:r>
      </m:oMath>
      <w:r w:rsidRPr="00D84588">
        <w:rPr>
          <w:rFonts w:ascii="Consolas" w:hAnsi="Consolas" w:cs="Times New Roman"/>
          <w:color w:val="2F5496" w:themeColor="accent1" w:themeShade="BF"/>
          <w:sz w:val="16"/>
          <w:szCs w:val="16"/>
        </w:rPr>
        <w:t>)</w:t>
      </w:r>
    </w:p>
    <w:p w14:paraId="4358322D" w14:textId="6B74EAE2" w:rsidR="00BF1947" w:rsidRPr="00D84588" w:rsidRDefault="00BF1947" w:rsidP="00587BCB">
      <w:pPr>
        <w:snapToGrid w:val="0"/>
        <w:spacing w:line="480" w:lineRule="auto"/>
        <w:ind w:left="420" w:firstLine="420"/>
        <w:contextualSpacing/>
        <w:jc w:val="left"/>
        <w:rPr>
          <w:rFonts w:ascii="Consolas" w:hAnsi="Consolas" w:cs="Times New Roman"/>
          <w:color w:val="2F5496" w:themeColor="accent1" w:themeShade="BF"/>
          <w:sz w:val="16"/>
          <w:szCs w:val="16"/>
        </w:rPr>
      </w:pPr>
      <w:r w:rsidRPr="00D84588">
        <w:rPr>
          <w:rFonts w:ascii="Consolas" w:hAnsi="Consolas" w:cs="Times New Roman"/>
          <w:color w:val="2F5496" w:themeColor="accent1" w:themeShade="BF"/>
          <w:sz w:val="16"/>
          <w:szCs w:val="16"/>
        </w:rPr>
        <w:tab/>
      </w:r>
      <w:r w:rsidRPr="00D84588">
        <w:rPr>
          <w:rFonts w:ascii="Consolas" w:hAnsi="Consolas" w:cs="Times New Roman"/>
          <w:color w:val="2F5496" w:themeColor="accent1" w:themeShade="BF"/>
          <w:sz w:val="16"/>
          <w:szCs w:val="16"/>
        </w:rPr>
        <w:tab/>
        <w:t>for (long t = 0 ... maxT):</w:t>
      </w:r>
    </w:p>
    <w:p w14:paraId="7F63D2BD" w14:textId="6C46E463" w:rsidR="00BF1947" w:rsidRPr="00D84588" w:rsidRDefault="00BF1947" w:rsidP="00587BCB">
      <w:pPr>
        <w:snapToGrid w:val="0"/>
        <w:spacing w:line="480" w:lineRule="auto"/>
        <w:ind w:left="420" w:firstLine="420"/>
        <w:contextualSpacing/>
        <w:jc w:val="left"/>
        <w:rPr>
          <w:rFonts w:ascii="Consolas" w:hAnsi="Consolas" w:cs="Times New Roman"/>
          <w:color w:val="2F5496" w:themeColor="accent1" w:themeShade="BF"/>
          <w:sz w:val="16"/>
          <w:szCs w:val="16"/>
        </w:rPr>
      </w:pPr>
      <w:r w:rsidRPr="00D84588">
        <w:rPr>
          <w:rFonts w:ascii="Consolas" w:hAnsi="Consolas" w:cs="Times New Roman"/>
          <w:color w:val="2F5496" w:themeColor="accent1" w:themeShade="BF"/>
          <w:sz w:val="16"/>
          <w:szCs w:val="16"/>
        </w:rPr>
        <w:tab/>
      </w:r>
      <w:r w:rsidRPr="00D84588">
        <w:rPr>
          <w:rFonts w:ascii="Consolas" w:hAnsi="Consolas" w:cs="Times New Roman"/>
          <w:color w:val="2F5496" w:themeColor="accent1" w:themeShade="BF"/>
          <w:sz w:val="16"/>
          <w:szCs w:val="16"/>
        </w:rPr>
        <w:tab/>
      </w:r>
      <w:r w:rsidRPr="00D84588">
        <w:rPr>
          <w:rFonts w:ascii="Consolas" w:hAnsi="Consolas" w:cs="Times New Roman"/>
          <w:color w:val="2F5496" w:themeColor="accent1" w:themeShade="BF"/>
          <w:sz w:val="16"/>
          <w:szCs w:val="16"/>
        </w:rPr>
        <w:tab/>
        <w:t>iterate(</w:t>
      </w:r>
      <m:oMath>
        <m:r>
          <w:rPr>
            <w:rFonts w:ascii="Cambria Math" w:hAnsi="Cambria Math"/>
            <w:color w:val="2F5496" w:themeColor="accent1" w:themeShade="BF"/>
            <w:sz w:val="16"/>
            <w:szCs w:val="16"/>
          </w:rPr>
          <m:t>u</m:t>
        </m:r>
        <m:d>
          <m:dPr>
            <m:ctrlPr>
              <w:rPr>
                <w:rFonts w:ascii="Cambria Math" w:hAnsi="Cambria Math"/>
                <w:i/>
                <w:color w:val="2F5496" w:themeColor="accent1" w:themeShade="BF"/>
                <w:sz w:val="16"/>
                <w:szCs w:val="16"/>
              </w:rPr>
            </m:ctrlPr>
          </m:dPr>
          <m:e>
            <m:r>
              <w:rPr>
                <w:rFonts w:ascii="Cambria Math" w:hAnsi="Cambria Math"/>
                <w:color w:val="2F5496" w:themeColor="accent1" w:themeShade="BF"/>
                <w:sz w:val="16"/>
                <w:szCs w:val="16"/>
              </w:rPr>
              <m:t>x, t</m:t>
            </m:r>
          </m:e>
        </m:d>
        <m:r>
          <w:rPr>
            <w:rFonts w:ascii="Cambria Math" w:hAnsi="Cambria Math"/>
            <w:color w:val="2F5496" w:themeColor="accent1" w:themeShade="BF"/>
            <w:sz w:val="16"/>
            <w:szCs w:val="16"/>
          </w:rPr>
          <m:t>,u</m:t>
        </m:r>
        <m:d>
          <m:dPr>
            <m:ctrlPr>
              <w:rPr>
                <w:rFonts w:ascii="Cambria Math" w:hAnsi="Cambria Math"/>
                <w:i/>
                <w:color w:val="2F5496" w:themeColor="accent1" w:themeShade="BF"/>
                <w:sz w:val="16"/>
                <w:szCs w:val="16"/>
              </w:rPr>
            </m:ctrlPr>
          </m:dPr>
          <m:e>
            <m:r>
              <w:rPr>
                <w:rFonts w:ascii="Cambria Math" w:hAnsi="Cambria Math"/>
                <w:color w:val="2F5496" w:themeColor="accent1" w:themeShade="BF"/>
                <w:sz w:val="16"/>
                <w:szCs w:val="16"/>
              </w:rPr>
              <m:t>x, t+</m:t>
            </m:r>
            <m:sSub>
              <m:sSubPr>
                <m:ctrlPr>
                  <w:rPr>
                    <w:rFonts w:ascii="Cambria Math" w:hAnsi="Cambria Math"/>
                    <w:i/>
                    <w:color w:val="2F5496" w:themeColor="accent1" w:themeShade="BF"/>
                    <w:sz w:val="16"/>
                    <w:szCs w:val="16"/>
                  </w:rPr>
                </m:ctrlPr>
              </m:sSubPr>
              <m:e>
                <m:r>
                  <w:rPr>
                    <w:rFonts w:ascii="Cambria Math" w:hAnsi="Cambria Math"/>
                    <w:color w:val="2F5496" w:themeColor="accent1" w:themeShade="BF"/>
                    <w:sz w:val="16"/>
                    <w:szCs w:val="16"/>
                  </w:rPr>
                  <m:t>t</m:t>
                </m:r>
              </m:e>
              <m:sub>
                <m:r>
                  <w:rPr>
                    <w:rFonts w:ascii="Cambria Math" w:hAnsi="Cambria Math"/>
                    <w:color w:val="2F5496" w:themeColor="accent1" w:themeShade="BF"/>
                    <w:sz w:val="16"/>
                    <w:szCs w:val="16"/>
                  </w:rPr>
                  <m:t>step</m:t>
                </m:r>
              </m:sub>
            </m:sSub>
          </m:e>
        </m:d>
        <m:r>
          <w:rPr>
            <w:rFonts w:ascii="Cambria Math" w:hAnsi="Cambria Math"/>
            <w:color w:val="2F5496" w:themeColor="accent1" w:themeShade="BF"/>
            <w:sz w:val="16"/>
            <w:szCs w:val="16"/>
          </w:rPr>
          <m:t>)</m:t>
        </m:r>
      </m:oMath>
    </w:p>
    <w:p w14:paraId="76B4AA04" w14:textId="0FA31D41" w:rsidR="00BF1947" w:rsidRPr="00D84588" w:rsidRDefault="00BF1947" w:rsidP="00587BCB">
      <w:pPr>
        <w:snapToGrid w:val="0"/>
        <w:spacing w:line="480" w:lineRule="auto"/>
        <w:ind w:left="420" w:firstLine="420"/>
        <w:contextualSpacing/>
        <w:jc w:val="left"/>
        <w:rPr>
          <w:rFonts w:ascii="Consolas" w:hAnsi="Consolas" w:cs="Times New Roman"/>
          <w:color w:val="2F5496" w:themeColor="accent1" w:themeShade="BF"/>
          <w:sz w:val="16"/>
          <w:szCs w:val="16"/>
        </w:rPr>
      </w:pPr>
      <w:r w:rsidRPr="00D84588">
        <w:rPr>
          <w:rFonts w:ascii="Consolas" w:hAnsi="Consolas" w:cs="Times New Roman"/>
          <w:color w:val="2F5496" w:themeColor="accent1" w:themeShade="BF"/>
          <w:sz w:val="16"/>
          <w:szCs w:val="16"/>
        </w:rPr>
        <w:tab/>
      </w:r>
      <w:r w:rsidRPr="00D84588">
        <w:rPr>
          <w:rFonts w:ascii="Consolas" w:hAnsi="Consolas" w:cs="Times New Roman"/>
          <w:color w:val="2F5496" w:themeColor="accent1" w:themeShade="BF"/>
          <w:sz w:val="16"/>
          <w:szCs w:val="16"/>
        </w:rPr>
        <w:tab/>
        <w:t>stop timer</w:t>
      </w:r>
    </w:p>
    <w:p w14:paraId="7FA60819" w14:textId="51FC0158" w:rsidR="00BF1947" w:rsidRPr="00D84588" w:rsidRDefault="00BF1947" w:rsidP="00587BCB">
      <w:pPr>
        <w:snapToGrid w:val="0"/>
        <w:spacing w:line="480" w:lineRule="auto"/>
        <w:ind w:left="420" w:firstLine="420"/>
        <w:contextualSpacing/>
        <w:jc w:val="left"/>
        <w:rPr>
          <w:rFonts w:ascii="Consolas" w:hAnsi="Consolas" w:cs="Times New Roman"/>
          <w:color w:val="2F5496" w:themeColor="accent1" w:themeShade="BF"/>
          <w:sz w:val="16"/>
          <w:szCs w:val="16"/>
        </w:rPr>
      </w:pPr>
      <w:r w:rsidRPr="00D84588">
        <w:rPr>
          <w:rFonts w:ascii="Consolas" w:hAnsi="Consolas" w:cs="Times New Roman"/>
          <w:color w:val="2F5496" w:themeColor="accent1" w:themeShade="BF"/>
          <w:sz w:val="16"/>
          <w:szCs w:val="16"/>
        </w:rPr>
        <w:tab/>
      </w:r>
      <w:r w:rsidRPr="00D84588">
        <w:rPr>
          <w:rFonts w:ascii="Consolas" w:hAnsi="Consolas" w:cs="Times New Roman"/>
          <w:color w:val="2F5496" w:themeColor="accent1" w:themeShade="BF"/>
          <w:sz w:val="16"/>
          <w:szCs w:val="16"/>
        </w:rPr>
        <w:tab/>
        <w:t>sumTime += time passed</w:t>
      </w:r>
    </w:p>
    <w:p w14:paraId="4BCC66F5" w14:textId="556DC61C" w:rsidR="00BF1947" w:rsidRDefault="00BF1947" w:rsidP="00587BCB">
      <w:pPr>
        <w:snapToGrid w:val="0"/>
        <w:spacing w:line="480" w:lineRule="auto"/>
        <w:ind w:left="420" w:firstLine="420"/>
        <w:contextualSpacing/>
        <w:jc w:val="left"/>
        <w:rPr>
          <w:rFonts w:ascii="Consolas" w:hAnsi="Consolas" w:cs="Times New Roman"/>
          <w:color w:val="2F5496" w:themeColor="accent1" w:themeShade="BF"/>
          <w:sz w:val="16"/>
          <w:szCs w:val="16"/>
        </w:rPr>
      </w:pPr>
      <w:r w:rsidRPr="00D84588">
        <w:rPr>
          <w:rFonts w:ascii="Consolas" w:hAnsi="Consolas" w:cs="Times New Roman"/>
          <w:color w:val="2F5496" w:themeColor="accent1" w:themeShade="BF"/>
          <w:sz w:val="16"/>
          <w:szCs w:val="16"/>
        </w:rPr>
        <w:tab/>
        <w:t xml:space="preserve">report </w:t>
      </w:r>
      <w:r w:rsidR="00587BCB" w:rsidRPr="00D84588">
        <w:rPr>
          <w:rFonts w:ascii="Consolas" w:hAnsi="Consolas" w:cs="Times New Roman"/>
          <w:color w:val="2F5496" w:themeColor="accent1" w:themeShade="BF"/>
          <w:sz w:val="16"/>
          <w:szCs w:val="16"/>
        </w:rPr>
        <w:t>(</w:t>
      </w:r>
      <w:r w:rsidRPr="00D84588">
        <w:rPr>
          <w:rFonts w:ascii="Consolas" w:hAnsi="Consolas" w:cs="Times New Roman"/>
          <w:color w:val="2F5496" w:themeColor="accent1" w:themeShade="BF"/>
          <w:sz w:val="16"/>
          <w:szCs w:val="16"/>
        </w:rPr>
        <w:t>sumTime / numTests</w:t>
      </w:r>
      <w:r w:rsidR="00587BCB" w:rsidRPr="00D84588">
        <w:rPr>
          <w:rFonts w:ascii="Consolas" w:hAnsi="Consolas" w:cs="Times New Roman"/>
          <w:color w:val="2F5496" w:themeColor="accent1" w:themeShade="BF"/>
          <w:sz w:val="16"/>
          <w:szCs w:val="16"/>
        </w:rPr>
        <w:t>)</w:t>
      </w:r>
    </w:p>
    <w:p w14:paraId="6F560818" w14:textId="62146956" w:rsidR="00D84588" w:rsidRPr="00D84588" w:rsidRDefault="00D84588" w:rsidP="00587BCB">
      <w:pPr>
        <w:snapToGrid w:val="0"/>
        <w:spacing w:line="480" w:lineRule="auto"/>
        <w:ind w:left="420" w:firstLine="420"/>
        <w:contextualSpacing/>
        <w:jc w:val="left"/>
        <w:rPr>
          <w:rFonts w:ascii="Consolas" w:hAnsi="Consolas" w:cs="Times New Roman"/>
          <w:color w:val="2F5496" w:themeColor="accent1" w:themeShade="BF"/>
          <w:sz w:val="16"/>
          <w:szCs w:val="16"/>
        </w:rPr>
      </w:pPr>
      <w:r>
        <w:rPr>
          <w:rFonts w:ascii="Consolas" w:hAnsi="Consolas" w:cs="Times New Roman"/>
          <w:color w:val="2F5496" w:themeColor="accent1" w:themeShade="BF"/>
          <w:sz w:val="16"/>
          <w:szCs w:val="16"/>
        </w:rPr>
        <w:tab/>
        <w:t>optional: report result matrix</w:t>
      </w:r>
    </w:p>
    <w:p w14:paraId="3E9F405E" w14:textId="2290499F" w:rsidR="00587BCB" w:rsidRDefault="00FE1571" w:rsidP="00FE1571">
      <w:pPr>
        <w:snapToGrid w:val="0"/>
        <w:spacing w:line="480" w:lineRule="auto"/>
        <w:ind w:firstLine="418"/>
        <w:contextualSpacing/>
        <w:jc w:val="left"/>
        <w:rPr>
          <w:rFonts w:ascii="Times New Roman" w:hAnsi="Times New Roman" w:cs="Times New Roman"/>
          <w:sz w:val="16"/>
          <w:szCs w:val="16"/>
        </w:rPr>
      </w:pPr>
      <w:r>
        <w:rPr>
          <w:rFonts w:ascii="Times New Roman" w:hAnsi="Times New Roman" w:cs="Times New Roman"/>
          <w:sz w:val="16"/>
          <w:szCs w:val="16"/>
        </w:rPr>
        <w:t>The bottleneck of th</w:t>
      </w:r>
      <w:r w:rsidR="00D84588">
        <w:rPr>
          <w:rFonts w:ascii="Times New Roman" w:hAnsi="Times New Roman" w:cs="Times New Roman"/>
          <w:sz w:val="16"/>
          <w:szCs w:val="16"/>
        </w:rPr>
        <w:t>is</w:t>
      </w:r>
      <w:r>
        <w:rPr>
          <w:rFonts w:ascii="Times New Roman" w:hAnsi="Times New Roman" w:cs="Times New Roman"/>
          <w:sz w:val="16"/>
          <w:szCs w:val="16"/>
        </w:rPr>
        <w:t xml:space="preserve"> workload is obviously the</w:t>
      </w:r>
      <m:oMath>
        <m:r>
          <w:rPr>
            <w:rFonts w:ascii="Cambria Math" w:hAnsi="Cambria Math" w:cs="Times New Roman"/>
            <w:sz w:val="16"/>
            <w:szCs w:val="16"/>
          </w:rPr>
          <m:t xml:space="preserve"> maxT </m:t>
        </m:r>
      </m:oMath>
      <w:r>
        <w:rPr>
          <w:rFonts w:ascii="Times New Roman" w:hAnsi="Times New Roman" w:cs="Times New Roman"/>
          <w:sz w:val="16"/>
          <w:szCs w:val="16"/>
        </w:rPr>
        <w:t xml:space="preserve">updates of the input arrays. For each entry, each update requires the value of current entry for the past </w:t>
      </w:r>
      <w:r w:rsidR="0082763C">
        <w:rPr>
          <w:rFonts w:ascii="Times New Roman" w:hAnsi="Times New Roman" w:cs="Times New Roman"/>
          <w:sz w:val="16"/>
          <w:szCs w:val="16"/>
        </w:rPr>
        <w:t>two</w:t>
      </w:r>
      <w:r>
        <w:rPr>
          <w:rFonts w:ascii="Times New Roman" w:hAnsi="Times New Roman" w:cs="Times New Roman"/>
          <w:sz w:val="16"/>
          <w:szCs w:val="16"/>
        </w:rPr>
        <w:t xml:space="preserve"> iterations, as well as the values of neighboring entries of the last iteration.</w:t>
      </w:r>
    </w:p>
    <w:p w14:paraId="7767B853" w14:textId="10C5FA20" w:rsidR="002A2467" w:rsidRDefault="002A2467" w:rsidP="00866D1D">
      <w:pPr>
        <w:snapToGrid w:val="0"/>
        <w:spacing w:line="480" w:lineRule="auto"/>
        <w:contextualSpacing/>
        <w:jc w:val="left"/>
        <w:rPr>
          <w:rFonts w:ascii="Times New Roman" w:hAnsi="Times New Roman" w:cs="Times New Roman"/>
          <w:sz w:val="16"/>
          <w:szCs w:val="16"/>
        </w:rPr>
      </w:pPr>
      <w:r>
        <w:rPr>
          <w:rFonts w:ascii="Times New Roman" w:hAnsi="Times New Roman" w:cs="Times New Roman"/>
          <w:noProof/>
          <w:sz w:val="16"/>
          <w:szCs w:val="16"/>
        </w:rPr>
        <w:drawing>
          <wp:inline distT="0" distB="0" distL="0" distR="0" wp14:anchorId="123628F3" wp14:editId="21B82AD8">
            <wp:extent cx="5274310" cy="1633855"/>
            <wp:effectExtent l="0" t="0" r="2540" b="4445"/>
            <wp:docPr id="2" name="Picture 2" descr="A picture containing doll, toy, mask,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ave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1633855"/>
                    </a:xfrm>
                    <a:prstGeom prst="rect">
                      <a:avLst/>
                    </a:prstGeom>
                  </pic:spPr>
                </pic:pic>
              </a:graphicData>
            </a:graphic>
          </wp:inline>
        </w:drawing>
      </w:r>
    </w:p>
    <w:p w14:paraId="1619505B" w14:textId="579F1E77" w:rsidR="00866D1D" w:rsidRDefault="00866D1D" w:rsidP="00866D1D">
      <w:pPr>
        <w:snapToGrid w:val="0"/>
        <w:spacing w:line="480" w:lineRule="auto"/>
        <w:contextualSpacing/>
        <w:jc w:val="left"/>
        <w:rPr>
          <w:rFonts w:ascii="Times New Roman" w:hAnsi="Times New Roman" w:cs="Times New Roman"/>
          <w:sz w:val="16"/>
          <w:szCs w:val="16"/>
        </w:rPr>
      </w:pPr>
      <w:r>
        <w:rPr>
          <w:rFonts w:ascii="Times New Roman" w:hAnsi="Times New Roman" w:cs="Times New Roman"/>
          <w:sz w:val="16"/>
          <w:szCs w:val="16"/>
        </w:rPr>
        <w:tab/>
        <w:t>This graph demonstrates the sharing occurring in our iterations. To update a current entry, we are given</w:t>
      </w:r>
      <m:oMath>
        <m:r>
          <w:rPr>
            <w:rFonts w:ascii="Cambria Math" w:hAnsi="Cambria Math" w:cs="Times New Roman"/>
            <w:sz w:val="16"/>
            <w:szCs w:val="16"/>
          </w:rPr>
          <m:t xml:space="preserve"> u</m:t>
        </m:r>
        <m:d>
          <m:dPr>
            <m:ctrlPr>
              <w:rPr>
                <w:rFonts w:ascii="Cambria Math" w:hAnsi="Cambria Math" w:cs="Times New Roman"/>
                <w:i/>
                <w:sz w:val="16"/>
                <w:szCs w:val="16"/>
              </w:rPr>
            </m:ctrlPr>
          </m:dPr>
          <m:e>
            <m:r>
              <w:rPr>
                <w:rFonts w:ascii="Cambria Math" w:hAnsi="Cambria Math" w:cs="Times New Roman"/>
                <w:sz w:val="16"/>
                <w:szCs w:val="16"/>
              </w:rPr>
              <m:t>x,t</m:t>
            </m:r>
          </m:e>
        </m:d>
        <m:r>
          <w:rPr>
            <w:rFonts w:ascii="Cambria Math" w:hAnsi="Cambria Math" w:cs="Times New Roman"/>
            <w:sz w:val="16"/>
            <w:szCs w:val="16"/>
          </w:rPr>
          <m:t xml:space="preserve"> </m:t>
        </m:r>
      </m:oMath>
      <w:r>
        <w:rPr>
          <w:rFonts w:ascii="Times New Roman" w:hAnsi="Times New Roman" w:cs="Times New Roman"/>
          <w:sz w:val="16"/>
          <w:szCs w:val="16"/>
        </w:rPr>
        <w:t xml:space="preserve">and </w:t>
      </w:r>
      <m:oMath>
        <m:r>
          <w:rPr>
            <w:rFonts w:ascii="Cambria Math" w:hAnsi="Cambria Math" w:cs="Times New Roman"/>
            <w:sz w:val="16"/>
            <w:szCs w:val="16"/>
          </w:rPr>
          <m:t>u</m:t>
        </m:r>
        <m:d>
          <m:dPr>
            <m:ctrlPr>
              <w:rPr>
                <w:rFonts w:ascii="Cambria Math" w:hAnsi="Cambria Math" w:cs="Times New Roman"/>
                <w:i/>
                <w:sz w:val="16"/>
                <w:szCs w:val="16"/>
              </w:rPr>
            </m:ctrlPr>
          </m:dPr>
          <m:e>
            <m:r>
              <w:rPr>
                <w:rFonts w:ascii="Cambria Math" w:hAnsi="Cambria Math" w:cs="Times New Roman"/>
                <w:sz w:val="16"/>
                <w:szCs w:val="16"/>
              </w:rPr>
              <m:t>x,t+</m:t>
            </m:r>
            <m:sSub>
              <m:sSubPr>
                <m:ctrlPr>
                  <w:rPr>
                    <w:rFonts w:ascii="Cambria Math" w:hAnsi="Cambria Math" w:cs="Times New Roman"/>
                    <w:i/>
                    <w:sz w:val="16"/>
                    <w:szCs w:val="16"/>
                  </w:rPr>
                </m:ctrlPr>
              </m:sSubPr>
              <m:e>
                <m:r>
                  <w:rPr>
                    <w:rFonts w:ascii="Cambria Math" w:hAnsi="Cambria Math" w:cs="Times New Roman"/>
                    <w:sz w:val="16"/>
                    <w:szCs w:val="16"/>
                  </w:rPr>
                  <m:t>t</m:t>
                </m:r>
              </m:e>
              <m:sub>
                <m:r>
                  <w:rPr>
                    <w:rFonts w:ascii="Cambria Math" w:hAnsi="Cambria Math" w:cs="Times New Roman"/>
                    <w:sz w:val="16"/>
                    <w:szCs w:val="16"/>
                  </w:rPr>
                  <m:t>step</m:t>
                </m:r>
              </m:sub>
            </m:sSub>
          </m:e>
        </m:d>
      </m:oMath>
      <w:r>
        <w:rPr>
          <w:rFonts w:ascii="Times New Roman" w:hAnsi="Times New Roman" w:cs="Times New Roman"/>
          <w:sz w:val="16"/>
          <w:szCs w:val="16"/>
        </w:rPr>
        <w:t>, but to get</w:t>
      </w:r>
      <m:oMath>
        <m:r>
          <w:rPr>
            <w:rFonts w:ascii="Cambria Math" w:hAnsi="Cambria Math" w:cs="Times New Roman"/>
            <w:sz w:val="16"/>
            <w:szCs w:val="16"/>
          </w:rPr>
          <m:t xml:space="preserve"> u(x,t+2</m:t>
        </m:r>
        <m:sSub>
          <m:sSubPr>
            <m:ctrlPr>
              <w:rPr>
                <w:rFonts w:ascii="Cambria Math" w:hAnsi="Cambria Math" w:cs="Times New Roman"/>
                <w:i/>
                <w:sz w:val="16"/>
                <w:szCs w:val="16"/>
              </w:rPr>
            </m:ctrlPr>
          </m:sSubPr>
          <m:e>
            <m:r>
              <w:rPr>
                <w:rFonts w:ascii="Cambria Math" w:hAnsi="Cambria Math" w:cs="Times New Roman"/>
                <w:sz w:val="16"/>
                <w:szCs w:val="16"/>
              </w:rPr>
              <m:t>t</m:t>
            </m:r>
          </m:e>
          <m:sub>
            <m:r>
              <w:rPr>
                <w:rFonts w:ascii="Cambria Math" w:hAnsi="Cambria Math" w:cs="Times New Roman"/>
                <w:sz w:val="16"/>
                <w:szCs w:val="16"/>
              </w:rPr>
              <m:t>step</m:t>
            </m:r>
          </m:sub>
        </m:sSub>
        <m:r>
          <w:rPr>
            <w:rFonts w:ascii="Cambria Math" w:hAnsi="Cambria Math" w:cs="Times New Roman"/>
            <w:sz w:val="16"/>
            <w:szCs w:val="16"/>
          </w:rPr>
          <m:t>)</m:t>
        </m:r>
      </m:oMath>
      <w:r>
        <w:rPr>
          <w:rFonts w:ascii="Times New Roman" w:hAnsi="Times New Roman" w:cs="Times New Roman"/>
          <w:sz w:val="16"/>
          <w:szCs w:val="16"/>
        </w:rPr>
        <w:t xml:space="preserve">, we also need to take in the red nodes from other threads/tasks. This minimal sharing is inherent to finite element method </w:t>
      </w:r>
      <w:r w:rsidR="00D84588">
        <w:rPr>
          <w:rFonts w:ascii="Times New Roman" w:hAnsi="Times New Roman" w:cs="Times New Roman"/>
          <w:sz w:val="16"/>
          <w:szCs w:val="16"/>
        </w:rPr>
        <w:t>as</w:t>
      </w:r>
      <w:r>
        <w:rPr>
          <w:rFonts w:ascii="Times New Roman" w:hAnsi="Times New Roman" w:cs="Times New Roman"/>
          <w:sz w:val="16"/>
          <w:szCs w:val="16"/>
        </w:rPr>
        <w:t xml:space="preserve"> communication only appears with nearby nodes.</w:t>
      </w:r>
    </w:p>
    <w:p w14:paraId="0E60B2E5" w14:textId="77777777" w:rsidR="00797DFE" w:rsidRPr="00FE1571" w:rsidRDefault="00797DFE" w:rsidP="00866D1D">
      <w:pPr>
        <w:snapToGrid w:val="0"/>
        <w:spacing w:line="480" w:lineRule="auto"/>
        <w:contextualSpacing/>
        <w:jc w:val="left"/>
        <w:rPr>
          <w:rFonts w:ascii="Times New Roman" w:hAnsi="Times New Roman" w:cs="Times New Roman"/>
          <w:sz w:val="16"/>
          <w:szCs w:val="16"/>
        </w:rPr>
      </w:pPr>
    </w:p>
    <w:p w14:paraId="7274E51A" w14:textId="5C1E1272" w:rsidR="002A2467" w:rsidRDefault="00BF1947" w:rsidP="00587BCB">
      <w:pPr>
        <w:pStyle w:val="Heading1"/>
        <w:snapToGrid w:val="0"/>
        <w:spacing w:before="0" w:beforeAutospacing="0" w:after="0" w:afterAutospacing="0" w:line="480" w:lineRule="auto"/>
        <w:contextualSpacing/>
        <w:rPr>
          <w:sz w:val="20"/>
          <w:szCs w:val="20"/>
        </w:rPr>
      </w:pPr>
      <w:r w:rsidRPr="00587BCB">
        <w:rPr>
          <w:sz w:val="20"/>
          <w:szCs w:val="20"/>
        </w:rPr>
        <w:t>Approach</w:t>
      </w:r>
      <w:r w:rsidR="00587BCB">
        <w:rPr>
          <w:sz w:val="20"/>
          <w:szCs w:val="20"/>
        </w:rPr>
        <w:t>es</w:t>
      </w:r>
    </w:p>
    <w:p w14:paraId="3F2A91E1" w14:textId="2EBBB1BE" w:rsidR="00587BCB" w:rsidRDefault="00D84588" w:rsidP="00D84588">
      <w:pPr>
        <w:snapToGrid w:val="0"/>
        <w:spacing w:line="480" w:lineRule="auto"/>
        <w:ind w:firstLine="418"/>
        <w:contextualSpacing/>
        <w:jc w:val="left"/>
        <w:rPr>
          <w:rFonts w:ascii="Times New Roman" w:hAnsi="Times New Roman" w:cs="Times New Roman"/>
          <w:sz w:val="16"/>
          <w:szCs w:val="16"/>
        </w:rPr>
      </w:pPr>
      <w:r>
        <w:rPr>
          <w:rFonts w:ascii="Times New Roman" w:hAnsi="Times New Roman" w:cs="Times New Roman"/>
          <w:sz w:val="16"/>
          <w:szCs w:val="16"/>
        </w:rPr>
        <w:t>After implementing the sequential algorithm, we explore how different parallel computing schemes improve its performance and attempt to combine these schemes to achieve optimal performance.</w:t>
      </w:r>
    </w:p>
    <w:p w14:paraId="719E827D" w14:textId="77777777" w:rsidR="00797DFE" w:rsidRDefault="00797DFE" w:rsidP="00D84588">
      <w:pPr>
        <w:snapToGrid w:val="0"/>
        <w:spacing w:line="480" w:lineRule="auto"/>
        <w:ind w:firstLine="418"/>
        <w:contextualSpacing/>
        <w:jc w:val="left"/>
        <w:rPr>
          <w:rFonts w:ascii="Times New Roman" w:hAnsi="Times New Roman" w:cs="Times New Roman"/>
          <w:sz w:val="16"/>
          <w:szCs w:val="16"/>
        </w:rPr>
      </w:pPr>
    </w:p>
    <w:p w14:paraId="66633753" w14:textId="05AE2C9A" w:rsidR="00D84588" w:rsidRDefault="00D84588" w:rsidP="003576EF">
      <w:pPr>
        <w:pStyle w:val="Heading2"/>
        <w:snapToGrid w:val="0"/>
        <w:spacing w:before="0" w:line="480" w:lineRule="auto"/>
        <w:contextualSpacing/>
        <w:jc w:val="left"/>
        <w:rPr>
          <w:rFonts w:ascii="Times New Roman" w:hAnsi="Times New Roman" w:cs="Times New Roman"/>
          <w:color w:val="auto"/>
          <w:sz w:val="20"/>
          <w:szCs w:val="20"/>
        </w:rPr>
      </w:pPr>
      <w:r w:rsidRPr="00D84588">
        <w:rPr>
          <w:rFonts w:ascii="Times New Roman" w:hAnsi="Times New Roman" w:cs="Times New Roman"/>
          <w:color w:val="auto"/>
          <w:sz w:val="20"/>
          <w:szCs w:val="20"/>
        </w:rPr>
        <w:t>SIMD</w:t>
      </w:r>
    </w:p>
    <w:p w14:paraId="0CA73278" w14:textId="33B97BEA" w:rsidR="00797DFE" w:rsidRDefault="00D84588" w:rsidP="00D84588">
      <w:pPr>
        <w:ind w:firstLine="420"/>
        <w:jc w:val="left"/>
        <w:rPr>
          <w:rFonts w:ascii="Times New Roman" w:hAnsi="Times New Roman" w:cs="Times New Roman"/>
          <w:sz w:val="16"/>
          <w:szCs w:val="16"/>
        </w:rPr>
      </w:pPr>
      <w:r>
        <w:rPr>
          <w:rFonts w:ascii="Times New Roman" w:hAnsi="Times New Roman" w:cs="Times New Roman"/>
          <w:sz w:val="16"/>
          <w:szCs w:val="16"/>
        </w:rPr>
        <w:t xml:space="preserve">We first convert the </w:t>
      </w:r>
      <w:r w:rsidR="00797DFE">
        <w:rPr>
          <w:rFonts w:ascii="Times New Roman" w:hAnsi="Times New Roman" w:cs="Times New Roman"/>
          <w:sz w:val="16"/>
          <w:szCs w:val="16"/>
        </w:rPr>
        <w:t>initialization and second row for loops, both of which are data-parallel, into SIMD trivially.</w:t>
      </w:r>
    </w:p>
    <w:p w14:paraId="05F1CAFE" w14:textId="0FCDC8A3" w:rsidR="00D84588" w:rsidRDefault="00797DFE" w:rsidP="00D84588">
      <w:pPr>
        <w:ind w:firstLine="420"/>
        <w:jc w:val="left"/>
        <w:rPr>
          <w:rFonts w:ascii="Times New Roman" w:hAnsi="Times New Roman" w:cs="Times New Roman"/>
          <w:sz w:val="16"/>
          <w:szCs w:val="16"/>
        </w:rPr>
      </w:pPr>
      <w:r>
        <w:rPr>
          <w:rFonts w:ascii="Times New Roman" w:hAnsi="Times New Roman" w:cs="Times New Roman"/>
          <w:sz w:val="16"/>
          <w:szCs w:val="16"/>
        </w:rPr>
        <w:t xml:space="preserve">Moving on, we attempt to translate the </w:t>
      </w:r>
      <w:r w:rsidR="00D84588">
        <w:rPr>
          <w:rFonts w:ascii="Times New Roman" w:hAnsi="Times New Roman" w:cs="Times New Roman"/>
          <w:sz w:val="16"/>
          <w:szCs w:val="16"/>
        </w:rPr>
        <w:t xml:space="preserve">updates, requiring the same arithmetic operations for every node except the left-most and right-most ones, </w:t>
      </w:r>
      <w:r w:rsidR="00821006">
        <w:rPr>
          <w:rFonts w:ascii="Times New Roman" w:hAnsi="Times New Roman" w:cs="Times New Roman"/>
          <w:sz w:val="16"/>
          <w:szCs w:val="16"/>
        </w:rPr>
        <w:t xml:space="preserve">into SIMD vector instructions. </w:t>
      </w:r>
      <w:r w:rsidR="008B5F40">
        <w:rPr>
          <w:rFonts w:ascii="Times New Roman" w:hAnsi="Times New Roman" w:cs="Times New Roman"/>
          <w:sz w:val="16"/>
          <w:szCs w:val="16"/>
        </w:rPr>
        <w:t>This seemingly trivial conversion, however, is complicated by the off-by-one sharing in the boundaries</w:t>
      </w:r>
      <w:r w:rsidR="0082763C">
        <w:rPr>
          <w:rFonts w:ascii="Times New Roman" w:hAnsi="Times New Roman" w:cs="Times New Roman"/>
          <w:sz w:val="16"/>
          <w:szCs w:val="16"/>
        </w:rPr>
        <w:t xml:space="preserve"> for each 8-wide block</w:t>
      </w:r>
      <w:r w:rsidR="008B5F40">
        <w:rPr>
          <w:rFonts w:ascii="Times New Roman" w:hAnsi="Times New Roman" w:cs="Times New Roman"/>
          <w:sz w:val="16"/>
          <w:szCs w:val="16"/>
        </w:rPr>
        <w:t xml:space="preserve">. Specifically, the boundary </w:t>
      </w:r>
      <w:r w:rsidR="0082763C">
        <w:rPr>
          <w:rFonts w:ascii="Times New Roman" w:hAnsi="Times New Roman" w:cs="Times New Roman"/>
          <w:sz w:val="16"/>
          <w:szCs w:val="16"/>
        </w:rPr>
        <w:t>computations</w:t>
      </w:r>
      <w:r w:rsidR="008B5F40">
        <w:rPr>
          <w:rFonts w:ascii="Times New Roman" w:hAnsi="Times New Roman" w:cs="Times New Roman"/>
          <w:sz w:val="16"/>
          <w:szCs w:val="16"/>
        </w:rPr>
        <w:t xml:space="preserve"> have to fetch data from nearby </w:t>
      </w:r>
      <w:r>
        <w:rPr>
          <w:rFonts w:ascii="Times New Roman" w:hAnsi="Times New Roman" w:cs="Times New Roman"/>
          <w:sz w:val="16"/>
          <w:szCs w:val="16"/>
        </w:rPr>
        <w:t>blocks and</w:t>
      </w:r>
      <w:r w:rsidR="0082763C">
        <w:rPr>
          <w:rFonts w:ascii="Times New Roman" w:hAnsi="Times New Roman" w:cs="Times New Roman"/>
          <w:sz w:val="16"/>
          <w:szCs w:val="16"/>
        </w:rPr>
        <w:t xml:space="preserve"> handling them separately disrupts our original goal of using same instructions for all data, thus middle elements have to wait idly for boundary values to be computed. To avoid this, we load </w:t>
      </w:r>
      <w:r w:rsidR="00DB461A">
        <w:rPr>
          <w:rFonts w:ascii="Times New Roman" w:hAnsi="Times New Roman" w:cs="Times New Roman"/>
          <w:sz w:val="16"/>
          <w:szCs w:val="16"/>
        </w:rPr>
        <w:t>three</w:t>
      </w:r>
      <w:r w:rsidR="0082763C">
        <w:rPr>
          <w:rFonts w:ascii="Times New Roman" w:hAnsi="Times New Roman" w:cs="Times New Roman"/>
          <w:sz w:val="16"/>
          <w:szCs w:val="16"/>
        </w:rPr>
        <w:t xml:space="preserve"> blocks of data</w:t>
      </w:r>
      <w:r w:rsidR="00DB461A">
        <w:rPr>
          <w:rFonts w:ascii="Times New Roman" w:hAnsi="Times New Roman" w:cs="Times New Roman"/>
          <w:sz w:val="16"/>
          <w:szCs w:val="16"/>
        </w:rPr>
        <w:t>, recognizing that the previous block should still be in cache, and the next cache-line have to be loaded because we have to use the first element in the next block. This also effectively prefetches data for next iteration.</w:t>
      </w:r>
    </w:p>
    <w:p w14:paraId="05B07BF2" w14:textId="102D1B19" w:rsidR="00DB461A" w:rsidRDefault="00DB461A" w:rsidP="00DB461A">
      <w:pPr>
        <w:jc w:val="center"/>
        <w:rPr>
          <w:rFonts w:ascii="Times New Roman" w:hAnsi="Times New Roman" w:cs="Times New Roman"/>
          <w:sz w:val="16"/>
          <w:szCs w:val="16"/>
        </w:rPr>
      </w:pPr>
      <w:r>
        <w:rPr>
          <w:rFonts w:ascii="Times New Roman" w:hAnsi="Times New Roman" w:cs="Times New Roman"/>
          <w:noProof/>
          <w:sz w:val="16"/>
          <w:szCs w:val="16"/>
        </w:rPr>
        <w:drawing>
          <wp:inline distT="0" distB="0" distL="0" distR="0" wp14:anchorId="529919B2" wp14:editId="62D7E9B1">
            <wp:extent cx="3188214" cy="194767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ave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88214" cy="1947676"/>
                    </a:xfrm>
                    <a:prstGeom prst="rect">
                      <a:avLst/>
                    </a:prstGeom>
                  </pic:spPr>
                </pic:pic>
              </a:graphicData>
            </a:graphic>
          </wp:inline>
        </w:drawing>
      </w:r>
    </w:p>
    <w:p w14:paraId="2D7541DC" w14:textId="61972031" w:rsidR="00DB461A" w:rsidRDefault="00DB461A" w:rsidP="00DB461A">
      <w:pPr>
        <w:jc w:val="left"/>
        <w:rPr>
          <w:rFonts w:ascii="Times New Roman" w:hAnsi="Times New Roman" w:cs="Times New Roman"/>
          <w:sz w:val="16"/>
          <w:szCs w:val="16"/>
        </w:rPr>
      </w:pPr>
      <w:r>
        <w:rPr>
          <w:rFonts w:ascii="Times New Roman" w:hAnsi="Times New Roman" w:cs="Times New Roman"/>
          <w:sz w:val="16"/>
          <w:szCs w:val="16"/>
        </w:rPr>
        <w:tab/>
        <w:t>Again, although we may seem to have wasted memory access in loading the same central elements three times, we only fetch that cache-line once. Now that we have corresponding data aligned across the three blocks, all our instructions can indeed by conducted in parallel. All other alignment issues in stack and heap are resolved via padding.</w:t>
      </w:r>
      <w:r w:rsidR="00797DFE">
        <w:rPr>
          <w:rFonts w:ascii="Times New Roman" w:hAnsi="Times New Roman" w:cs="Times New Roman"/>
          <w:sz w:val="16"/>
          <w:szCs w:val="16"/>
        </w:rPr>
        <w:t xml:space="preserve"> The leftmost and rightmost blocks are managed separately by sequential for loops, as we cannot load data outside the boundaries.</w:t>
      </w:r>
    </w:p>
    <w:p w14:paraId="08B86BE9" w14:textId="3B55D7D9" w:rsidR="00797DFE" w:rsidRPr="00797DFE" w:rsidRDefault="00797DFE" w:rsidP="003576EF">
      <w:pPr>
        <w:pStyle w:val="Heading2"/>
        <w:snapToGrid w:val="0"/>
        <w:spacing w:before="0" w:line="480" w:lineRule="auto"/>
        <w:contextualSpacing/>
        <w:jc w:val="left"/>
        <w:rPr>
          <w:rFonts w:ascii="Times New Roman" w:hAnsi="Times New Roman" w:cs="Times New Roman"/>
          <w:color w:val="auto"/>
          <w:sz w:val="20"/>
          <w:szCs w:val="20"/>
        </w:rPr>
      </w:pPr>
      <w:r w:rsidRPr="00797DFE">
        <w:rPr>
          <w:rFonts w:ascii="Times New Roman" w:hAnsi="Times New Roman" w:cs="Times New Roman"/>
          <w:color w:val="auto"/>
          <w:sz w:val="20"/>
          <w:szCs w:val="20"/>
        </w:rPr>
        <w:t>CUDA</w:t>
      </w:r>
    </w:p>
    <w:p w14:paraId="70E56E75" w14:textId="2CCB65C2" w:rsidR="006C68F3" w:rsidRDefault="00797DFE" w:rsidP="00DB461A">
      <w:pPr>
        <w:jc w:val="left"/>
        <w:rPr>
          <w:rFonts w:ascii="Times New Roman" w:hAnsi="Times New Roman" w:cs="Times New Roman"/>
          <w:sz w:val="16"/>
          <w:szCs w:val="16"/>
        </w:rPr>
      </w:pPr>
      <w:r>
        <w:rPr>
          <w:rFonts w:ascii="Times New Roman" w:hAnsi="Times New Roman" w:cs="Times New Roman"/>
          <w:sz w:val="16"/>
          <w:szCs w:val="16"/>
        </w:rPr>
        <w:tab/>
      </w:r>
      <w:r w:rsidR="001B705E">
        <w:rPr>
          <w:rFonts w:ascii="Times New Roman" w:hAnsi="Times New Roman" w:cs="Times New Roman"/>
          <w:sz w:val="16"/>
          <w:szCs w:val="16"/>
        </w:rPr>
        <w:t>W</w:t>
      </w:r>
      <w:r w:rsidR="00A452F8">
        <w:rPr>
          <w:rFonts w:ascii="Times New Roman" w:hAnsi="Times New Roman" w:cs="Times New Roman"/>
          <w:sz w:val="16"/>
          <w:szCs w:val="16"/>
        </w:rPr>
        <w:t xml:space="preserve">ith </w:t>
      </w:r>
      <w:r w:rsidR="008F662A">
        <w:rPr>
          <w:rFonts w:ascii="Times New Roman" w:hAnsi="Times New Roman" w:cs="Times New Roman"/>
          <w:sz w:val="16"/>
          <w:szCs w:val="16"/>
        </w:rPr>
        <w:t xml:space="preserve">large array operations on </w:t>
      </w:r>
      <w:r w:rsidR="00A452F8">
        <w:rPr>
          <w:rFonts w:ascii="Times New Roman" w:hAnsi="Times New Roman" w:cs="Times New Roman"/>
          <w:sz w:val="16"/>
          <w:szCs w:val="16"/>
        </w:rPr>
        <w:t xml:space="preserve">CUDA, the most natural </w:t>
      </w:r>
      <w:r w:rsidR="008F662A">
        <w:rPr>
          <w:rFonts w:ascii="Times New Roman" w:hAnsi="Times New Roman" w:cs="Times New Roman"/>
          <w:sz w:val="16"/>
          <w:szCs w:val="16"/>
        </w:rPr>
        <w:t xml:space="preserve">scheme is to divide the array into blocks of threads sharing common memory within each block. </w:t>
      </w:r>
      <w:r w:rsidR="00D7601A">
        <w:rPr>
          <w:rFonts w:ascii="Times New Roman" w:hAnsi="Times New Roman" w:cs="Times New Roman"/>
          <w:sz w:val="16"/>
          <w:szCs w:val="16"/>
        </w:rPr>
        <w:t>If we put the read-only input into shared memory, we can avoid going to global memory three times for each entry, instead only reading global memory once, then read from block-local memory twice afterwards. This significantly improves total stall for memory access.</w:t>
      </w:r>
    </w:p>
    <w:p w14:paraId="132D7C1A" w14:textId="3686FA39" w:rsidR="00A452F8" w:rsidRDefault="00D7601A" w:rsidP="006C68F3">
      <w:pPr>
        <w:ind w:firstLine="420"/>
        <w:jc w:val="left"/>
        <w:rPr>
          <w:rFonts w:ascii="Times New Roman" w:hAnsi="Times New Roman" w:cs="Times New Roman"/>
          <w:sz w:val="16"/>
          <w:szCs w:val="16"/>
        </w:rPr>
      </w:pPr>
      <w:r>
        <w:rPr>
          <w:rFonts w:ascii="Times New Roman" w:hAnsi="Times New Roman" w:cs="Times New Roman"/>
          <w:sz w:val="16"/>
          <w:szCs w:val="16"/>
        </w:rPr>
        <w:t>Copying global memory into shared memory can be parallelized by each node writing one entry, plus the two boundary elements that can be managed by any single thread.</w:t>
      </w:r>
      <w:r w:rsidR="003576EF">
        <w:rPr>
          <w:rFonts w:ascii="Times New Roman" w:hAnsi="Times New Roman" w:cs="Times New Roman"/>
          <w:sz w:val="16"/>
          <w:szCs w:val="16"/>
        </w:rPr>
        <w:t xml:space="preserve"> After copying, we can just operate on shared memory within each block. It is important to note, however, that we are allocating extra space equal to the original data </w:t>
      </w:r>
      <w:r w:rsidR="002D03CA">
        <w:rPr>
          <w:rFonts w:ascii="Times New Roman" w:hAnsi="Times New Roman" w:cs="Times New Roman"/>
          <w:sz w:val="16"/>
          <w:szCs w:val="16"/>
        </w:rPr>
        <w:t xml:space="preserve">size, which should not be a problem for 1D array </w:t>
      </w:r>
      <w:r w:rsidR="00A8759D">
        <w:rPr>
          <w:rFonts w:ascii="Times New Roman" w:hAnsi="Times New Roman" w:cs="Times New Roman"/>
          <w:sz w:val="16"/>
          <w:szCs w:val="16"/>
        </w:rPr>
        <w:t>updates but</w:t>
      </w:r>
      <w:r w:rsidR="002D03CA">
        <w:rPr>
          <w:rFonts w:ascii="Times New Roman" w:hAnsi="Times New Roman" w:cs="Times New Roman"/>
          <w:sz w:val="16"/>
          <w:szCs w:val="16"/>
        </w:rPr>
        <w:t xml:space="preserve"> might be expensive for higher dimensions.</w:t>
      </w:r>
    </w:p>
    <w:p w14:paraId="733A321F" w14:textId="38C64C99" w:rsidR="00853466" w:rsidRDefault="00853466" w:rsidP="006C68F3">
      <w:pPr>
        <w:ind w:firstLine="420"/>
        <w:jc w:val="left"/>
        <w:rPr>
          <w:rFonts w:ascii="Times New Roman" w:hAnsi="Times New Roman" w:cs="Times New Roman"/>
          <w:sz w:val="16"/>
          <w:szCs w:val="16"/>
        </w:rPr>
      </w:pPr>
      <w:r>
        <w:rPr>
          <w:rFonts w:ascii="Times New Roman" w:hAnsi="Times New Roman" w:cs="Times New Roman"/>
          <w:sz w:val="16"/>
          <w:szCs w:val="16"/>
        </w:rPr>
        <w:t>CUDA threads work only on GPUs.</w:t>
      </w:r>
    </w:p>
    <w:p w14:paraId="22D66E6C" w14:textId="715ECA44" w:rsidR="002A7D4F" w:rsidRDefault="002A7D4F" w:rsidP="002A7D4F">
      <w:pPr>
        <w:jc w:val="center"/>
        <w:rPr>
          <w:rFonts w:ascii="Times New Roman" w:hAnsi="Times New Roman" w:cs="Times New Roman"/>
          <w:sz w:val="16"/>
          <w:szCs w:val="16"/>
        </w:rPr>
      </w:pPr>
      <w:r>
        <w:rPr>
          <w:rFonts w:ascii="Times New Roman" w:hAnsi="Times New Roman" w:cs="Times New Roman" w:hint="eastAsia"/>
          <w:noProof/>
          <w:sz w:val="16"/>
          <w:szCs w:val="16"/>
        </w:rPr>
        <w:drawing>
          <wp:inline distT="0" distB="0" distL="0" distR="0" wp14:anchorId="10174D0D" wp14:editId="73ED4AE3">
            <wp:extent cx="3682253" cy="1934225"/>
            <wp:effectExtent l="0" t="0" r="0" b="8890"/>
            <wp:docPr id="4" name="Picture 4"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ave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97150" cy="1942050"/>
                    </a:xfrm>
                    <a:prstGeom prst="rect">
                      <a:avLst/>
                    </a:prstGeom>
                  </pic:spPr>
                </pic:pic>
              </a:graphicData>
            </a:graphic>
          </wp:inline>
        </w:drawing>
      </w:r>
    </w:p>
    <w:p w14:paraId="5C8290CE" w14:textId="57698BA9" w:rsidR="003576EF" w:rsidRDefault="003576EF" w:rsidP="003576EF">
      <w:pPr>
        <w:jc w:val="left"/>
        <w:rPr>
          <w:rFonts w:ascii="Times New Roman" w:hAnsi="Times New Roman" w:cs="Times New Roman"/>
          <w:sz w:val="16"/>
          <w:szCs w:val="16"/>
        </w:rPr>
      </w:pPr>
      <w:r>
        <w:rPr>
          <w:rFonts w:ascii="Times New Roman" w:hAnsi="Times New Roman" w:cs="Times New Roman"/>
          <w:sz w:val="16"/>
          <w:szCs w:val="16"/>
        </w:rPr>
        <w:tab/>
      </w:r>
    </w:p>
    <w:p w14:paraId="071FC184" w14:textId="28F00E08" w:rsidR="003576EF" w:rsidRDefault="003576EF" w:rsidP="003576EF">
      <w:pPr>
        <w:pStyle w:val="Heading2"/>
        <w:snapToGrid w:val="0"/>
        <w:spacing w:before="0" w:line="480" w:lineRule="auto"/>
        <w:contextualSpacing/>
        <w:jc w:val="left"/>
        <w:rPr>
          <w:rFonts w:ascii="Times New Roman" w:hAnsi="Times New Roman" w:cs="Times New Roman"/>
          <w:color w:val="auto"/>
          <w:sz w:val="20"/>
          <w:szCs w:val="20"/>
        </w:rPr>
      </w:pPr>
      <w:r w:rsidRPr="003576EF">
        <w:rPr>
          <w:rFonts w:ascii="Times New Roman" w:hAnsi="Times New Roman" w:cs="Times New Roman"/>
          <w:color w:val="auto"/>
          <w:sz w:val="20"/>
          <w:szCs w:val="20"/>
        </w:rPr>
        <w:t>MPI</w:t>
      </w:r>
    </w:p>
    <w:p w14:paraId="1C571AA8" w14:textId="23FB7DB4" w:rsidR="003576EF" w:rsidRDefault="002D03CA" w:rsidP="003576EF">
      <w:pPr>
        <w:snapToGrid w:val="0"/>
        <w:spacing w:line="480" w:lineRule="auto"/>
        <w:ind w:firstLine="420"/>
        <w:contextualSpacing/>
        <w:jc w:val="left"/>
        <w:rPr>
          <w:rFonts w:ascii="Times New Roman" w:hAnsi="Times New Roman" w:cs="Times New Roman"/>
          <w:sz w:val="16"/>
          <w:szCs w:val="16"/>
        </w:rPr>
      </w:pPr>
      <w:r>
        <w:rPr>
          <w:rFonts w:ascii="Times New Roman" w:hAnsi="Times New Roman" w:cs="Times New Roman"/>
          <w:sz w:val="16"/>
          <w:szCs w:val="16"/>
        </w:rPr>
        <w:t xml:space="preserve">The minimal amount of sharing indicates that message passing should be efficient, as processors can execute instructions independently while only waiting for very few </w:t>
      </w:r>
      <w:r w:rsidR="00F128A3">
        <w:rPr>
          <w:rFonts w:ascii="Times New Roman" w:hAnsi="Times New Roman" w:cs="Times New Roman"/>
          <w:sz w:val="16"/>
          <w:szCs w:val="16"/>
        </w:rPr>
        <w:t xml:space="preserve">short </w:t>
      </w:r>
      <w:r>
        <w:rPr>
          <w:rFonts w:ascii="Times New Roman" w:hAnsi="Times New Roman" w:cs="Times New Roman"/>
          <w:sz w:val="16"/>
          <w:szCs w:val="16"/>
        </w:rPr>
        <w:t xml:space="preserve">messages on the boundaries. </w:t>
      </w:r>
      <w:r w:rsidR="00A8759D">
        <w:rPr>
          <w:rFonts w:ascii="Times New Roman" w:hAnsi="Times New Roman" w:cs="Times New Roman"/>
          <w:sz w:val="16"/>
          <w:szCs w:val="16"/>
        </w:rPr>
        <w:t xml:space="preserve">Each processor initializes and updates its own piece of data, communicating only if necessary, and even </w:t>
      </w:r>
      <w:r w:rsidR="004379ED">
        <w:rPr>
          <w:rFonts w:ascii="Times New Roman" w:hAnsi="Times New Roman" w:cs="Times New Roman"/>
          <w:sz w:val="16"/>
          <w:szCs w:val="16"/>
        </w:rPr>
        <w:t>then,</w:t>
      </w:r>
      <w:r w:rsidR="00A8759D">
        <w:rPr>
          <w:rFonts w:ascii="Times New Roman" w:hAnsi="Times New Roman" w:cs="Times New Roman"/>
          <w:sz w:val="16"/>
          <w:szCs w:val="16"/>
        </w:rPr>
        <w:t xml:space="preserve"> </w:t>
      </w:r>
      <w:r w:rsidR="00CA5694">
        <w:rPr>
          <w:rFonts w:ascii="Times New Roman" w:hAnsi="Times New Roman" w:cs="Times New Roman"/>
          <w:sz w:val="16"/>
          <w:szCs w:val="16"/>
        </w:rPr>
        <w:t>attempts to hide the latency behind computations</w:t>
      </w:r>
      <w:r w:rsidR="00F128A3">
        <w:rPr>
          <w:rFonts w:ascii="Times New Roman" w:hAnsi="Times New Roman" w:cs="Times New Roman"/>
          <w:sz w:val="16"/>
          <w:szCs w:val="16"/>
        </w:rPr>
        <w:t xml:space="preserve"> by calling receive as late as possible</w:t>
      </w:r>
      <w:r w:rsidR="00CA5694">
        <w:rPr>
          <w:rFonts w:ascii="Times New Roman" w:hAnsi="Times New Roman" w:cs="Times New Roman"/>
          <w:sz w:val="16"/>
          <w:szCs w:val="16"/>
        </w:rPr>
        <w:t>. Specifically, each processor follows the workflow of async</w:t>
      </w:r>
      <w:r w:rsidR="004379ED">
        <w:rPr>
          <w:rFonts w:ascii="Times New Roman" w:hAnsi="Times New Roman" w:cs="Times New Roman"/>
          <w:sz w:val="16"/>
          <w:szCs w:val="16"/>
        </w:rPr>
        <w:t>hronous</w:t>
      </w:r>
      <w:r w:rsidR="00CA5694">
        <w:rPr>
          <w:rFonts w:ascii="Times New Roman" w:hAnsi="Times New Roman" w:cs="Times New Roman"/>
          <w:sz w:val="16"/>
          <w:szCs w:val="16"/>
        </w:rPr>
        <w:t xml:space="preserve"> send</w:t>
      </w:r>
      <w:r w:rsidR="00F128A3">
        <w:rPr>
          <w:rFonts w:ascii="Times New Roman" w:hAnsi="Times New Roman" w:cs="Times New Roman"/>
          <w:sz w:val="16"/>
          <w:szCs w:val="16"/>
        </w:rPr>
        <w:t>ing boundary data</w:t>
      </w:r>
      <w:r w:rsidR="00CA5694">
        <w:rPr>
          <w:rFonts w:ascii="Times New Roman" w:hAnsi="Times New Roman" w:cs="Times New Roman"/>
          <w:sz w:val="16"/>
          <w:szCs w:val="16"/>
        </w:rPr>
        <w:t xml:space="preserve"> </w:t>
      </w:r>
      <w:r w:rsidR="00CA5694" w:rsidRPr="00CA5694">
        <w:rPr>
          <w:rFonts w:ascii="Times New Roman" w:hAnsi="Times New Roman" w:cs="Times New Roman"/>
          <w:sz w:val="16"/>
          <w:szCs w:val="16"/>
        </w:rPr>
        <w:sym w:font="Wingdings" w:char="F0E0"/>
      </w:r>
      <w:r w:rsidR="00CA5694">
        <w:rPr>
          <w:rFonts w:ascii="Times New Roman" w:hAnsi="Times New Roman" w:cs="Times New Roman"/>
          <w:sz w:val="16"/>
          <w:szCs w:val="16"/>
        </w:rPr>
        <w:t xml:space="preserve"> computi</w:t>
      </w:r>
      <w:r w:rsidR="00E7518B">
        <w:rPr>
          <w:rFonts w:ascii="Times New Roman" w:hAnsi="Times New Roman" w:cs="Times New Roman"/>
          <w:sz w:val="16"/>
          <w:szCs w:val="16"/>
        </w:rPr>
        <w:t xml:space="preserve">ng middle elements </w:t>
      </w:r>
      <w:r w:rsidR="00CA5694" w:rsidRPr="00CA5694">
        <w:rPr>
          <w:rFonts w:ascii="Times New Roman" w:hAnsi="Times New Roman" w:cs="Times New Roman"/>
          <w:sz w:val="16"/>
          <w:szCs w:val="16"/>
        </w:rPr>
        <w:sym w:font="Wingdings" w:char="F0E0"/>
      </w:r>
      <w:r w:rsidR="00CA5694">
        <w:rPr>
          <w:rFonts w:ascii="Times New Roman" w:hAnsi="Times New Roman" w:cs="Times New Roman"/>
          <w:sz w:val="16"/>
          <w:szCs w:val="16"/>
        </w:rPr>
        <w:t xml:space="preserve"> synchron</w:t>
      </w:r>
      <w:r w:rsidR="004379ED">
        <w:rPr>
          <w:rFonts w:ascii="Times New Roman" w:hAnsi="Times New Roman" w:cs="Times New Roman"/>
          <w:sz w:val="16"/>
          <w:szCs w:val="16"/>
        </w:rPr>
        <w:t>ous</w:t>
      </w:r>
      <w:r w:rsidR="00CA5694">
        <w:rPr>
          <w:rFonts w:ascii="Times New Roman" w:hAnsi="Times New Roman" w:cs="Times New Roman"/>
          <w:sz w:val="16"/>
          <w:szCs w:val="16"/>
        </w:rPr>
        <w:t xml:space="preserve"> receiv</w:t>
      </w:r>
      <w:r w:rsidR="00E7518B">
        <w:rPr>
          <w:rFonts w:ascii="Times New Roman" w:hAnsi="Times New Roman" w:cs="Times New Roman"/>
          <w:sz w:val="16"/>
          <w:szCs w:val="16"/>
        </w:rPr>
        <w:t>ing and updating boundary data</w:t>
      </w:r>
      <w:r w:rsidR="004379ED">
        <w:rPr>
          <w:rFonts w:ascii="Times New Roman" w:hAnsi="Times New Roman" w:cs="Times New Roman"/>
          <w:sz w:val="16"/>
          <w:szCs w:val="16"/>
        </w:rPr>
        <w:t>.</w:t>
      </w:r>
    </w:p>
    <w:p w14:paraId="65F7C699" w14:textId="780A599F" w:rsidR="004379ED" w:rsidRDefault="004379ED" w:rsidP="004379ED">
      <w:pPr>
        <w:snapToGrid w:val="0"/>
        <w:spacing w:line="480" w:lineRule="auto"/>
        <w:contextualSpacing/>
        <w:jc w:val="center"/>
        <w:rPr>
          <w:rFonts w:ascii="Times New Roman" w:hAnsi="Times New Roman" w:cs="Times New Roman"/>
          <w:sz w:val="16"/>
          <w:szCs w:val="16"/>
        </w:rPr>
      </w:pPr>
      <w:r>
        <w:rPr>
          <w:rFonts w:ascii="Times New Roman" w:hAnsi="Times New Roman" w:cs="Times New Roman" w:hint="eastAsia"/>
          <w:noProof/>
          <w:sz w:val="16"/>
          <w:szCs w:val="16"/>
        </w:rPr>
        <w:drawing>
          <wp:inline distT="0" distB="0" distL="0" distR="0" wp14:anchorId="68244084" wp14:editId="0CF6EDB8">
            <wp:extent cx="2913530" cy="1954620"/>
            <wp:effectExtent l="0" t="0" r="1270" b="7620"/>
            <wp:docPr id="5" name="Picture 5"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ave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21384" cy="1959889"/>
                    </a:xfrm>
                    <a:prstGeom prst="rect">
                      <a:avLst/>
                    </a:prstGeom>
                  </pic:spPr>
                </pic:pic>
              </a:graphicData>
            </a:graphic>
          </wp:inline>
        </w:drawing>
      </w:r>
    </w:p>
    <w:p w14:paraId="401D284A" w14:textId="205727B8" w:rsidR="004379ED" w:rsidRDefault="004379ED" w:rsidP="004379ED">
      <w:pPr>
        <w:snapToGrid w:val="0"/>
        <w:spacing w:line="480" w:lineRule="auto"/>
        <w:contextualSpacing/>
        <w:jc w:val="left"/>
        <w:rPr>
          <w:rFonts w:ascii="Times New Roman" w:hAnsi="Times New Roman" w:cs="Times New Roman"/>
          <w:sz w:val="16"/>
          <w:szCs w:val="16"/>
        </w:rPr>
      </w:pPr>
      <w:r>
        <w:rPr>
          <w:rFonts w:ascii="Times New Roman" w:hAnsi="Times New Roman" w:cs="Times New Roman"/>
          <w:sz w:val="16"/>
          <w:szCs w:val="16"/>
        </w:rPr>
        <w:tab/>
      </w:r>
      <w:r w:rsidR="00F128A3">
        <w:rPr>
          <w:rFonts w:ascii="Times New Roman" w:hAnsi="Times New Roman" w:cs="Times New Roman"/>
          <w:sz w:val="16"/>
          <w:szCs w:val="16"/>
        </w:rPr>
        <w:tab/>
      </w:r>
      <w:r w:rsidR="00F128A3">
        <w:rPr>
          <w:rFonts w:ascii="Times New Roman" w:hAnsi="Times New Roman" w:cs="Times New Roman"/>
          <w:sz w:val="16"/>
          <w:szCs w:val="16"/>
        </w:rPr>
        <w:tab/>
      </w:r>
      <w:r w:rsidR="00F128A3">
        <w:rPr>
          <w:rFonts w:ascii="Times New Roman" w:hAnsi="Times New Roman" w:cs="Times New Roman"/>
          <w:sz w:val="16"/>
          <w:szCs w:val="16"/>
        </w:rPr>
        <w:tab/>
      </w:r>
      <w:r w:rsidR="00F128A3">
        <w:rPr>
          <w:rFonts w:ascii="Times New Roman" w:hAnsi="Times New Roman" w:cs="Times New Roman"/>
          <w:sz w:val="16"/>
          <w:szCs w:val="16"/>
        </w:rPr>
        <w:tab/>
        <w:t>*note that Isend = non-blocking send</w:t>
      </w:r>
      <w:r w:rsidR="006E2806">
        <w:rPr>
          <w:rFonts w:ascii="Times New Roman" w:hAnsi="Times New Roman" w:cs="Times New Roman"/>
          <w:sz w:val="16"/>
          <w:szCs w:val="16"/>
        </w:rPr>
        <w:t>;</w:t>
      </w:r>
      <w:r w:rsidR="00F128A3">
        <w:rPr>
          <w:rFonts w:ascii="Times New Roman" w:hAnsi="Times New Roman" w:cs="Times New Roman"/>
          <w:sz w:val="16"/>
          <w:szCs w:val="16"/>
        </w:rPr>
        <w:t xml:space="preserve"> Receive = blocking receive</w:t>
      </w:r>
    </w:p>
    <w:p w14:paraId="608D27BF" w14:textId="2A756AEB" w:rsidR="00F128A3" w:rsidRDefault="00F128A3" w:rsidP="004379ED">
      <w:pPr>
        <w:snapToGrid w:val="0"/>
        <w:spacing w:line="480" w:lineRule="auto"/>
        <w:contextualSpacing/>
        <w:jc w:val="left"/>
        <w:rPr>
          <w:rFonts w:ascii="Times New Roman" w:hAnsi="Times New Roman" w:cs="Times New Roman"/>
          <w:sz w:val="16"/>
          <w:szCs w:val="16"/>
        </w:rPr>
      </w:pPr>
      <w:r>
        <w:rPr>
          <w:rFonts w:ascii="Times New Roman" w:hAnsi="Times New Roman" w:cs="Times New Roman"/>
          <w:sz w:val="16"/>
          <w:szCs w:val="16"/>
        </w:rPr>
        <w:tab/>
        <w:t>One problem with the naïve scheme is that Isend uses a message buffer that cannot be released manually, so even after implementing Waitall to wait for all messages to finish transmission every chunk, with large data sizes Isend still frequently run out of memory. This issue, if not resolved, can be the largest drawback of MPI</w:t>
      </w:r>
      <w:r w:rsidR="006C68F3">
        <w:rPr>
          <w:rFonts w:ascii="Times New Roman" w:hAnsi="Times New Roman" w:cs="Times New Roman"/>
          <w:sz w:val="16"/>
          <w:szCs w:val="16"/>
        </w:rPr>
        <w:t>.</w:t>
      </w:r>
    </w:p>
    <w:p w14:paraId="5BE90812" w14:textId="04DEF46A" w:rsidR="00F128A3" w:rsidRDefault="00853466" w:rsidP="004379ED">
      <w:pPr>
        <w:snapToGrid w:val="0"/>
        <w:spacing w:line="480" w:lineRule="auto"/>
        <w:contextualSpacing/>
        <w:jc w:val="left"/>
        <w:rPr>
          <w:rFonts w:ascii="Times New Roman" w:hAnsi="Times New Roman" w:cs="Times New Roman"/>
          <w:sz w:val="16"/>
          <w:szCs w:val="16"/>
        </w:rPr>
      </w:pPr>
      <w:r>
        <w:rPr>
          <w:rFonts w:ascii="Times New Roman" w:hAnsi="Times New Roman" w:cs="Times New Roman"/>
          <w:sz w:val="16"/>
          <w:szCs w:val="16"/>
        </w:rPr>
        <w:tab/>
        <w:t>MPI works best with multiple clusters.</w:t>
      </w:r>
    </w:p>
    <w:p w14:paraId="1813DD02" w14:textId="1BF7B9EF" w:rsidR="00F128A3" w:rsidRDefault="00F128A3" w:rsidP="00F128A3">
      <w:pPr>
        <w:pStyle w:val="Heading2"/>
        <w:snapToGrid w:val="0"/>
        <w:spacing w:before="0" w:line="480" w:lineRule="auto"/>
        <w:contextualSpacing/>
        <w:jc w:val="left"/>
        <w:rPr>
          <w:rFonts w:ascii="Times New Roman" w:hAnsi="Times New Roman" w:cs="Times New Roman"/>
          <w:color w:val="auto"/>
          <w:sz w:val="20"/>
          <w:szCs w:val="20"/>
        </w:rPr>
      </w:pPr>
      <w:r w:rsidRPr="00F128A3">
        <w:rPr>
          <w:rFonts w:ascii="Times New Roman" w:hAnsi="Times New Roman" w:cs="Times New Roman"/>
          <w:color w:val="auto"/>
          <w:sz w:val="20"/>
          <w:szCs w:val="20"/>
        </w:rPr>
        <w:t>OpenMP Tasks</w:t>
      </w:r>
    </w:p>
    <w:p w14:paraId="09A4D5DA" w14:textId="1DFFB49F" w:rsidR="006E2806" w:rsidRDefault="006E2806" w:rsidP="00F767AD">
      <w:pPr>
        <w:snapToGrid w:val="0"/>
        <w:spacing w:line="480" w:lineRule="auto"/>
        <w:contextualSpacing/>
        <w:jc w:val="left"/>
        <w:rPr>
          <w:rFonts w:ascii="Times New Roman" w:hAnsi="Times New Roman" w:cs="Times New Roman"/>
          <w:sz w:val="16"/>
          <w:szCs w:val="16"/>
        </w:rPr>
      </w:pPr>
      <w:r>
        <w:rPr>
          <w:rFonts w:ascii="Times New Roman" w:hAnsi="Times New Roman" w:cs="Times New Roman"/>
          <w:sz w:val="16"/>
          <w:szCs w:val="16"/>
        </w:rPr>
        <w:tab/>
      </w:r>
      <w:r w:rsidR="00523CE0">
        <w:rPr>
          <w:rFonts w:ascii="Times New Roman" w:hAnsi="Times New Roman" w:cs="Times New Roman"/>
          <w:sz w:val="16"/>
          <w:szCs w:val="16"/>
        </w:rPr>
        <w:t>OpenMP</w:t>
      </w:r>
      <w:r w:rsidR="00853466">
        <w:rPr>
          <w:rFonts w:ascii="Times New Roman" w:hAnsi="Times New Roman" w:cs="Times New Roman"/>
          <w:sz w:val="16"/>
          <w:szCs w:val="16"/>
        </w:rPr>
        <w:t xml:space="preserve"> dynamically assigns threads to processors, which improves worker balance. The omp pragmas hides implementation details, so we </w:t>
      </w:r>
      <w:r w:rsidR="0091397B">
        <w:rPr>
          <w:rFonts w:ascii="Times New Roman" w:hAnsi="Times New Roman" w:cs="Times New Roman"/>
          <w:sz w:val="16"/>
          <w:szCs w:val="16"/>
        </w:rPr>
        <w:t>do not</w:t>
      </w:r>
      <w:r w:rsidR="00853466">
        <w:rPr>
          <w:rFonts w:ascii="Times New Roman" w:hAnsi="Times New Roman" w:cs="Times New Roman"/>
          <w:sz w:val="16"/>
          <w:szCs w:val="16"/>
        </w:rPr>
        <w:t xml:space="preserve"> </w:t>
      </w:r>
      <w:r w:rsidR="00A41646">
        <w:rPr>
          <w:rFonts w:ascii="Times New Roman" w:hAnsi="Times New Roman" w:cs="Times New Roman"/>
          <w:sz w:val="16"/>
          <w:szCs w:val="16"/>
        </w:rPr>
        <w:t xml:space="preserve">need </w:t>
      </w:r>
      <w:r w:rsidR="00853466">
        <w:rPr>
          <w:rFonts w:ascii="Times New Roman" w:hAnsi="Times New Roman" w:cs="Times New Roman"/>
          <w:sz w:val="16"/>
          <w:szCs w:val="16"/>
        </w:rPr>
        <w:t xml:space="preserve">to </w:t>
      </w:r>
      <w:r w:rsidR="00A41646">
        <w:rPr>
          <w:rFonts w:ascii="Times New Roman" w:hAnsi="Times New Roman" w:cs="Times New Roman"/>
          <w:sz w:val="16"/>
          <w:szCs w:val="16"/>
        </w:rPr>
        <w:t>determine the actual workflow ourselves</w:t>
      </w:r>
      <w:r w:rsidR="00853466">
        <w:rPr>
          <w:rFonts w:ascii="Times New Roman" w:hAnsi="Times New Roman" w:cs="Times New Roman"/>
          <w:sz w:val="16"/>
          <w:szCs w:val="16"/>
        </w:rPr>
        <w:t xml:space="preserve">. This is because our loops </w:t>
      </w:r>
      <w:r w:rsidR="0091397B">
        <w:rPr>
          <w:rFonts w:ascii="Times New Roman" w:hAnsi="Times New Roman" w:cs="Times New Roman"/>
          <w:sz w:val="16"/>
          <w:szCs w:val="16"/>
        </w:rPr>
        <w:t>have the same predetermined number of iterations for all workers, and each iteration has roughly the same work.</w:t>
      </w:r>
    </w:p>
    <w:p w14:paraId="75C0E803" w14:textId="234317DB" w:rsidR="00A41646" w:rsidRDefault="00A41646" w:rsidP="006E2806">
      <w:pPr>
        <w:snapToGrid w:val="0"/>
        <w:spacing w:line="480" w:lineRule="auto"/>
        <w:contextualSpacing/>
        <w:rPr>
          <w:rFonts w:ascii="Times New Roman" w:hAnsi="Times New Roman" w:cs="Times New Roman"/>
          <w:sz w:val="16"/>
          <w:szCs w:val="16"/>
        </w:rPr>
      </w:pPr>
      <w:r>
        <w:rPr>
          <w:rFonts w:ascii="Times New Roman" w:hAnsi="Times New Roman" w:cs="Times New Roman"/>
          <w:sz w:val="16"/>
          <w:szCs w:val="16"/>
        </w:rPr>
        <w:tab/>
        <w:t>OpenMP works mostly on multi-thread single nodes.</w:t>
      </w:r>
    </w:p>
    <w:p w14:paraId="5FF6EC3F" w14:textId="2972A00B" w:rsidR="00F767AD" w:rsidRDefault="00F767AD" w:rsidP="004849E0">
      <w:pPr>
        <w:pStyle w:val="Heading2"/>
        <w:snapToGrid w:val="0"/>
        <w:spacing w:before="0" w:line="480" w:lineRule="auto"/>
        <w:contextualSpacing/>
        <w:rPr>
          <w:rFonts w:ascii="Times New Roman" w:hAnsi="Times New Roman" w:cs="Times New Roman"/>
          <w:color w:val="auto"/>
          <w:sz w:val="20"/>
          <w:szCs w:val="20"/>
        </w:rPr>
      </w:pPr>
      <w:r w:rsidRPr="004849E0">
        <w:rPr>
          <w:rFonts w:ascii="Times New Roman" w:hAnsi="Times New Roman" w:cs="Times New Roman"/>
          <w:color w:val="auto"/>
          <w:sz w:val="20"/>
          <w:szCs w:val="20"/>
        </w:rPr>
        <w:t>SIMD</w:t>
      </w:r>
      <w:r w:rsidR="004849E0">
        <w:rPr>
          <w:rFonts w:ascii="Times New Roman" w:hAnsi="Times New Roman" w:cs="Times New Roman"/>
          <w:color w:val="auto"/>
          <w:sz w:val="20"/>
          <w:szCs w:val="20"/>
        </w:rPr>
        <w:t>+</w:t>
      </w:r>
    </w:p>
    <w:p w14:paraId="2D72822A" w14:textId="2FC2F559" w:rsidR="004849E0" w:rsidRPr="004849E0" w:rsidRDefault="004849E0" w:rsidP="00CF58EC">
      <w:pPr>
        <w:snapToGrid w:val="0"/>
        <w:spacing w:line="480" w:lineRule="auto"/>
        <w:contextualSpacing/>
        <w:jc w:val="left"/>
        <w:rPr>
          <w:rFonts w:ascii="Times New Roman" w:hAnsi="Times New Roman" w:cs="Times New Roman"/>
          <w:sz w:val="16"/>
          <w:szCs w:val="16"/>
        </w:rPr>
      </w:pPr>
      <w:r>
        <w:tab/>
      </w:r>
      <w:r w:rsidRPr="004849E0">
        <w:rPr>
          <w:rFonts w:ascii="Times New Roman" w:hAnsi="Times New Roman" w:cs="Times New Roman"/>
          <w:sz w:val="16"/>
          <w:szCs w:val="16"/>
        </w:rPr>
        <w:t>SIMD</w:t>
      </w:r>
      <w:r>
        <w:rPr>
          <w:rFonts w:ascii="Times New Roman" w:hAnsi="Times New Roman" w:cs="Times New Roman"/>
          <w:sz w:val="16"/>
          <w:szCs w:val="16"/>
        </w:rPr>
        <w:t xml:space="preserve"> instructions can be integrated into both MPI and OpenMP to accelerate workflow. The </w:t>
      </w:r>
      <w:r w:rsidR="008A6A57">
        <w:rPr>
          <w:rFonts w:ascii="Times New Roman" w:hAnsi="Times New Roman" w:cs="Times New Roman"/>
          <w:sz w:val="16"/>
          <w:szCs w:val="16"/>
        </w:rPr>
        <w:t xml:space="preserve">integration </w:t>
      </w:r>
      <w:r w:rsidR="00CF58EC">
        <w:rPr>
          <w:rFonts w:ascii="Times New Roman" w:hAnsi="Times New Roman" w:cs="Times New Roman"/>
          <w:sz w:val="16"/>
          <w:szCs w:val="16"/>
        </w:rPr>
        <w:t xml:space="preserve">into MPI </w:t>
      </w:r>
      <w:r w:rsidR="008A6A57">
        <w:rPr>
          <w:rFonts w:ascii="Times New Roman" w:hAnsi="Times New Roman" w:cs="Times New Roman"/>
          <w:sz w:val="16"/>
          <w:szCs w:val="16"/>
        </w:rPr>
        <w:t>is trivial</w:t>
      </w:r>
      <w:r w:rsidR="00CF58EC">
        <w:rPr>
          <w:rFonts w:ascii="Times New Roman" w:hAnsi="Times New Roman" w:cs="Times New Roman"/>
          <w:sz w:val="16"/>
          <w:szCs w:val="16"/>
        </w:rPr>
        <w:t>, while we are still investigating errors in integration with OpenMP</w:t>
      </w:r>
      <w:r w:rsidR="008A6A57">
        <w:rPr>
          <w:rFonts w:ascii="Times New Roman" w:hAnsi="Times New Roman" w:cs="Times New Roman"/>
          <w:sz w:val="16"/>
          <w:szCs w:val="16"/>
        </w:rPr>
        <w:t>. Integration with CUDA seems impossible, as SIMD instructions are host code, unable to be called in device code.</w:t>
      </w:r>
    </w:p>
    <w:p w14:paraId="7A126E28" w14:textId="296F5E73" w:rsidR="00A41646" w:rsidRDefault="00A41646" w:rsidP="00A41646">
      <w:pPr>
        <w:pStyle w:val="Heading2"/>
        <w:snapToGrid w:val="0"/>
        <w:spacing w:before="0" w:line="480" w:lineRule="auto"/>
        <w:contextualSpacing/>
        <w:jc w:val="left"/>
        <w:rPr>
          <w:rFonts w:ascii="Times New Roman" w:hAnsi="Times New Roman" w:cs="Times New Roman"/>
          <w:color w:val="auto"/>
          <w:sz w:val="20"/>
          <w:szCs w:val="20"/>
        </w:rPr>
      </w:pPr>
      <w:r w:rsidRPr="00A41646">
        <w:rPr>
          <w:rFonts w:ascii="Times New Roman" w:hAnsi="Times New Roman" w:cs="Times New Roman"/>
          <w:color w:val="auto"/>
          <w:sz w:val="20"/>
          <w:szCs w:val="20"/>
        </w:rPr>
        <w:t>Note</w:t>
      </w:r>
      <w:r w:rsidR="00B00F41">
        <w:rPr>
          <w:rFonts w:ascii="Times New Roman" w:hAnsi="Times New Roman" w:cs="Times New Roman"/>
          <w:color w:val="auto"/>
          <w:sz w:val="20"/>
          <w:szCs w:val="20"/>
        </w:rPr>
        <w:t>s</w:t>
      </w:r>
      <w:r w:rsidRPr="00A41646">
        <w:rPr>
          <w:rFonts w:ascii="Times New Roman" w:hAnsi="Times New Roman" w:cs="Times New Roman"/>
          <w:color w:val="auto"/>
          <w:sz w:val="20"/>
          <w:szCs w:val="20"/>
        </w:rPr>
        <w:t xml:space="preserve"> on Runtime Environment</w:t>
      </w:r>
    </w:p>
    <w:p w14:paraId="5487A84D" w14:textId="4CB6C8B6" w:rsidR="008A6A57" w:rsidRDefault="00A41646" w:rsidP="00F767AD">
      <w:pPr>
        <w:snapToGrid w:val="0"/>
        <w:spacing w:line="480" w:lineRule="auto"/>
        <w:contextualSpacing/>
        <w:jc w:val="left"/>
        <w:rPr>
          <w:rFonts w:ascii="Times New Roman" w:hAnsi="Times New Roman" w:cs="Times New Roman"/>
          <w:sz w:val="16"/>
          <w:szCs w:val="16"/>
        </w:rPr>
      </w:pPr>
      <w:r>
        <w:tab/>
      </w:r>
      <w:r>
        <w:rPr>
          <w:rFonts w:ascii="Times New Roman" w:hAnsi="Times New Roman" w:cs="Times New Roman"/>
          <w:sz w:val="16"/>
          <w:szCs w:val="16"/>
        </w:rPr>
        <w:t xml:space="preserve">The biggest bottleneck of this project has been setting up the runtime environments. We originally wanted to target multiple machines with both CPUs and GPUs in a cluster, which would carry out correct speedup graphs for our algorithms, but due to the lack of information we have on running our programs on </w:t>
      </w:r>
      <w:r w:rsidR="00EE1DCB">
        <w:rPr>
          <w:rFonts w:ascii="Times New Roman" w:hAnsi="Times New Roman" w:cs="Times New Roman"/>
          <w:sz w:val="16"/>
          <w:szCs w:val="16"/>
        </w:rPr>
        <w:t xml:space="preserve">GPUs, and the incompatibility issues with GHC and Latedays clusters, we end up only being able to run our programs on a Windows 10 PC with </w:t>
      </w:r>
      <w:r w:rsidR="00A50C32">
        <w:rPr>
          <w:rFonts w:ascii="Times New Roman" w:hAnsi="Times New Roman" w:cs="Times New Roman"/>
          <w:sz w:val="16"/>
          <w:szCs w:val="16"/>
        </w:rPr>
        <w:t xml:space="preserve">Intel i7 6-core CPU (12 logical processors) and </w:t>
      </w:r>
      <w:r w:rsidR="00F767AD">
        <w:rPr>
          <w:rFonts w:ascii="Times New Roman" w:hAnsi="Times New Roman" w:cs="Times New Roman"/>
          <w:sz w:val="16"/>
          <w:szCs w:val="16"/>
        </w:rPr>
        <w:t>NVDIA GeForce GTX 1050Ti GPU. Not being able to run code on a cluster also limits our ability to implement an OpenMP + MPI + SIMD scheme, which in theory should be the most efficient approach.</w:t>
      </w:r>
    </w:p>
    <w:p w14:paraId="1B3ECC74" w14:textId="77777777" w:rsidR="00B00F41" w:rsidRDefault="00B00F41" w:rsidP="00F767AD">
      <w:pPr>
        <w:snapToGrid w:val="0"/>
        <w:spacing w:line="480" w:lineRule="auto"/>
        <w:contextualSpacing/>
        <w:jc w:val="left"/>
        <w:rPr>
          <w:rFonts w:ascii="Times New Roman" w:hAnsi="Times New Roman" w:cs="Times New Roman"/>
          <w:sz w:val="16"/>
          <w:szCs w:val="16"/>
        </w:rPr>
      </w:pPr>
    </w:p>
    <w:p w14:paraId="14E14ED8" w14:textId="73508549" w:rsidR="008A6A57" w:rsidRDefault="008A6A57" w:rsidP="008A6A57">
      <w:pPr>
        <w:pStyle w:val="Heading1"/>
        <w:snapToGrid w:val="0"/>
        <w:spacing w:before="0" w:beforeAutospacing="0" w:after="0" w:afterAutospacing="0" w:line="480" w:lineRule="auto"/>
        <w:contextualSpacing/>
        <w:rPr>
          <w:sz w:val="20"/>
          <w:szCs w:val="20"/>
        </w:rPr>
      </w:pPr>
      <w:r w:rsidRPr="008A6A57">
        <w:rPr>
          <w:sz w:val="20"/>
          <w:szCs w:val="20"/>
        </w:rPr>
        <w:t>Results</w:t>
      </w:r>
    </w:p>
    <w:p w14:paraId="73163043" w14:textId="7AC82B25" w:rsidR="008A6A57" w:rsidRDefault="008A6A57" w:rsidP="008A6A57">
      <w:pPr>
        <w:snapToGrid w:val="0"/>
        <w:spacing w:line="480" w:lineRule="auto"/>
        <w:contextualSpacing/>
        <w:jc w:val="left"/>
        <w:rPr>
          <w:rFonts w:ascii="Times New Roman" w:hAnsi="Times New Roman" w:cs="Times New Roman"/>
          <w:sz w:val="16"/>
          <w:szCs w:val="16"/>
        </w:rPr>
      </w:pPr>
      <w:r>
        <w:tab/>
      </w:r>
      <w:r w:rsidRPr="008A6A57">
        <w:rPr>
          <w:rFonts w:ascii="Times New Roman" w:hAnsi="Times New Roman" w:cs="Times New Roman"/>
          <w:sz w:val="16"/>
          <w:szCs w:val="16"/>
        </w:rPr>
        <w:t>Our input parameters in experiments are:</w:t>
      </w:r>
      <m:oMath>
        <m:r>
          <w:rPr>
            <w:rFonts w:ascii="Cambria Math" w:hAnsi="Cambria Math" w:cs="Times New Roman"/>
            <w:sz w:val="16"/>
            <w:szCs w:val="16"/>
          </w:rPr>
          <m:t xml:space="preserve"> </m:t>
        </m:r>
        <m:sSub>
          <m:sSubPr>
            <m:ctrlPr>
              <w:rPr>
                <w:rFonts w:ascii="Cambria Math" w:hAnsi="Cambria Math" w:cs="Times New Roman"/>
                <w:i/>
                <w:sz w:val="16"/>
                <w:szCs w:val="16"/>
              </w:rPr>
            </m:ctrlPr>
          </m:sSubPr>
          <m:e>
            <m:r>
              <w:rPr>
                <w:rFonts w:ascii="Cambria Math" w:hAnsi="Cambria Math" w:cs="Times New Roman"/>
                <w:sz w:val="16"/>
                <w:szCs w:val="16"/>
              </w:rPr>
              <m:t>t</m:t>
            </m:r>
          </m:e>
          <m:sub>
            <m:r>
              <w:rPr>
                <w:rFonts w:ascii="Cambria Math" w:hAnsi="Cambria Math" w:cs="Times New Roman"/>
                <w:sz w:val="16"/>
                <w:szCs w:val="16"/>
              </w:rPr>
              <m:t>step</m:t>
            </m:r>
          </m:sub>
        </m:sSub>
      </m:oMath>
      <w:r>
        <w:rPr>
          <w:rFonts w:ascii="Times New Roman" w:hAnsi="Times New Roman" w:cs="Times New Roman"/>
          <w:sz w:val="16"/>
          <w:szCs w:val="16"/>
        </w:rPr>
        <w:t>,</w:t>
      </w:r>
      <m:oMath>
        <m:r>
          <w:rPr>
            <w:rFonts w:ascii="Cambria Math" w:hAnsi="Cambria Math" w:cs="Times New Roman"/>
            <w:sz w:val="16"/>
            <w:szCs w:val="16"/>
          </w:rPr>
          <m:t xml:space="preserve"> </m:t>
        </m:r>
        <m:sSub>
          <m:sSubPr>
            <m:ctrlPr>
              <w:rPr>
                <w:rFonts w:ascii="Cambria Math" w:hAnsi="Cambria Math" w:cs="Times New Roman"/>
                <w:i/>
                <w:sz w:val="16"/>
                <w:szCs w:val="16"/>
              </w:rPr>
            </m:ctrlPr>
          </m:sSubPr>
          <m:e>
            <m:r>
              <w:rPr>
                <w:rFonts w:ascii="Cambria Math" w:hAnsi="Cambria Math" w:cs="Times New Roman"/>
                <w:sz w:val="16"/>
                <w:szCs w:val="16"/>
              </w:rPr>
              <m:t>x</m:t>
            </m:r>
          </m:e>
          <m:sub>
            <m:r>
              <w:rPr>
                <w:rFonts w:ascii="Cambria Math" w:hAnsi="Cambria Math" w:cs="Times New Roman"/>
                <w:sz w:val="16"/>
                <w:szCs w:val="16"/>
              </w:rPr>
              <m:t>step</m:t>
            </m:r>
          </m:sub>
        </m:sSub>
      </m:oMath>
      <w:r>
        <w:rPr>
          <w:rFonts w:ascii="Times New Roman" w:hAnsi="Times New Roman" w:cs="Times New Roman"/>
          <w:sz w:val="16"/>
          <w:szCs w:val="16"/>
        </w:rPr>
        <w:t>,</w:t>
      </w:r>
      <m:oMath>
        <m:r>
          <w:rPr>
            <w:rFonts w:ascii="Cambria Math" w:hAnsi="Cambria Math" w:cs="Times New Roman"/>
            <w:sz w:val="16"/>
            <w:szCs w:val="16"/>
          </w:rPr>
          <m:t xml:space="preserve"> maxT</m:t>
        </m:r>
      </m:oMath>
      <w:r>
        <w:rPr>
          <w:rFonts w:ascii="Times New Roman" w:hAnsi="Times New Roman" w:cs="Times New Roman"/>
          <w:sz w:val="16"/>
          <w:szCs w:val="16"/>
        </w:rPr>
        <w:t xml:space="preserve">, number of processors for MPI and OpenMP, and block size for CUDA. We select </w:t>
      </w:r>
      <w:r w:rsidR="00B00F41">
        <w:rPr>
          <w:rFonts w:ascii="Times New Roman" w:hAnsi="Times New Roman" w:cs="Times New Roman"/>
          <w:sz w:val="16"/>
          <w:szCs w:val="16"/>
        </w:rPr>
        <w:t>a</w:t>
      </w:r>
      <w:r>
        <w:rPr>
          <w:rFonts w:ascii="Times New Roman" w:hAnsi="Times New Roman" w:cs="Times New Roman"/>
          <w:sz w:val="16"/>
          <w:szCs w:val="16"/>
        </w:rPr>
        <w:t xml:space="preserve"> representative graph to demonstrate </w:t>
      </w:r>
      <w:r w:rsidR="00B00F41">
        <w:rPr>
          <w:rFonts w:ascii="Times New Roman" w:hAnsi="Times New Roman" w:cs="Times New Roman"/>
          <w:sz w:val="16"/>
          <w:szCs w:val="16"/>
        </w:rPr>
        <w:t>time costs of different parameters with different schemes</w:t>
      </w:r>
      <w:r>
        <w:rPr>
          <w:rFonts w:ascii="Times New Roman" w:hAnsi="Times New Roman" w:cs="Times New Roman"/>
          <w:sz w:val="16"/>
          <w:szCs w:val="16"/>
        </w:rPr>
        <w:t>.</w:t>
      </w:r>
    </w:p>
    <w:p w14:paraId="0D638618" w14:textId="1EFEB858" w:rsidR="00173467" w:rsidRDefault="00B00F41" w:rsidP="008A6A57">
      <w:pPr>
        <w:snapToGrid w:val="0"/>
        <w:spacing w:line="480" w:lineRule="auto"/>
        <w:contextualSpacing/>
        <w:jc w:val="left"/>
        <w:rPr>
          <w:rFonts w:ascii="Times New Roman" w:hAnsi="Times New Roman" w:cs="Times New Roman"/>
          <w:sz w:val="16"/>
          <w:szCs w:val="16"/>
        </w:rPr>
      </w:pPr>
      <w:r>
        <w:rPr>
          <w:noProof/>
        </w:rPr>
        <w:drawing>
          <wp:inline distT="0" distB="0" distL="0" distR="0" wp14:anchorId="3F02112F" wp14:editId="54D2398A">
            <wp:extent cx="5274310" cy="3782291"/>
            <wp:effectExtent l="0" t="0" r="2540" b="8890"/>
            <wp:docPr id="8" name="Chart 8">
              <a:extLst xmlns:a="http://schemas.openxmlformats.org/drawingml/2006/main">
                <a:ext uri="{FF2B5EF4-FFF2-40B4-BE49-F238E27FC236}">
                  <a16:creationId xmlns:a16="http://schemas.microsoft.com/office/drawing/2014/main" id="{D4005E73-DF9F-44D0-BF04-D114441A91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2CF2D452" w14:textId="6FD37C86" w:rsidR="00B00F41" w:rsidRDefault="00B00F41" w:rsidP="008A6A57">
      <w:pPr>
        <w:snapToGrid w:val="0"/>
        <w:spacing w:line="480" w:lineRule="auto"/>
        <w:contextualSpacing/>
        <w:jc w:val="left"/>
        <w:rPr>
          <w:rFonts w:ascii="Times New Roman" w:hAnsi="Times New Roman" w:cs="Times New Roman"/>
          <w:sz w:val="16"/>
          <w:szCs w:val="16"/>
        </w:rPr>
      </w:pPr>
      <w:r>
        <w:rPr>
          <w:rFonts w:ascii="Times New Roman" w:hAnsi="Times New Roman" w:cs="Times New Roman"/>
          <w:sz w:val="16"/>
          <w:szCs w:val="16"/>
        </w:rPr>
        <w:tab/>
        <w:t>In this graph, OMP-t stands for OpenMP with t threads; MPI</w:t>
      </w:r>
      <w:r w:rsidR="00A32515">
        <w:rPr>
          <w:rFonts w:ascii="Times New Roman" w:hAnsi="Times New Roman" w:cs="Times New Roman"/>
          <w:sz w:val="16"/>
          <w:szCs w:val="16"/>
        </w:rPr>
        <w:t>(SIMD)</w:t>
      </w:r>
      <w:r>
        <w:rPr>
          <w:rFonts w:ascii="Times New Roman" w:hAnsi="Times New Roman" w:cs="Times New Roman"/>
          <w:sz w:val="16"/>
          <w:szCs w:val="16"/>
        </w:rPr>
        <w:t xml:space="preserve">-n-m stands for MPI </w:t>
      </w:r>
      <w:r w:rsidR="00A32515">
        <w:rPr>
          <w:rFonts w:ascii="Times New Roman" w:hAnsi="Times New Roman" w:cs="Times New Roman"/>
          <w:sz w:val="16"/>
          <w:szCs w:val="16"/>
        </w:rPr>
        <w:t xml:space="preserve">(with SIMD) </w:t>
      </w:r>
      <w:r>
        <w:rPr>
          <w:rFonts w:ascii="Times New Roman" w:hAnsi="Times New Roman" w:cs="Times New Roman"/>
          <w:sz w:val="16"/>
          <w:szCs w:val="16"/>
        </w:rPr>
        <w:t>with n processors and 1 &lt;&lt; m</w:t>
      </w:r>
      <w:r w:rsidR="00A32515">
        <w:rPr>
          <w:rFonts w:ascii="Times New Roman" w:hAnsi="Times New Roman" w:cs="Times New Roman"/>
          <w:sz w:val="16"/>
          <w:szCs w:val="16"/>
        </w:rPr>
        <w:t xml:space="preserve"> chunk size for waiting; CUDA-m stands for CUDA with each block size 1 &lt;&lt; m.</w:t>
      </w:r>
    </w:p>
    <w:p w14:paraId="1F5D2096" w14:textId="1BB36CDE" w:rsidR="00A32515" w:rsidRDefault="00A32515" w:rsidP="008A6A57">
      <w:pPr>
        <w:snapToGrid w:val="0"/>
        <w:spacing w:line="480" w:lineRule="auto"/>
        <w:contextualSpacing/>
        <w:jc w:val="left"/>
        <w:rPr>
          <w:rFonts w:ascii="Times New Roman" w:hAnsi="Times New Roman" w:cs="Times New Roman"/>
          <w:sz w:val="16"/>
          <w:szCs w:val="16"/>
        </w:rPr>
      </w:pPr>
      <w:r>
        <w:rPr>
          <w:rFonts w:ascii="Times New Roman" w:hAnsi="Times New Roman" w:cs="Times New Roman"/>
          <w:sz w:val="16"/>
          <w:szCs w:val="16"/>
        </w:rPr>
        <w:tab/>
        <w:t xml:space="preserve">There are several patterns worth noting in this graph. CUDA approaches are labeled by shared memory size, as CUDA has inherent shared memory limits, and we can only create more blocks to manage extra data. With relatively small data sizes, creating more tasks doesn’t impact total runtime by much. This may change with sufficiently large data that forces threads to wait for further </w:t>
      </w:r>
      <w:r w:rsidR="00D31C6F">
        <w:rPr>
          <w:rFonts w:ascii="Times New Roman" w:hAnsi="Times New Roman" w:cs="Times New Roman"/>
          <w:sz w:val="16"/>
          <w:szCs w:val="16"/>
        </w:rPr>
        <w:t>blocks. CUDA-12 also has the largest speedup with large data sizes.</w:t>
      </w:r>
    </w:p>
    <w:p w14:paraId="4D644668" w14:textId="346C0198" w:rsidR="00D31C6F" w:rsidRDefault="00D31C6F" w:rsidP="008A6A57">
      <w:pPr>
        <w:snapToGrid w:val="0"/>
        <w:spacing w:line="480" w:lineRule="auto"/>
        <w:contextualSpacing/>
        <w:jc w:val="left"/>
        <w:rPr>
          <w:rFonts w:ascii="Times New Roman" w:hAnsi="Times New Roman" w:cs="Times New Roman"/>
          <w:sz w:val="16"/>
          <w:szCs w:val="16"/>
        </w:rPr>
      </w:pPr>
      <w:r>
        <w:rPr>
          <w:rFonts w:ascii="Times New Roman" w:hAnsi="Times New Roman" w:cs="Times New Roman"/>
          <w:sz w:val="16"/>
          <w:szCs w:val="16"/>
        </w:rPr>
        <w:tab/>
        <w:t>SIMD also creates speedup, though not close to 8x as expected. This may be caused by extra instructions and loading neighbor cache-lines. Its real speedup is about 2x-3x.</w:t>
      </w:r>
    </w:p>
    <w:p w14:paraId="2E85EEB3" w14:textId="41FF38BA" w:rsidR="00D31C6F" w:rsidRDefault="00D31C6F" w:rsidP="008A6A57">
      <w:pPr>
        <w:snapToGrid w:val="0"/>
        <w:spacing w:line="480" w:lineRule="auto"/>
        <w:contextualSpacing/>
        <w:jc w:val="left"/>
        <w:rPr>
          <w:rFonts w:ascii="Times New Roman" w:hAnsi="Times New Roman" w:cs="Times New Roman"/>
          <w:sz w:val="16"/>
          <w:szCs w:val="16"/>
        </w:rPr>
      </w:pPr>
      <w:r>
        <w:rPr>
          <w:rFonts w:ascii="Times New Roman" w:hAnsi="Times New Roman" w:cs="Times New Roman"/>
          <w:sz w:val="16"/>
          <w:szCs w:val="16"/>
        </w:rPr>
        <w:tab/>
        <w:t>MPI creates a slightly higher speedup than SIMD, and with larger data sizes has greater speedup, because the amortized cost of additional data decreases with number of data entries</w:t>
      </w:r>
      <w:r w:rsidR="00F15033">
        <w:rPr>
          <w:rFonts w:ascii="Times New Roman" w:hAnsi="Times New Roman" w:cs="Times New Roman"/>
          <w:sz w:val="16"/>
          <w:szCs w:val="16"/>
        </w:rPr>
        <w:t>. MPI with SIMD is nearly twice as expensive as normal MPI, which should not happen in a cluster with actual separated memory storage.</w:t>
      </w:r>
    </w:p>
    <w:p w14:paraId="773011DB" w14:textId="7FBE9D43" w:rsidR="00F15033" w:rsidRDefault="00F15033" w:rsidP="008A6A57">
      <w:pPr>
        <w:snapToGrid w:val="0"/>
        <w:spacing w:line="480" w:lineRule="auto"/>
        <w:contextualSpacing/>
        <w:jc w:val="left"/>
        <w:rPr>
          <w:rFonts w:ascii="Times New Roman" w:hAnsi="Times New Roman" w:cs="Times New Roman"/>
          <w:sz w:val="16"/>
          <w:szCs w:val="16"/>
        </w:rPr>
      </w:pPr>
      <w:r>
        <w:rPr>
          <w:rFonts w:ascii="Times New Roman" w:hAnsi="Times New Roman" w:cs="Times New Roman"/>
          <w:sz w:val="16"/>
          <w:szCs w:val="16"/>
        </w:rPr>
        <w:tab/>
        <w:t xml:space="preserve">OpenMP, which should have created large speedup with our 12-thread PC, actually performs similarly to the sequential algorithm. </w:t>
      </w:r>
      <w:r w:rsidR="00261938">
        <w:rPr>
          <w:rFonts w:ascii="Times New Roman" w:hAnsi="Times New Roman" w:cs="Times New Roman"/>
          <w:sz w:val="16"/>
          <w:szCs w:val="16"/>
        </w:rPr>
        <w:t>This may be caused by incorrect configurations of our compilers.</w:t>
      </w:r>
    </w:p>
    <w:p w14:paraId="4EA406F4" w14:textId="77777777" w:rsidR="00261938" w:rsidRDefault="00261938" w:rsidP="008A6A57">
      <w:pPr>
        <w:snapToGrid w:val="0"/>
        <w:spacing w:line="480" w:lineRule="auto"/>
        <w:contextualSpacing/>
        <w:jc w:val="left"/>
        <w:rPr>
          <w:rFonts w:ascii="Times New Roman" w:hAnsi="Times New Roman" w:cs="Times New Roman"/>
          <w:sz w:val="16"/>
          <w:szCs w:val="16"/>
        </w:rPr>
      </w:pPr>
    </w:p>
    <w:p w14:paraId="16C229A2" w14:textId="05ABA2F9" w:rsidR="00261938" w:rsidRDefault="00261938" w:rsidP="00261938">
      <w:pPr>
        <w:pStyle w:val="Heading1"/>
        <w:snapToGrid w:val="0"/>
        <w:spacing w:before="0" w:beforeAutospacing="0" w:after="0" w:afterAutospacing="0" w:line="480" w:lineRule="auto"/>
        <w:contextualSpacing/>
        <w:rPr>
          <w:sz w:val="20"/>
          <w:szCs w:val="20"/>
        </w:rPr>
      </w:pPr>
      <w:r w:rsidRPr="00261938">
        <w:rPr>
          <w:sz w:val="20"/>
          <w:szCs w:val="20"/>
        </w:rPr>
        <w:t>Further Improvements</w:t>
      </w:r>
    </w:p>
    <w:p w14:paraId="2497E640" w14:textId="4692DC79" w:rsidR="00261938" w:rsidRDefault="00261938" w:rsidP="00261938">
      <w:pPr>
        <w:snapToGrid w:val="0"/>
        <w:spacing w:line="480" w:lineRule="auto"/>
        <w:ind w:firstLine="418"/>
        <w:contextualSpacing/>
        <w:jc w:val="left"/>
        <w:rPr>
          <w:rFonts w:ascii="Times New Roman" w:hAnsi="Times New Roman" w:cs="Times New Roman"/>
          <w:sz w:val="16"/>
          <w:szCs w:val="16"/>
        </w:rPr>
      </w:pPr>
      <w:r>
        <w:rPr>
          <w:rFonts w:ascii="Times New Roman" w:hAnsi="Times New Roman" w:cs="Times New Roman"/>
          <w:sz w:val="16"/>
          <w:szCs w:val="16"/>
        </w:rPr>
        <w:t>The project has many areas that can be extended and improved. Several areas include:</w:t>
      </w:r>
    </w:p>
    <w:p w14:paraId="0B20E9F9" w14:textId="166BCCA5" w:rsidR="00261938" w:rsidRDefault="00261938" w:rsidP="00261938">
      <w:pPr>
        <w:pStyle w:val="ListParagraph"/>
        <w:numPr>
          <w:ilvl w:val="0"/>
          <w:numId w:val="2"/>
        </w:numPr>
        <w:snapToGrid w:val="0"/>
        <w:spacing w:line="480" w:lineRule="auto"/>
        <w:jc w:val="left"/>
        <w:rPr>
          <w:rFonts w:ascii="Times New Roman" w:hAnsi="Times New Roman" w:cs="Times New Roman"/>
          <w:sz w:val="16"/>
          <w:szCs w:val="16"/>
        </w:rPr>
      </w:pPr>
      <w:r>
        <w:rPr>
          <w:rFonts w:ascii="Times New Roman" w:hAnsi="Times New Roman" w:cs="Times New Roman"/>
          <w:sz w:val="16"/>
          <w:szCs w:val="16"/>
        </w:rPr>
        <w:t>Further research on configuring OpenMP</w:t>
      </w:r>
      <w:r w:rsidR="000058AF">
        <w:rPr>
          <w:rFonts w:ascii="Times New Roman" w:hAnsi="Times New Roman" w:cs="Times New Roman"/>
          <w:sz w:val="16"/>
          <w:szCs w:val="16"/>
        </w:rPr>
        <w:t>, implementing OpenMP + SIMD;</w:t>
      </w:r>
    </w:p>
    <w:p w14:paraId="23A11988" w14:textId="40969FAC" w:rsidR="00261938" w:rsidRDefault="00261938" w:rsidP="00261938">
      <w:pPr>
        <w:pStyle w:val="ListParagraph"/>
        <w:numPr>
          <w:ilvl w:val="0"/>
          <w:numId w:val="2"/>
        </w:numPr>
        <w:snapToGrid w:val="0"/>
        <w:spacing w:line="480" w:lineRule="auto"/>
        <w:jc w:val="left"/>
        <w:rPr>
          <w:rFonts w:ascii="Times New Roman" w:hAnsi="Times New Roman" w:cs="Times New Roman"/>
          <w:sz w:val="16"/>
          <w:szCs w:val="16"/>
        </w:rPr>
      </w:pPr>
      <w:r>
        <w:rPr>
          <w:rFonts w:ascii="Times New Roman" w:hAnsi="Times New Roman" w:cs="Times New Roman"/>
          <w:sz w:val="16"/>
          <w:szCs w:val="16"/>
        </w:rPr>
        <w:t>Research on using MPI in clusters</w:t>
      </w:r>
      <w:r w:rsidR="000058AF">
        <w:rPr>
          <w:rFonts w:ascii="Times New Roman" w:hAnsi="Times New Roman" w:cs="Times New Roman"/>
          <w:sz w:val="16"/>
          <w:szCs w:val="16"/>
        </w:rPr>
        <w:t>, implementing OpenMP + MPI + SIMD;</w:t>
      </w:r>
    </w:p>
    <w:p w14:paraId="20594665" w14:textId="3D004A6A" w:rsidR="000058AF" w:rsidRDefault="000058AF" w:rsidP="00261938">
      <w:pPr>
        <w:pStyle w:val="ListParagraph"/>
        <w:numPr>
          <w:ilvl w:val="0"/>
          <w:numId w:val="2"/>
        </w:numPr>
        <w:snapToGrid w:val="0"/>
        <w:spacing w:line="480" w:lineRule="auto"/>
        <w:jc w:val="left"/>
        <w:rPr>
          <w:rFonts w:ascii="Times New Roman" w:hAnsi="Times New Roman" w:cs="Times New Roman"/>
          <w:sz w:val="16"/>
          <w:szCs w:val="16"/>
        </w:rPr>
      </w:pPr>
      <w:r>
        <w:rPr>
          <w:rFonts w:ascii="Times New Roman" w:hAnsi="Times New Roman" w:cs="Times New Roman"/>
          <w:sz w:val="16"/>
          <w:szCs w:val="16"/>
        </w:rPr>
        <w:t>Research on integrating SIMD with CUDA threads;</w:t>
      </w:r>
    </w:p>
    <w:p w14:paraId="4F338F10" w14:textId="3E391B38" w:rsidR="000058AF" w:rsidRDefault="000058AF" w:rsidP="00261938">
      <w:pPr>
        <w:pStyle w:val="ListParagraph"/>
        <w:numPr>
          <w:ilvl w:val="0"/>
          <w:numId w:val="2"/>
        </w:numPr>
        <w:snapToGrid w:val="0"/>
        <w:spacing w:line="480" w:lineRule="auto"/>
        <w:jc w:val="left"/>
        <w:rPr>
          <w:rFonts w:ascii="Times New Roman" w:hAnsi="Times New Roman" w:cs="Times New Roman"/>
          <w:sz w:val="16"/>
          <w:szCs w:val="16"/>
        </w:rPr>
      </w:pPr>
      <w:r>
        <w:rPr>
          <w:rFonts w:ascii="Times New Roman" w:hAnsi="Times New Roman" w:cs="Times New Roman"/>
          <w:sz w:val="16"/>
          <w:szCs w:val="16"/>
        </w:rPr>
        <w:t>Larger range of data sizes to demonstrate drawbacks of different approaches;</w:t>
      </w:r>
    </w:p>
    <w:p w14:paraId="2FD617C0" w14:textId="4E5D6E8A" w:rsidR="000058AF" w:rsidRDefault="000058AF" w:rsidP="00261938">
      <w:pPr>
        <w:pStyle w:val="ListParagraph"/>
        <w:numPr>
          <w:ilvl w:val="0"/>
          <w:numId w:val="2"/>
        </w:numPr>
        <w:snapToGrid w:val="0"/>
        <w:spacing w:line="480" w:lineRule="auto"/>
        <w:jc w:val="left"/>
        <w:rPr>
          <w:rFonts w:ascii="Times New Roman" w:hAnsi="Times New Roman" w:cs="Times New Roman"/>
          <w:sz w:val="16"/>
          <w:szCs w:val="16"/>
        </w:rPr>
      </w:pPr>
      <w:r>
        <w:rPr>
          <w:rFonts w:ascii="Times New Roman" w:hAnsi="Times New Roman" w:cs="Times New Roman"/>
          <w:sz w:val="16"/>
          <w:szCs w:val="16"/>
        </w:rPr>
        <w:t>Extension to higher dimensional PDEs.</w:t>
      </w:r>
    </w:p>
    <w:p w14:paraId="71668490" w14:textId="03E850E2" w:rsidR="000058AF" w:rsidRDefault="000058AF" w:rsidP="000058AF">
      <w:pPr>
        <w:snapToGrid w:val="0"/>
        <w:spacing w:line="480" w:lineRule="auto"/>
        <w:jc w:val="left"/>
        <w:rPr>
          <w:rFonts w:ascii="Times New Roman" w:hAnsi="Times New Roman" w:cs="Times New Roman"/>
          <w:sz w:val="16"/>
          <w:szCs w:val="16"/>
        </w:rPr>
      </w:pPr>
    </w:p>
    <w:p w14:paraId="0273948B" w14:textId="56E7BEF9" w:rsidR="000058AF" w:rsidRDefault="000058AF" w:rsidP="000058AF">
      <w:pPr>
        <w:pStyle w:val="Heading1"/>
        <w:snapToGrid w:val="0"/>
        <w:spacing w:before="0" w:beforeAutospacing="0" w:after="0" w:afterAutospacing="0" w:line="480" w:lineRule="auto"/>
        <w:contextualSpacing/>
        <w:rPr>
          <w:sz w:val="20"/>
          <w:szCs w:val="20"/>
        </w:rPr>
      </w:pPr>
      <w:r w:rsidRPr="000058AF">
        <w:rPr>
          <w:sz w:val="20"/>
          <w:szCs w:val="20"/>
        </w:rPr>
        <w:t>References</w:t>
      </w:r>
    </w:p>
    <w:p w14:paraId="139641D5" w14:textId="0DD9910F" w:rsidR="000058AF" w:rsidRPr="000058AF" w:rsidRDefault="000058AF" w:rsidP="000058AF">
      <w:pPr>
        <w:rPr>
          <w:rFonts w:ascii="Times New Roman" w:hAnsi="Times New Roman" w:cs="Times New Roman"/>
          <w:sz w:val="16"/>
          <w:szCs w:val="16"/>
        </w:rPr>
      </w:pPr>
      <w:r w:rsidRPr="000058AF">
        <w:rPr>
          <w:rFonts w:ascii="Times New Roman" w:hAnsi="Times New Roman" w:cs="Times New Roman"/>
          <w:sz w:val="16"/>
          <w:szCs w:val="16"/>
        </w:rPr>
        <w:t xml:space="preserve">J. David Logan, </w:t>
      </w:r>
      <w:r w:rsidRPr="000058AF">
        <w:rPr>
          <w:rFonts w:ascii="Times New Roman" w:hAnsi="Times New Roman" w:cs="Times New Roman"/>
          <w:i/>
          <w:iCs/>
          <w:sz w:val="16"/>
          <w:szCs w:val="16"/>
        </w:rPr>
        <w:t>Applied Partial Differential Equations</w:t>
      </w:r>
      <w:r w:rsidRPr="000058AF">
        <w:rPr>
          <w:rFonts w:ascii="Times New Roman" w:hAnsi="Times New Roman" w:cs="Times New Roman"/>
          <w:sz w:val="16"/>
          <w:szCs w:val="16"/>
        </w:rPr>
        <w:t>, Chapter 6: Numerical Computation of Solutions</w:t>
      </w:r>
    </w:p>
    <w:p w14:paraId="12A54B70" w14:textId="52F52B11" w:rsidR="000058AF" w:rsidRDefault="000058AF" w:rsidP="000058AF">
      <w:pPr>
        <w:rPr>
          <w:rFonts w:ascii="Times New Roman" w:hAnsi="Times New Roman" w:cs="Times New Roman"/>
          <w:sz w:val="16"/>
          <w:szCs w:val="16"/>
        </w:rPr>
      </w:pPr>
      <w:r w:rsidRPr="000058AF">
        <w:rPr>
          <w:rFonts w:ascii="Times New Roman" w:hAnsi="Times New Roman" w:cs="Times New Roman"/>
          <w:sz w:val="16"/>
          <w:szCs w:val="16"/>
        </w:rPr>
        <w:t xml:space="preserve">Stacy Pschenica, </w:t>
      </w:r>
      <w:r w:rsidRPr="000058AF">
        <w:rPr>
          <w:rFonts w:ascii="Times New Roman" w:hAnsi="Times New Roman" w:cs="Times New Roman"/>
          <w:i/>
          <w:iCs/>
          <w:sz w:val="16"/>
          <w:szCs w:val="16"/>
        </w:rPr>
        <w:t>Parallel Algorithms for Solving Partial Differential Equation</w:t>
      </w:r>
      <w:r w:rsidRPr="000058AF">
        <w:rPr>
          <w:rFonts w:ascii="Times New Roman" w:hAnsi="Times New Roman" w:cs="Times New Roman"/>
          <w:sz w:val="16"/>
          <w:szCs w:val="16"/>
        </w:rPr>
        <w:t>s</w:t>
      </w:r>
    </w:p>
    <w:p w14:paraId="2282192C" w14:textId="73DCDF6D" w:rsidR="000058AF" w:rsidRDefault="000058AF" w:rsidP="000058AF">
      <w:pPr>
        <w:rPr>
          <w:rFonts w:ascii="Times New Roman" w:hAnsi="Times New Roman" w:cs="Times New Roman"/>
          <w:sz w:val="16"/>
          <w:szCs w:val="16"/>
        </w:rPr>
      </w:pPr>
      <w:r>
        <w:rPr>
          <w:rFonts w:ascii="Times New Roman" w:hAnsi="Times New Roman" w:cs="Times New Roman"/>
          <w:sz w:val="16"/>
          <w:szCs w:val="16"/>
        </w:rPr>
        <w:t>Tutorials on OpenMP, MS-MPI, CUDA, SIMD</w:t>
      </w:r>
    </w:p>
    <w:p w14:paraId="7B744DC8" w14:textId="45192FCB" w:rsidR="000058AF" w:rsidRPr="000058AF" w:rsidRDefault="000058AF" w:rsidP="000058AF">
      <w:pPr>
        <w:rPr>
          <w:rFonts w:ascii="Times New Roman" w:hAnsi="Times New Roman" w:cs="Times New Roman"/>
          <w:sz w:val="16"/>
          <w:szCs w:val="16"/>
        </w:rPr>
      </w:pPr>
      <w:r>
        <w:rPr>
          <w:rFonts w:ascii="Times New Roman" w:hAnsi="Times New Roman" w:cs="Times New Roman"/>
          <w:sz w:val="16"/>
          <w:szCs w:val="16"/>
        </w:rPr>
        <w:t>Tutorials on setting up Visual Studio, Intel Compiler, CUDA Compiler</w:t>
      </w:r>
      <w:bookmarkStart w:id="0" w:name="_GoBack"/>
      <w:bookmarkEnd w:id="0"/>
    </w:p>
    <w:sectPr w:rsidR="000058AF" w:rsidRPr="000058A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6F0B9B" w14:textId="77777777" w:rsidR="00C44BAE" w:rsidRDefault="00C44BAE" w:rsidP="002A2467">
      <w:r>
        <w:separator/>
      </w:r>
    </w:p>
  </w:endnote>
  <w:endnote w:type="continuationSeparator" w:id="0">
    <w:p w14:paraId="776CA469" w14:textId="77777777" w:rsidR="00C44BAE" w:rsidRDefault="00C44BAE" w:rsidP="002A24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embedRegular r:id="rId1" w:fontKey="{A6153889-8AED-41E4-836A-30885B0F9DAE}"/>
    <w:embedItalic r:id="rId2" w:fontKey="{BF195864-5B40-4BB7-8606-CDC583A3D12D}"/>
  </w:font>
  <w:font w:name="Calibri">
    <w:panose1 w:val="020F0502020204030204"/>
    <w:charset w:val="00"/>
    <w:family w:val="swiss"/>
    <w:pitch w:val="variable"/>
    <w:sig w:usb0="E4002EFF" w:usb1="C000247B" w:usb2="00000009" w:usb3="00000000" w:csb0="000001FF" w:csb1="00000000"/>
    <w:embedRegular r:id="rId3" w:fontKey="{8135E2ED-6763-4316-9022-E7A198D12F14}"/>
    <w:embedBold r:id="rId4" w:fontKey="{083771D9-12EF-4DF2-BA03-7C6F6A88A168}"/>
  </w:font>
  <w:font w:name="Consolas">
    <w:panose1 w:val="020B0609020204030204"/>
    <w:charset w:val="00"/>
    <w:family w:val="modern"/>
    <w:pitch w:val="fixed"/>
    <w:sig w:usb0="E00006FF" w:usb1="0000FCFF" w:usb2="00000001" w:usb3="00000000" w:csb0="0000019F" w:csb1="00000000"/>
    <w:embedRegular r:id="rId5" w:fontKey="{AB674D81-257F-4BE5-8439-A818137EC7EE}"/>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965C34" w14:textId="77777777" w:rsidR="00C44BAE" w:rsidRDefault="00C44BAE" w:rsidP="002A2467">
      <w:r>
        <w:separator/>
      </w:r>
    </w:p>
  </w:footnote>
  <w:footnote w:type="continuationSeparator" w:id="0">
    <w:p w14:paraId="14E76210" w14:textId="77777777" w:rsidR="00C44BAE" w:rsidRDefault="00C44BAE" w:rsidP="002A24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245BB8"/>
    <w:multiLevelType w:val="hybridMultilevel"/>
    <w:tmpl w:val="607CF8B2"/>
    <w:lvl w:ilvl="0" w:tplc="0B1EFA34">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 w15:restartNumberingAfterBreak="0">
    <w:nsid w:val="6CB47DF0"/>
    <w:multiLevelType w:val="hybridMultilevel"/>
    <w:tmpl w:val="B6207378"/>
    <w:lvl w:ilvl="0" w:tplc="FAC4D0EE">
      <w:start w:val="1"/>
      <w:numFmt w:val="decimal"/>
      <w:lvlText w:val="(%1)"/>
      <w:lvlJc w:val="left"/>
      <w:pPr>
        <w:ind w:left="778" w:hanging="360"/>
      </w:pPr>
      <w:rPr>
        <w:rFonts w:hint="default"/>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embedTrueTypeFonts/>
  <w:bordersDoNotSurroundHeader/>
  <w:bordersDoNotSurroundFooter/>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CyNDGzNDM0sTQ2MDdW0lEKTi0uzszPAykwrgUA6CVqKSwAAAA="/>
  </w:docVars>
  <w:rsids>
    <w:rsidRoot w:val="005740D0"/>
    <w:rsid w:val="00002A23"/>
    <w:rsid w:val="000058AF"/>
    <w:rsid w:val="00021341"/>
    <w:rsid w:val="000877BB"/>
    <w:rsid w:val="0009348C"/>
    <w:rsid w:val="00115BD7"/>
    <w:rsid w:val="00123B39"/>
    <w:rsid w:val="00173467"/>
    <w:rsid w:val="001A188D"/>
    <w:rsid w:val="001B075C"/>
    <w:rsid w:val="001B705E"/>
    <w:rsid w:val="001F571F"/>
    <w:rsid w:val="0021542F"/>
    <w:rsid w:val="00261938"/>
    <w:rsid w:val="00263FED"/>
    <w:rsid w:val="002A2467"/>
    <w:rsid w:val="002A7D4F"/>
    <w:rsid w:val="002C5DFE"/>
    <w:rsid w:val="002D03CA"/>
    <w:rsid w:val="00342D6F"/>
    <w:rsid w:val="0035159F"/>
    <w:rsid w:val="003576EF"/>
    <w:rsid w:val="00373235"/>
    <w:rsid w:val="003B0C47"/>
    <w:rsid w:val="003B68AD"/>
    <w:rsid w:val="003D4518"/>
    <w:rsid w:val="004379ED"/>
    <w:rsid w:val="004849E0"/>
    <w:rsid w:val="004B2700"/>
    <w:rsid w:val="00523CE0"/>
    <w:rsid w:val="005740D0"/>
    <w:rsid w:val="00587BCB"/>
    <w:rsid w:val="006050B6"/>
    <w:rsid w:val="00615DBA"/>
    <w:rsid w:val="006237AA"/>
    <w:rsid w:val="00663A07"/>
    <w:rsid w:val="006C68F3"/>
    <w:rsid w:val="006C7F0B"/>
    <w:rsid w:val="006E2806"/>
    <w:rsid w:val="00711841"/>
    <w:rsid w:val="00715227"/>
    <w:rsid w:val="00725507"/>
    <w:rsid w:val="00732650"/>
    <w:rsid w:val="00757D8A"/>
    <w:rsid w:val="00797DFE"/>
    <w:rsid w:val="007C0DAB"/>
    <w:rsid w:val="007C2F02"/>
    <w:rsid w:val="00802DE7"/>
    <w:rsid w:val="00821006"/>
    <w:rsid w:val="00826568"/>
    <w:rsid w:val="0082763C"/>
    <w:rsid w:val="00835499"/>
    <w:rsid w:val="00853466"/>
    <w:rsid w:val="00861666"/>
    <w:rsid w:val="00863FA4"/>
    <w:rsid w:val="00866D1D"/>
    <w:rsid w:val="008A6A57"/>
    <w:rsid w:val="008B5F40"/>
    <w:rsid w:val="008C5E9E"/>
    <w:rsid w:val="008E026A"/>
    <w:rsid w:val="008F662A"/>
    <w:rsid w:val="0091397B"/>
    <w:rsid w:val="00975044"/>
    <w:rsid w:val="009D415A"/>
    <w:rsid w:val="009F2613"/>
    <w:rsid w:val="00A26B92"/>
    <w:rsid w:val="00A32515"/>
    <w:rsid w:val="00A41646"/>
    <w:rsid w:val="00A452F8"/>
    <w:rsid w:val="00A50C32"/>
    <w:rsid w:val="00A8759D"/>
    <w:rsid w:val="00AC180D"/>
    <w:rsid w:val="00AC677E"/>
    <w:rsid w:val="00AC6912"/>
    <w:rsid w:val="00B00F41"/>
    <w:rsid w:val="00B01A9B"/>
    <w:rsid w:val="00BD51CE"/>
    <w:rsid w:val="00BF1947"/>
    <w:rsid w:val="00C44BAE"/>
    <w:rsid w:val="00C65CD0"/>
    <w:rsid w:val="00C94495"/>
    <w:rsid w:val="00CA5694"/>
    <w:rsid w:val="00CD1C70"/>
    <w:rsid w:val="00CE6AD4"/>
    <w:rsid w:val="00CF58EC"/>
    <w:rsid w:val="00D27922"/>
    <w:rsid w:val="00D31C6F"/>
    <w:rsid w:val="00D7601A"/>
    <w:rsid w:val="00D843CF"/>
    <w:rsid w:val="00D84588"/>
    <w:rsid w:val="00DA0AF4"/>
    <w:rsid w:val="00DB461A"/>
    <w:rsid w:val="00DC5653"/>
    <w:rsid w:val="00E171BF"/>
    <w:rsid w:val="00E67960"/>
    <w:rsid w:val="00E7518B"/>
    <w:rsid w:val="00E8794E"/>
    <w:rsid w:val="00E91FDE"/>
    <w:rsid w:val="00EE1DCB"/>
    <w:rsid w:val="00EF2FE7"/>
    <w:rsid w:val="00F128A3"/>
    <w:rsid w:val="00F15033"/>
    <w:rsid w:val="00F34C52"/>
    <w:rsid w:val="00F72B6B"/>
    <w:rsid w:val="00F767AD"/>
    <w:rsid w:val="00F76D50"/>
    <w:rsid w:val="00F814AF"/>
    <w:rsid w:val="00FE15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CAC01B"/>
  <w15:chartTrackingRefBased/>
  <w15:docId w15:val="{60716EB5-8A2C-44A6-98A6-FACBB80D3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link w:val="Heading1Char"/>
    <w:uiPriority w:val="9"/>
    <w:qFormat/>
    <w:rsid w:val="005740D0"/>
    <w:pPr>
      <w:widowControl/>
      <w:spacing w:before="100" w:beforeAutospacing="1" w:after="100" w:afterAutospacing="1"/>
      <w:jc w:val="left"/>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83549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40D0"/>
    <w:rPr>
      <w:rFonts w:ascii="Times New Roman" w:eastAsia="Times New Roman" w:hAnsi="Times New Roman" w:cs="Times New Roman"/>
      <w:b/>
      <w:bCs/>
      <w:kern w:val="36"/>
      <w:sz w:val="48"/>
      <w:szCs w:val="48"/>
    </w:rPr>
  </w:style>
  <w:style w:type="character" w:styleId="PlaceholderText">
    <w:name w:val="Placeholder Text"/>
    <w:basedOn w:val="DefaultParagraphFont"/>
    <w:uiPriority w:val="99"/>
    <w:semiHidden/>
    <w:rsid w:val="00725507"/>
    <w:rPr>
      <w:color w:val="808080"/>
    </w:rPr>
  </w:style>
  <w:style w:type="character" w:styleId="Hyperlink">
    <w:name w:val="Hyperlink"/>
    <w:basedOn w:val="DefaultParagraphFont"/>
    <w:uiPriority w:val="99"/>
    <w:unhideWhenUsed/>
    <w:rsid w:val="006C7F0B"/>
    <w:rPr>
      <w:color w:val="0563C1" w:themeColor="hyperlink"/>
      <w:u w:val="single"/>
    </w:rPr>
  </w:style>
  <w:style w:type="character" w:styleId="UnresolvedMention">
    <w:name w:val="Unresolved Mention"/>
    <w:basedOn w:val="DefaultParagraphFont"/>
    <w:uiPriority w:val="99"/>
    <w:semiHidden/>
    <w:unhideWhenUsed/>
    <w:rsid w:val="006C7F0B"/>
    <w:rPr>
      <w:color w:val="605E5C"/>
      <w:shd w:val="clear" w:color="auto" w:fill="E1DFDD"/>
    </w:rPr>
  </w:style>
  <w:style w:type="character" w:customStyle="1" w:styleId="Heading2Char">
    <w:name w:val="Heading 2 Char"/>
    <w:basedOn w:val="DefaultParagraphFont"/>
    <w:link w:val="Heading2"/>
    <w:uiPriority w:val="9"/>
    <w:rsid w:val="0083549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5159F"/>
    <w:pPr>
      <w:ind w:left="720"/>
      <w:contextualSpacing/>
    </w:pPr>
  </w:style>
  <w:style w:type="paragraph" w:styleId="Header">
    <w:name w:val="header"/>
    <w:basedOn w:val="Normal"/>
    <w:link w:val="HeaderChar"/>
    <w:uiPriority w:val="99"/>
    <w:unhideWhenUsed/>
    <w:rsid w:val="002A2467"/>
    <w:pPr>
      <w:tabs>
        <w:tab w:val="center" w:pos="4320"/>
        <w:tab w:val="right" w:pos="8640"/>
      </w:tabs>
    </w:pPr>
  </w:style>
  <w:style w:type="character" w:customStyle="1" w:styleId="HeaderChar">
    <w:name w:val="Header Char"/>
    <w:basedOn w:val="DefaultParagraphFont"/>
    <w:link w:val="Header"/>
    <w:uiPriority w:val="99"/>
    <w:rsid w:val="002A2467"/>
  </w:style>
  <w:style w:type="paragraph" w:styleId="Footer">
    <w:name w:val="footer"/>
    <w:basedOn w:val="Normal"/>
    <w:link w:val="FooterChar"/>
    <w:uiPriority w:val="99"/>
    <w:unhideWhenUsed/>
    <w:rsid w:val="002A2467"/>
    <w:pPr>
      <w:tabs>
        <w:tab w:val="center" w:pos="4320"/>
        <w:tab w:val="right" w:pos="8640"/>
      </w:tabs>
    </w:pPr>
  </w:style>
  <w:style w:type="character" w:customStyle="1" w:styleId="FooterChar">
    <w:name w:val="Footer Char"/>
    <w:basedOn w:val="DefaultParagraphFont"/>
    <w:link w:val="Footer"/>
    <w:uiPriority w:val="99"/>
    <w:rsid w:val="002A24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3015213">
      <w:bodyDiv w:val="1"/>
      <w:marLeft w:val="0"/>
      <w:marRight w:val="0"/>
      <w:marTop w:val="0"/>
      <w:marBottom w:val="0"/>
      <w:divBdr>
        <w:top w:val="none" w:sz="0" w:space="0" w:color="auto"/>
        <w:left w:val="none" w:sz="0" w:space="0" w:color="auto"/>
        <w:bottom w:val="none" w:sz="0" w:space="0" w:color="auto"/>
        <w:right w:val="none" w:sz="0" w:space="0" w:color="auto"/>
      </w:divBdr>
      <w:divsChild>
        <w:div w:id="25719800">
          <w:marLeft w:val="0"/>
          <w:marRight w:val="0"/>
          <w:marTop w:val="0"/>
          <w:marBottom w:val="0"/>
          <w:divBdr>
            <w:top w:val="none" w:sz="0" w:space="0" w:color="auto"/>
            <w:left w:val="none" w:sz="0" w:space="0" w:color="auto"/>
            <w:bottom w:val="none" w:sz="0" w:space="0" w:color="auto"/>
            <w:right w:val="none" w:sz="0" w:space="0" w:color="auto"/>
          </w:divBdr>
          <w:divsChild>
            <w:div w:id="93991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23532">
      <w:bodyDiv w:val="1"/>
      <w:marLeft w:val="0"/>
      <w:marRight w:val="0"/>
      <w:marTop w:val="0"/>
      <w:marBottom w:val="0"/>
      <w:divBdr>
        <w:top w:val="none" w:sz="0" w:space="0" w:color="auto"/>
        <w:left w:val="none" w:sz="0" w:space="0" w:color="auto"/>
        <w:bottom w:val="none" w:sz="0" w:space="0" w:color="auto"/>
        <w:right w:val="none" w:sz="0" w:space="0" w:color="auto"/>
      </w:divBdr>
      <w:divsChild>
        <w:div w:id="987200802">
          <w:marLeft w:val="0"/>
          <w:marRight w:val="0"/>
          <w:marTop w:val="0"/>
          <w:marBottom w:val="0"/>
          <w:divBdr>
            <w:top w:val="none" w:sz="0" w:space="0" w:color="auto"/>
            <w:left w:val="none" w:sz="0" w:space="0" w:color="auto"/>
            <w:bottom w:val="none" w:sz="0" w:space="0" w:color="auto"/>
            <w:right w:val="none" w:sz="0" w:space="0" w:color="auto"/>
          </w:divBdr>
          <w:divsChild>
            <w:div w:id="592860318">
              <w:marLeft w:val="0"/>
              <w:marRight w:val="0"/>
              <w:marTop w:val="0"/>
              <w:marBottom w:val="0"/>
              <w:divBdr>
                <w:top w:val="none" w:sz="0" w:space="0" w:color="auto"/>
                <w:left w:val="none" w:sz="0" w:space="0" w:color="auto"/>
                <w:bottom w:val="none" w:sz="0" w:space="0" w:color="auto"/>
                <w:right w:val="none" w:sz="0" w:space="0" w:color="auto"/>
              </w:divBdr>
            </w:div>
            <w:div w:id="153033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501006">
      <w:bodyDiv w:val="1"/>
      <w:marLeft w:val="0"/>
      <w:marRight w:val="0"/>
      <w:marTop w:val="0"/>
      <w:marBottom w:val="0"/>
      <w:divBdr>
        <w:top w:val="none" w:sz="0" w:space="0" w:color="auto"/>
        <w:left w:val="none" w:sz="0" w:space="0" w:color="auto"/>
        <w:bottom w:val="none" w:sz="0" w:space="0" w:color="auto"/>
        <w:right w:val="none" w:sz="0" w:space="0" w:color="auto"/>
      </w:divBdr>
    </w:div>
    <w:div w:id="535049019">
      <w:bodyDiv w:val="1"/>
      <w:marLeft w:val="0"/>
      <w:marRight w:val="0"/>
      <w:marTop w:val="0"/>
      <w:marBottom w:val="0"/>
      <w:divBdr>
        <w:top w:val="none" w:sz="0" w:space="0" w:color="auto"/>
        <w:left w:val="none" w:sz="0" w:space="0" w:color="auto"/>
        <w:bottom w:val="none" w:sz="0" w:space="0" w:color="auto"/>
        <w:right w:val="none" w:sz="0" w:space="0" w:color="auto"/>
      </w:divBdr>
      <w:divsChild>
        <w:div w:id="1967587629">
          <w:marLeft w:val="0"/>
          <w:marRight w:val="0"/>
          <w:marTop w:val="0"/>
          <w:marBottom w:val="0"/>
          <w:divBdr>
            <w:top w:val="none" w:sz="0" w:space="0" w:color="auto"/>
            <w:left w:val="none" w:sz="0" w:space="0" w:color="auto"/>
            <w:bottom w:val="none" w:sz="0" w:space="0" w:color="auto"/>
            <w:right w:val="none" w:sz="0" w:space="0" w:color="auto"/>
          </w:divBdr>
          <w:divsChild>
            <w:div w:id="784889956">
              <w:marLeft w:val="0"/>
              <w:marRight w:val="0"/>
              <w:marTop w:val="0"/>
              <w:marBottom w:val="0"/>
              <w:divBdr>
                <w:top w:val="none" w:sz="0" w:space="0" w:color="auto"/>
                <w:left w:val="none" w:sz="0" w:space="0" w:color="auto"/>
                <w:bottom w:val="none" w:sz="0" w:space="0" w:color="auto"/>
                <w:right w:val="none" w:sz="0" w:space="0" w:color="auto"/>
              </w:divBdr>
            </w:div>
            <w:div w:id="948195666">
              <w:marLeft w:val="0"/>
              <w:marRight w:val="0"/>
              <w:marTop w:val="0"/>
              <w:marBottom w:val="0"/>
              <w:divBdr>
                <w:top w:val="none" w:sz="0" w:space="0" w:color="auto"/>
                <w:left w:val="none" w:sz="0" w:space="0" w:color="auto"/>
                <w:bottom w:val="none" w:sz="0" w:space="0" w:color="auto"/>
                <w:right w:val="none" w:sz="0" w:space="0" w:color="auto"/>
              </w:divBdr>
            </w:div>
            <w:div w:id="1296326627">
              <w:marLeft w:val="0"/>
              <w:marRight w:val="0"/>
              <w:marTop w:val="0"/>
              <w:marBottom w:val="0"/>
              <w:divBdr>
                <w:top w:val="none" w:sz="0" w:space="0" w:color="auto"/>
                <w:left w:val="none" w:sz="0" w:space="0" w:color="auto"/>
                <w:bottom w:val="none" w:sz="0" w:space="0" w:color="auto"/>
                <w:right w:val="none" w:sz="0" w:space="0" w:color="auto"/>
              </w:divBdr>
            </w:div>
            <w:div w:id="1002242487">
              <w:marLeft w:val="0"/>
              <w:marRight w:val="0"/>
              <w:marTop w:val="0"/>
              <w:marBottom w:val="0"/>
              <w:divBdr>
                <w:top w:val="none" w:sz="0" w:space="0" w:color="auto"/>
                <w:left w:val="none" w:sz="0" w:space="0" w:color="auto"/>
                <w:bottom w:val="none" w:sz="0" w:space="0" w:color="auto"/>
                <w:right w:val="none" w:sz="0" w:space="0" w:color="auto"/>
              </w:divBdr>
            </w:div>
            <w:div w:id="1088962662">
              <w:marLeft w:val="0"/>
              <w:marRight w:val="0"/>
              <w:marTop w:val="0"/>
              <w:marBottom w:val="0"/>
              <w:divBdr>
                <w:top w:val="none" w:sz="0" w:space="0" w:color="auto"/>
                <w:left w:val="none" w:sz="0" w:space="0" w:color="auto"/>
                <w:bottom w:val="none" w:sz="0" w:space="0" w:color="auto"/>
                <w:right w:val="none" w:sz="0" w:space="0" w:color="auto"/>
              </w:divBdr>
            </w:div>
            <w:div w:id="494692131">
              <w:marLeft w:val="0"/>
              <w:marRight w:val="0"/>
              <w:marTop w:val="0"/>
              <w:marBottom w:val="0"/>
              <w:divBdr>
                <w:top w:val="none" w:sz="0" w:space="0" w:color="auto"/>
                <w:left w:val="none" w:sz="0" w:space="0" w:color="auto"/>
                <w:bottom w:val="none" w:sz="0" w:space="0" w:color="auto"/>
                <w:right w:val="none" w:sz="0" w:space="0" w:color="auto"/>
              </w:divBdr>
            </w:div>
            <w:div w:id="1220290575">
              <w:marLeft w:val="0"/>
              <w:marRight w:val="0"/>
              <w:marTop w:val="0"/>
              <w:marBottom w:val="0"/>
              <w:divBdr>
                <w:top w:val="none" w:sz="0" w:space="0" w:color="auto"/>
                <w:left w:val="none" w:sz="0" w:space="0" w:color="auto"/>
                <w:bottom w:val="none" w:sz="0" w:space="0" w:color="auto"/>
                <w:right w:val="none" w:sz="0" w:space="0" w:color="auto"/>
              </w:divBdr>
            </w:div>
            <w:div w:id="178129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11409">
      <w:bodyDiv w:val="1"/>
      <w:marLeft w:val="0"/>
      <w:marRight w:val="0"/>
      <w:marTop w:val="0"/>
      <w:marBottom w:val="0"/>
      <w:divBdr>
        <w:top w:val="none" w:sz="0" w:space="0" w:color="auto"/>
        <w:left w:val="none" w:sz="0" w:space="0" w:color="auto"/>
        <w:bottom w:val="none" w:sz="0" w:space="0" w:color="auto"/>
        <w:right w:val="none" w:sz="0" w:space="0" w:color="auto"/>
      </w:divBdr>
      <w:divsChild>
        <w:div w:id="578951297">
          <w:marLeft w:val="0"/>
          <w:marRight w:val="0"/>
          <w:marTop w:val="0"/>
          <w:marBottom w:val="0"/>
          <w:divBdr>
            <w:top w:val="none" w:sz="0" w:space="0" w:color="auto"/>
            <w:left w:val="none" w:sz="0" w:space="0" w:color="auto"/>
            <w:bottom w:val="none" w:sz="0" w:space="0" w:color="auto"/>
            <w:right w:val="none" w:sz="0" w:space="0" w:color="auto"/>
          </w:divBdr>
          <w:divsChild>
            <w:div w:id="1795906841">
              <w:marLeft w:val="0"/>
              <w:marRight w:val="0"/>
              <w:marTop w:val="0"/>
              <w:marBottom w:val="0"/>
              <w:divBdr>
                <w:top w:val="none" w:sz="0" w:space="0" w:color="auto"/>
                <w:left w:val="none" w:sz="0" w:space="0" w:color="auto"/>
                <w:bottom w:val="none" w:sz="0" w:space="0" w:color="auto"/>
                <w:right w:val="none" w:sz="0" w:space="0" w:color="auto"/>
              </w:divBdr>
            </w:div>
            <w:div w:id="902256465">
              <w:marLeft w:val="0"/>
              <w:marRight w:val="0"/>
              <w:marTop w:val="0"/>
              <w:marBottom w:val="0"/>
              <w:divBdr>
                <w:top w:val="none" w:sz="0" w:space="0" w:color="auto"/>
                <w:left w:val="none" w:sz="0" w:space="0" w:color="auto"/>
                <w:bottom w:val="none" w:sz="0" w:space="0" w:color="auto"/>
                <w:right w:val="none" w:sz="0" w:space="0" w:color="auto"/>
              </w:divBdr>
            </w:div>
            <w:div w:id="1883247152">
              <w:marLeft w:val="0"/>
              <w:marRight w:val="0"/>
              <w:marTop w:val="0"/>
              <w:marBottom w:val="0"/>
              <w:divBdr>
                <w:top w:val="none" w:sz="0" w:space="0" w:color="auto"/>
                <w:left w:val="none" w:sz="0" w:space="0" w:color="auto"/>
                <w:bottom w:val="none" w:sz="0" w:space="0" w:color="auto"/>
                <w:right w:val="none" w:sz="0" w:space="0" w:color="auto"/>
              </w:divBdr>
            </w:div>
            <w:div w:id="1229455727">
              <w:marLeft w:val="0"/>
              <w:marRight w:val="0"/>
              <w:marTop w:val="0"/>
              <w:marBottom w:val="0"/>
              <w:divBdr>
                <w:top w:val="none" w:sz="0" w:space="0" w:color="auto"/>
                <w:left w:val="none" w:sz="0" w:space="0" w:color="auto"/>
                <w:bottom w:val="none" w:sz="0" w:space="0" w:color="auto"/>
                <w:right w:val="none" w:sz="0" w:space="0" w:color="auto"/>
              </w:divBdr>
            </w:div>
            <w:div w:id="222449025">
              <w:marLeft w:val="0"/>
              <w:marRight w:val="0"/>
              <w:marTop w:val="0"/>
              <w:marBottom w:val="0"/>
              <w:divBdr>
                <w:top w:val="none" w:sz="0" w:space="0" w:color="auto"/>
                <w:left w:val="none" w:sz="0" w:space="0" w:color="auto"/>
                <w:bottom w:val="none" w:sz="0" w:space="0" w:color="auto"/>
                <w:right w:val="none" w:sz="0" w:space="0" w:color="auto"/>
              </w:divBdr>
            </w:div>
            <w:div w:id="1624267611">
              <w:marLeft w:val="0"/>
              <w:marRight w:val="0"/>
              <w:marTop w:val="0"/>
              <w:marBottom w:val="0"/>
              <w:divBdr>
                <w:top w:val="none" w:sz="0" w:space="0" w:color="auto"/>
                <w:left w:val="none" w:sz="0" w:space="0" w:color="auto"/>
                <w:bottom w:val="none" w:sz="0" w:space="0" w:color="auto"/>
                <w:right w:val="none" w:sz="0" w:space="0" w:color="auto"/>
              </w:divBdr>
            </w:div>
            <w:div w:id="1465387036">
              <w:marLeft w:val="0"/>
              <w:marRight w:val="0"/>
              <w:marTop w:val="0"/>
              <w:marBottom w:val="0"/>
              <w:divBdr>
                <w:top w:val="none" w:sz="0" w:space="0" w:color="auto"/>
                <w:left w:val="none" w:sz="0" w:space="0" w:color="auto"/>
                <w:bottom w:val="none" w:sz="0" w:space="0" w:color="auto"/>
                <w:right w:val="none" w:sz="0" w:space="0" w:color="auto"/>
              </w:divBdr>
            </w:div>
            <w:div w:id="39185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738157">
      <w:bodyDiv w:val="1"/>
      <w:marLeft w:val="0"/>
      <w:marRight w:val="0"/>
      <w:marTop w:val="0"/>
      <w:marBottom w:val="0"/>
      <w:divBdr>
        <w:top w:val="none" w:sz="0" w:space="0" w:color="auto"/>
        <w:left w:val="none" w:sz="0" w:space="0" w:color="auto"/>
        <w:bottom w:val="none" w:sz="0" w:space="0" w:color="auto"/>
        <w:right w:val="none" w:sz="0" w:space="0" w:color="auto"/>
      </w:divBdr>
      <w:divsChild>
        <w:div w:id="1759867567">
          <w:marLeft w:val="0"/>
          <w:marRight w:val="0"/>
          <w:marTop w:val="0"/>
          <w:marBottom w:val="0"/>
          <w:divBdr>
            <w:top w:val="none" w:sz="0" w:space="0" w:color="auto"/>
            <w:left w:val="none" w:sz="0" w:space="0" w:color="auto"/>
            <w:bottom w:val="none" w:sz="0" w:space="0" w:color="auto"/>
            <w:right w:val="none" w:sz="0" w:space="0" w:color="auto"/>
          </w:divBdr>
          <w:divsChild>
            <w:div w:id="43412477">
              <w:marLeft w:val="0"/>
              <w:marRight w:val="0"/>
              <w:marTop w:val="0"/>
              <w:marBottom w:val="0"/>
              <w:divBdr>
                <w:top w:val="none" w:sz="0" w:space="0" w:color="auto"/>
                <w:left w:val="none" w:sz="0" w:space="0" w:color="auto"/>
                <w:bottom w:val="none" w:sz="0" w:space="0" w:color="auto"/>
                <w:right w:val="none" w:sz="0" w:space="0" w:color="auto"/>
              </w:divBdr>
            </w:div>
            <w:div w:id="1889296217">
              <w:marLeft w:val="0"/>
              <w:marRight w:val="0"/>
              <w:marTop w:val="0"/>
              <w:marBottom w:val="0"/>
              <w:divBdr>
                <w:top w:val="none" w:sz="0" w:space="0" w:color="auto"/>
                <w:left w:val="none" w:sz="0" w:space="0" w:color="auto"/>
                <w:bottom w:val="none" w:sz="0" w:space="0" w:color="auto"/>
                <w:right w:val="none" w:sz="0" w:space="0" w:color="auto"/>
              </w:divBdr>
            </w:div>
            <w:div w:id="2102143277">
              <w:marLeft w:val="0"/>
              <w:marRight w:val="0"/>
              <w:marTop w:val="0"/>
              <w:marBottom w:val="0"/>
              <w:divBdr>
                <w:top w:val="none" w:sz="0" w:space="0" w:color="auto"/>
                <w:left w:val="none" w:sz="0" w:space="0" w:color="auto"/>
                <w:bottom w:val="none" w:sz="0" w:space="0" w:color="auto"/>
                <w:right w:val="none" w:sz="0" w:space="0" w:color="auto"/>
              </w:divBdr>
            </w:div>
            <w:div w:id="849878310">
              <w:marLeft w:val="0"/>
              <w:marRight w:val="0"/>
              <w:marTop w:val="0"/>
              <w:marBottom w:val="0"/>
              <w:divBdr>
                <w:top w:val="none" w:sz="0" w:space="0" w:color="auto"/>
                <w:left w:val="none" w:sz="0" w:space="0" w:color="auto"/>
                <w:bottom w:val="none" w:sz="0" w:space="0" w:color="auto"/>
                <w:right w:val="none" w:sz="0" w:space="0" w:color="auto"/>
              </w:divBdr>
            </w:div>
            <w:div w:id="1129670509">
              <w:marLeft w:val="0"/>
              <w:marRight w:val="0"/>
              <w:marTop w:val="0"/>
              <w:marBottom w:val="0"/>
              <w:divBdr>
                <w:top w:val="none" w:sz="0" w:space="0" w:color="auto"/>
                <w:left w:val="none" w:sz="0" w:space="0" w:color="auto"/>
                <w:bottom w:val="none" w:sz="0" w:space="0" w:color="auto"/>
                <w:right w:val="none" w:sz="0" w:space="0" w:color="auto"/>
              </w:divBdr>
            </w:div>
            <w:div w:id="1531649609">
              <w:marLeft w:val="0"/>
              <w:marRight w:val="0"/>
              <w:marTop w:val="0"/>
              <w:marBottom w:val="0"/>
              <w:divBdr>
                <w:top w:val="none" w:sz="0" w:space="0" w:color="auto"/>
                <w:left w:val="none" w:sz="0" w:space="0" w:color="auto"/>
                <w:bottom w:val="none" w:sz="0" w:space="0" w:color="auto"/>
                <w:right w:val="none" w:sz="0" w:space="0" w:color="auto"/>
              </w:divBdr>
            </w:div>
            <w:div w:id="2036954223">
              <w:marLeft w:val="0"/>
              <w:marRight w:val="0"/>
              <w:marTop w:val="0"/>
              <w:marBottom w:val="0"/>
              <w:divBdr>
                <w:top w:val="none" w:sz="0" w:space="0" w:color="auto"/>
                <w:left w:val="none" w:sz="0" w:space="0" w:color="auto"/>
                <w:bottom w:val="none" w:sz="0" w:space="0" w:color="auto"/>
                <w:right w:val="none" w:sz="0" w:space="0" w:color="auto"/>
              </w:divBdr>
            </w:div>
            <w:div w:id="1942451422">
              <w:marLeft w:val="0"/>
              <w:marRight w:val="0"/>
              <w:marTop w:val="0"/>
              <w:marBottom w:val="0"/>
              <w:divBdr>
                <w:top w:val="none" w:sz="0" w:space="0" w:color="auto"/>
                <w:left w:val="none" w:sz="0" w:space="0" w:color="auto"/>
                <w:bottom w:val="none" w:sz="0" w:space="0" w:color="auto"/>
                <w:right w:val="none" w:sz="0" w:space="0" w:color="auto"/>
              </w:divBdr>
            </w:div>
            <w:div w:id="91824852">
              <w:marLeft w:val="0"/>
              <w:marRight w:val="0"/>
              <w:marTop w:val="0"/>
              <w:marBottom w:val="0"/>
              <w:divBdr>
                <w:top w:val="none" w:sz="0" w:space="0" w:color="auto"/>
                <w:left w:val="none" w:sz="0" w:space="0" w:color="auto"/>
                <w:bottom w:val="none" w:sz="0" w:space="0" w:color="auto"/>
                <w:right w:val="none" w:sz="0" w:space="0" w:color="auto"/>
              </w:divBdr>
            </w:div>
            <w:div w:id="700399058">
              <w:marLeft w:val="0"/>
              <w:marRight w:val="0"/>
              <w:marTop w:val="0"/>
              <w:marBottom w:val="0"/>
              <w:divBdr>
                <w:top w:val="none" w:sz="0" w:space="0" w:color="auto"/>
                <w:left w:val="none" w:sz="0" w:space="0" w:color="auto"/>
                <w:bottom w:val="none" w:sz="0" w:space="0" w:color="auto"/>
                <w:right w:val="none" w:sz="0" w:space="0" w:color="auto"/>
              </w:divBdr>
            </w:div>
            <w:div w:id="1063337553">
              <w:marLeft w:val="0"/>
              <w:marRight w:val="0"/>
              <w:marTop w:val="0"/>
              <w:marBottom w:val="0"/>
              <w:divBdr>
                <w:top w:val="none" w:sz="0" w:space="0" w:color="auto"/>
                <w:left w:val="none" w:sz="0" w:space="0" w:color="auto"/>
                <w:bottom w:val="none" w:sz="0" w:space="0" w:color="auto"/>
                <w:right w:val="none" w:sz="0" w:space="0" w:color="auto"/>
              </w:divBdr>
            </w:div>
            <w:div w:id="947926750">
              <w:marLeft w:val="0"/>
              <w:marRight w:val="0"/>
              <w:marTop w:val="0"/>
              <w:marBottom w:val="0"/>
              <w:divBdr>
                <w:top w:val="none" w:sz="0" w:space="0" w:color="auto"/>
                <w:left w:val="none" w:sz="0" w:space="0" w:color="auto"/>
                <w:bottom w:val="none" w:sz="0" w:space="0" w:color="auto"/>
                <w:right w:val="none" w:sz="0" w:space="0" w:color="auto"/>
              </w:divBdr>
            </w:div>
            <w:div w:id="1903177815">
              <w:marLeft w:val="0"/>
              <w:marRight w:val="0"/>
              <w:marTop w:val="0"/>
              <w:marBottom w:val="0"/>
              <w:divBdr>
                <w:top w:val="none" w:sz="0" w:space="0" w:color="auto"/>
                <w:left w:val="none" w:sz="0" w:space="0" w:color="auto"/>
                <w:bottom w:val="none" w:sz="0" w:space="0" w:color="auto"/>
                <w:right w:val="none" w:sz="0" w:space="0" w:color="auto"/>
              </w:divBdr>
            </w:div>
            <w:div w:id="41296304">
              <w:marLeft w:val="0"/>
              <w:marRight w:val="0"/>
              <w:marTop w:val="0"/>
              <w:marBottom w:val="0"/>
              <w:divBdr>
                <w:top w:val="none" w:sz="0" w:space="0" w:color="auto"/>
                <w:left w:val="none" w:sz="0" w:space="0" w:color="auto"/>
                <w:bottom w:val="none" w:sz="0" w:space="0" w:color="auto"/>
                <w:right w:val="none" w:sz="0" w:space="0" w:color="auto"/>
              </w:divBdr>
            </w:div>
            <w:div w:id="1665351010">
              <w:marLeft w:val="0"/>
              <w:marRight w:val="0"/>
              <w:marTop w:val="0"/>
              <w:marBottom w:val="0"/>
              <w:divBdr>
                <w:top w:val="none" w:sz="0" w:space="0" w:color="auto"/>
                <w:left w:val="none" w:sz="0" w:space="0" w:color="auto"/>
                <w:bottom w:val="none" w:sz="0" w:space="0" w:color="auto"/>
                <w:right w:val="none" w:sz="0" w:space="0" w:color="auto"/>
              </w:divBdr>
            </w:div>
            <w:div w:id="1682583070">
              <w:marLeft w:val="0"/>
              <w:marRight w:val="0"/>
              <w:marTop w:val="0"/>
              <w:marBottom w:val="0"/>
              <w:divBdr>
                <w:top w:val="none" w:sz="0" w:space="0" w:color="auto"/>
                <w:left w:val="none" w:sz="0" w:space="0" w:color="auto"/>
                <w:bottom w:val="none" w:sz="0" w:space="0" w:color="auto"/>
                <w:right w:val="none" w:sz="0" w:space="0" w:color="auto"/>
              </w:divBdr>
            </w:div>
            <w:div w:id="1514759974">
              <w:marLeft w:val="0"/>
              <w:marRight w:val="0"/>
              <w:marTop w:val="0"/>
              <w:marBottom w:val="0"/>
              <w:divBdr>
                <w:top w:val="none" w:sz="0" w:space="0" w:color="auto"/>
                <w:left w:val="none" w:sz="0" w:space="0" w:color="auto"/>
                <w:bottom w:val="none" w:sz="0" w:space="0" w:color="auto"/>
                <w:right w:val="none" w:sz="0" w:space="0" w:color="auto"/>
              </w:divBdr>
            </w:div>
            <w:div w:id="1344819434">
              <w:marLeft w:val="0"/>
              <w:marRight w:val="0"/>
              <w:marTop w:val="0"/>
              <w:marBottom w:val="0"/>
              <w:divBdr>
                <w:top w:val="none" w:sz="0" w:space="0" w:color="auto"/>
                <w:left w:val="none" w:sz="0" w:space="0" w:color="auto"/>
                <w:bottom w:val="none" w:sz="0" w:space="0" w:color="auto"/>
                <w:right w:val="none" w:sz="0" w:space="0" w:color="auto"/>
              </w:divBdr>
            </w:div>
            <w:div w:id="1040669869">
              <w:marLeft w:val="0"/>
              <w:marRight w:val="0"/>
              <w:marTop w:val="0"/>
              <w:marBottom w:val="0"/>
              <w:divBdr>
                <w:top w:val="none" w:sz="0" w:space="0" w:color="auto"/>
                <w:left w:val="none" w:sz="0" w:space="0" w:color="auto"/>
                <w:bottom w:val="none" w:sz="0" w:space="0" w:color="auto"/>
                <w:right w:val="none" w:sz="0" w:space="0" w:color="auto"/>
              </w:divBdr>
            </w:div>
            <w:div w:id="192376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109647">
      <w:bodyDiv w:val="1"/>
      <w:marLeft w:val="0"/>
      <w:marRight w:val="0"/>
      <w:marTop w:val="0"/>
      <w:marBottom w:val="0"/>
      <w:divBdr>
        <w:top w:val="none" w:sz="0" w:space="0" w:color="auto"/>
        <w:left w:val="none" w:sz="0" w:space="0" w:color="auto"/>
        <w:bottom w:val="none" w:sz="0" w:space="0" w:color="auto"/>
        <w:right w:val="none" w:sz="0" w:space="0" w:color="auto"/>
      </w:divBdr>
    </w:div>
    <w:div w:id="1560436215">
      <w:bodyDiv w:val="1"/>
      <w:marLeft w:val="0"/>
      <w:marRight w:val="0"/>
      <w:marTop w:val="0"/>
      <w:marBottom w:val="0"/>
      <w:divBdr>
        <w:top w:val="none" w:sz="0" w:space="0" w:color="auto"/>
        <w:left w:val="none" w:sz="0" w:space="0" w:color="auto"/>
        <w:bottom w:val="none" w:sz="0" w:space="0" w:color="auto"/>
        <w:right w:val="none" w:sz="0" w:space="0" w:color="auto"/>
      </w:divBdr>
      <w:divsChild>
        <w:div w:id="125859374">
          <w:marLeft w:val="0"/>
          <w:marRight w:val="0"/>
          <w:marTop w:val="0"/>
          <w:marBottom w:val="0"/>
          <w:divBdr>
            <w:top w:val="none" w:sz="0" w:space="0" w:color="auto"/>
            <w:left w:val="none" w:sz="0" w:space="0" w:color="auto"/>
            <w:bottom w:val="none" w:sz="0" w:space="0" w:color="auto"/>
            <w:right w:val="none" w:sz="0" w:space="0" w:color="auto"/>
          </w:divBdr>
          <w:divsChild>
            <w:div w:id="202501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6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Time-x</a:t>
            </a:r>
            <a:r>
              <a:rPr lang="en-US" baseline="-25000"/>
              <a:t>step</a:t>
            </a:r>
            <a:r>
              <a:rPr lang="en-US"/>
              <a:t> graph for fixed t</a:t>
            </a:r>
            <a:r>
              <a:rPr lang="en-US" baseline="-25000"/>
              <a:t>step</a:t>
            </a:r>
            <a:r>
              <a:rPr lang="en-US"/>
              <a:t> = 2</a:t>
            </a:r>
            <a:r>
              <a:rPr lang="en-US" baseline="30000"/>
              <a:t>12</a:t>
            </a:r>
            <a:r>
              <a:rPr lang="en-US"/>
              <a:t>, maxT = 2</a:t>
            </a:r>
            <a:r>
              <a:rPr lang="en-US" baseline="30000"/>
              <a:t>15 </a:t>
            </a:r>
            <a:r>
              <a:rPr lang="en-US" baseline="0"/>
              <a:t>= 8s</a:t>
            </a:r>
            <a:endParaRPr lang="en-US" baseline="30000"/>
          </a:p>
        </c:rich>
      </c:tx>
      <c:overlay val="0"/>
      <c:spPr>
        <a:noFill/>
        <a:ln>
          <a:noFill/>
        </a:ln>
        <a:effectLst/>
      </c:spPr>
      <c:txPr>
        <a:bodyPr rot="0" spcFirstLastPara="1" vertOverflow="ellipsis" vert="horz" wrap="square" anchor="ctr" anchorCtr="1"/>
        <a:lstStyle/>
        <a:p>
          <a:pPr>
            <a:defRPr sz="96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Sheet1!$A$4</c:f>
              <c:strCache>
                <c:ptCount val="1"/>
                <c:pt idx="0">
                  <c:v>Seq</c:v>
                </c:pt>
              </c:strCache>
            </c:strRef>
          </c:tx>
          <c:spPr>
            <a:ln w="28575" cap="rnd">
              <a:solidFill>
                <a:schemeClr val="accent1"/>
              </a:solidFill>
              <a:round/>
            </a:ln>
            <a:effectLst/>
          </c:spPr>
          <c:marker>
            <c:symbol val="none"/>
          </c:marker>
          <c:cat>
            <c:numRef>
              <c:f>Sheet1!$B$2:$J$2</c:f>
              <c:numCache>
                <c:formatCode>General</c:formatCode>
                <c:ptCount val="9"/>
                <c:pt idx="0">
                  <c:v>1024</c:v>
                </c:pt>
                <c:pt idx="1">
                  <c:v>2048</c:v>
                </c:pt>
                <c:pt idx="2">
                  <c:v>4096</c:v>
                </c:pt>
                <c:pt idx="3">
                  <c:v>8192</c:v>
                </c:pt>
                <c:pt idx="4">
                  <c:v>16384</c:v>
                </c:pt>
                <c:pt idx="5">
                  <c:v>32768</c:v>
                </c:pt>
                <c:pt idx="6">
                  <c:v>65536</c:v>
                </c:pt>
                <c:pt idx="7">
                  <c:v>131072</c:v>
                </c:pt>
                <c:pt idx="8">
                  <c:v>262144</c:v>
                </c:pt>
              </c:numCache>
            </c:numRef>
          </c:cat>
          <c:val>
            <c:numRef>
              <c:f>Sheet1!$B$4:$J$4</c:f>
              <c:numCache>
                <c:formatCode>General</c:formatCode>
                <c:ptCount val="9"/>
                <c:pt idx="0">
                  <c:v>3.3270000000000001E-2</c:v>
                </c:pt>
                <c:pt idx="1">
                  <c:v>4.9070999999999997E-2</c:v>
                </c:pt>
                <c:pt idx="2">
                  <c:v>0.119279</c:v>
                </c:pt>
                <c:pt idx="3">
                  <c:v>0.20419999999999999</c:v>
                </c:pt>
                <c:pt idx="4">
                  <c:v>0.48028199999999999</c:v>
                </c:pt>
                <c:pt idx="5">
                  <c:v>1.0930899999999999</c:v>
                </c:pt>
                <c:pt idx="6">
                  <c:v>2.1508090000000002</c:v>
                </c:pt>
                <c:pt idx="7">
                  <c:v>3.3462779999999999</c:v>
                </c:pt>
                <c:pt idx="8">
                  <c:v>7.8523940000000003</c:v>
                </c:pt>
              </c:numCache>
            </c:numRef>
          </c:val>
          <c:smooth val="0"/>
          <c:extLst>
            <c:ext xmlns:c16="http://schemas.microsoft.com/office/drawing/2014/chart" uri="{C3380CC4-5D6E-409C-BE32-E72D297353CC}">
              <c16:uniqueId val="{00000000-2820-4499-8C24-D3D4E00576FA}"/>
            </c:ext>
          </c:extLst>
        </c:ser>
        <c:ser>
          <c:idx val="1"/>
          <c:order val="1"/>
          <c:tx>
            <c:strRef>
              <c:f>Sheet1!$A$5</c:f>
              <c:strCache>
                <c:ptCount val="1"/>
                <c:pt idx="0">
                  <c:v>SIMD</c:v>
                </c:pt>
              </c:strCache>
            </c:strRef>
          </c:tx>
          <c:spPr>
            <a:ln w="28575" cap="rnd">
              <a:solidFill>
                <a:schemeClr val="accent2"/>
              </a:solidFill>
              <a:round/>
            </a:ln>
            <a:effectLst/>
          </c:spPr>
          <c:marker>
            <c:symbol val="none"/>
          </c:marker>
          <c:cat>
            <c:numRef>
              <c:f>Sheet1!$B$2:$J$2</c:f>
              <c:numCache>
                <c:formatCode>General</c:formatCode>
                <c:ptCount val="9"/>
                <c:pt idx="0">
                  <c:v>1024</c:v>
                </c:pt>
                <c:pt idx="1">
                  <c:v>2048</c:v>
                </c:pt>
                <c:pt idx="2">
                  <c:v>4096</c:v>
                </c:pt>
                <c:pt idx="3">
                  <c:v>8192</c:v>
                </c:pt>
                <c:pt idx="4">
                  <c:v>16384</c:v>
                </c:pt>
                <c:pt idx="5">
                  <c:v>32768</c:v>
                </c:pt>
                <c:pt idx="6">
                  <c:v>65536</c:v>
                </c:pt>
                <c:pt idx="7">
                  <c:v>131072</c:v>
                </c:pt>
                <c:pt idx="8">
                  <c:v>262144</c:v>
                </c:pt>
              </c:numCache>
            </c:numRef>
          </c:cat>
          <c:val>
            <c:numRef>
              <c:f>Sheet1!$B$5:$J$5</c:f>
              <c:numCache>
                <c:formatCode>General</c:formatCode>
                <c:ptCount val="9"/>
                <c:pt idx="0">
                  <c:v>1.4651000000000001E-2</c:v>
                </c:pt>
                <c:pt idx="1">
                  <c:v>3.2287000000000003E-2</c:v>
                </c:pt>
                <c:pt idx="2">
                  <c:v>4.5899000000000002E-2</c:v>
                </c:pt>
                <c:pt idx="3">
                  <c:v>0.114831</c:v>
                </c:pt>
                <c:pt idx="4">
                  <c:v>0.22395899999999999</c:v>
                </c:pt>
                <c:pt idx="5">
                  <c:v>0.41764000000000001</c:v>
                </c:pt>
                <c:pt idx="6">
                  <c:v>0.79587799999999997</c:v>
                </c:pt>
                <c:pt idx="7">
                  <c:v>1.6447449999999999</c:v>
                </c:pt>
                <c:pt idx="8">
                  <c:v>3.614544</c:v>
                </c:pt>
              </c:numCache>
            </c:numRef>
          </c:val>
          <c:smooth val="0"/>
          <c:extLst>
            <c:ext xmlns:c16="http://schemas.microsoft.com/office/drawing/2014/chart" uri="{C3380CC4-5D6E-409C-BE32-E72D297353CC}">
              <c16:uniqueId val="{00000001-2820-4499-8C24-D3D4E00576FA}"/>
            </c:ext>
          </c:extLst>
        </c:ser>
        <c:ser>
          <c:idx val="2"/>
          <c:order val="2"/>
          <c:tx>
            <c:strRef>
              <c:f>Sheet1!$A$6</c:f>
              <c:strCache>
                <c:ptCount val="1"/>
                <c:pt idx="0">
                  <c:v>OMP-2</c:v>
                </c:pt>
              </c:strCache>
            </c:strRef>
          </c:tx>
          <c:spPr>
            <a:ln w="28575" cap="rnd">
              <a:solidFill>
                <a:schemeClr val="accent3"/>
              </a:solidFill>
              <a:round/>
            </a:ln>
            <a:effectLst/>
          </c:spPr>
          <c:marker>
            <c:symbol val="none"/>
          </c:marker>
          <c:cat>
            <c:numRef>
              <c:f>Sheet1!$B$2:$J$2</c:f>
              <c:numCache>
                <c:formatCode>General</c:formatCode>
                <c:ptCount val="9"/>
                <c:pt idx="0">
                  <c:v>1024</c:v>
                </c:pt>
                <c:pt idx="1">
                  <c:v>2048</c:v>
                </c:pt>
                <c:pt idx="2">
                  <c:v>4096</c:v>
                </c:pt>
                <c:pt idx="3">
                  <c:v>8192</c:v>
                </c:pt>
                <c:pt idx="4">
                  <c:v>16384</c:v>
                </c:pt>
                <c:pt idx="5">
                  <c:v>32768</c:v>
                </c:pt>
                <c:pt idx="6">
                  <c:v>65536</c:v>
                </c:pt>
                <c:pt idx="7">
                  <c:v>131072</c:v>
                </c:pt>
                <c:pt idx="8">
                  <c:v>262144</c:v>
                </c:pt>
              </c:numCache>
            </c:numRef>
          </c:cat>
          <c:val>
            <c:numRef>
              <c:f>Sheet1!$B$6:$J$6</c:f>
              <c:numCache>
                <c:formatCode>General</c:formatCode>
                <c:ptCount val="9"/>
                <c:pt idx="0">
                  <c:v>5.9339999999999997E-2</c:v>
                </c:pt>
                <c:pt idx="1">
                  <c:v>8.7494000000000002E-2</c:v>
                </c:pt>
                <c:pt idx="2">
                  <c:v>0.13118299999999999</c:v>
                </c:pt>
                <c:pt idx="3">
                  <c:v>0.330154</c:v>
                </c:pt>
                <c:pt idx="4">
                  <c:v>0.61513600000000002</c:v>
                </c:pt>
                <c:pt idx="5">
                  <c:v>1.2446619999999999</c:v>
                </c:pt>
                <c:pt idx="6">
                  <c:v>2.1588949999999998</c:v>
                </c:pt>
                <c:pt idx="7">
                  <c:v>4.4591209999999997</c:v>
                </c:pt>
                <c:pt idx="8">
                  <c:v>7.8986260000000001</c:v>
                </c:pt>
              </c:numCache>
            </c:numRef>
          </c:val>
          <c:smooth val="0"/>
          <c:extLst>
            <c:ext xmlns:c16="http://schemas.microsoft.com/office/drawing/2014/chart" uri="{C3380CC4-5D6E-409C-BE32-E72D297353CC}">
              <c16:uniqueId val="{00000002-2820-4499-8C24-D3D4E00576FA}"/>
            </c:ext>
          </c:extLst>
        </c:ser>
        <c:ser>
          <c:idx val="3"/>
          <c:order val="3"/>
          <c:tx>
            <c:strRef>
              <c:f>Sheet1!$A$7</c:f>
              <c:strCache>
                <c:ptCount val="1"/>
                <c:pt idx="0">
                  <c:v>OMP-4</c:v>
                </c:pt>
              </c:strCache>
            </c:strRef>
          </c:tx>
          <c:spPr>
            <a:ln w="28575" cap="rnd">
              <a:solidFill>
                <a:schemeClr val="accent4"/>
              </a:solidFill>
              <a:round/>
            </a:ln>
            <a:effectLst/>
          </c:spPr>
          <c:marker>
            <c:symbol val="none"/>
          </c:marker>
          <c:cat>
            <c:numRef>
              <c:f>Sheet1!$B$2:$J$2</c:f>
              <c:numCache>
                <c:formatCode>General</c:formatCode>
                <c:ptCount val="9"/>
                <c:pt idx="0">
                  <c:v>1024</c:v>
                </c:pt>
                <c:pt idx="1">
                  <c:v>2048</c:v>
                </c:pt>
                <c:pt idx="2">
                  <c:v>4096</c:v>
                </c:pt>
                <c:pt idx="3">
                  <c:v>8192</c:v>
                </c:pt>
                <c:pt idx="4">
                  <c:v>16384</c:v>
                </c:pt>
                <c:pt idx="5">
                  <c:v>32768</c:v>
                </c:pt>
                <c:pt idx="6">
                  <c:v>65536</c:v>
                </c:pt>
                <c:pt idx="7">
                  <c:v>131072</c:v>
                </c:pt>
                <c:pt idx="8">
                  <c:v>262144</c:v>
                </c:pt>
              </c:numCache>
            </c:numRef>
          </c:cat>
          <c:val>
            <c:numRef>
              <c:f>Sheet1!$B$7:$J$7</c:f>
              <c:numCache>
                <c:formatCode>General</c:formatCode>
                <c:ptCount val="9"/>
                <c:pt idx="0">
                  <c:v>5.5917000000000001E-2</c:v>
                </c:pt>
                <c:pt idx="1">
                  <c:v>0.10133300000000001</c:v>
                </c:pt>
                <c:pt idx="2">
                  <c:v>0.12835199999999999</c:v>
                </c:pt>
                <c:pt idx="3">
                  <c:v>0.32269500000000001</c:v>
                </c:pt>
                <c:pt idx="4">
                  <c:v>0.49922299999999997</c:v>
                </c:pt>
                <c:pt idx="5">
                  <c:v>1.265774</c:v>
                </c:pt>
                <c:pt idx="6">
                  <c:v>1.816689</c:v>
                </c:pt>
                <c:pt idx="7">
                  <c:v>3.799137</c:v>
                </c:pt>
                <c:pt idx="8">
                  <c:v>5.9100640000000002</c:v>
                </c:pt>
              </c:numCache>
            </c:numRef>
          </c:val>
          <c:smooth val="0"/>
          <c:extLst>
            <c:ext xmlns:c16="http://schemas.microsoft.com/office/drawing/2014/chart" uri="{C3380CC4-5D6E-409C-BE32-E72D297353CC}">
              <c16:uniqueId val="{00000003-2820-4499-8C24-D3D4E00576FA}"/>
            </c:ext>
          </c:extLst>
        </c:ser>
        <c:ser>
          <c:idx val="4"/>
          <c:order val="4"/>
          <c:tx>
            <c:strRef>
              <c:f>Sheet1!$A$8</c:f>
              <c:strCache>
                <c:ptCount val="1"/>
                <c:pt idx="0">
                  <c:v>OMP-8</c:v>
                </c:pt>
              </c:strCache>
            </c:strRef>
          </c:tx>
          <c:spPr>
            <a:ln w="28575" cap="rnd">
              <a:solidFill>
                <a:schemeClr val="accent5"/>
              </a:solidFill>
              <a:round/>
            </a:ln>
            <a:effectLst/>
          </c:spPr>
          <c:marker>
            <c:symbol val="none"/>
          </c:marker>
          <c:cat>
            <c:numRef>
              <c:f>Sheet1!$B$2:$J$2</c:f>
              <c:numCache>
                <c:formatCode>General</c:formatCode>
                <c:ptCount val="9"/>
                <c:pt idx="0">
                  <c:v>1024</c:v>
                </c:pt>
                <c:pt idx="1">
                  <c:v>2048</c:v>
                </c:pt>
                <c:pt idx="2">
                  <c:v>4096</c:v>
                </c:pt>
                <c:pt idx="3">
                  <c:v>8192</c:v>
                </c:pt>
                <c:pt idx="4">
                  <c:v>16384</c:v>
                </c:pt>
                <c:pt idx="5">
                  <c:v>32768</c:v>
                </c:pt>
                <c:pt idx="6">
                  <c:v>65536</c:v>
                </c:pt>
                <c:pt idx="7">
                  <c:v>131072</c:v>
                </c:pt>
                <c:pt idx="8">
                  <c:v>262144</c:v>
                </c:pt>
              </c:numCache>
            </c:numRef>
          </c:cat>
          <c:val>
            <c:numRef>
              <c:f>Sheet1!$B$8:$J$8</c:f>
              <c:numCache>
                <c:formatCode>General</c:formatCode>
                <c:ptCount val="9"/>
                <c:pt idx="0">
                  <c:v>8.2791000000000003E-2</c:v>
                </c:pt>
                <c:pt idx="1">
                  <c:v>0.14443400000000001</c:v>
                </c:pt>
                <c:pt idx="2">
                  <c:v>0.13442999999999999</c:v>
                </c:pt>
                <c:pt idx="3">
                  <c:v>0.263602</c:v>
                </c:pt>
                <c:pt idx="4">
                  <c:v>0.51675599999999999</c:v>
                </c:pt>
                <c:pt idx="5">
                  <c:v>1.083631</c:v>
                </c:pt>
                <c:pt idx="6">
                  <c:v>2.0056790000000002</c:v>
                </c:pt>
                <c:pt idx="7">
                  <c:v>3.8977919999999999</c:v>
                </c:pt>
                <c:pt idx="8">
                  <c:v>5.0081550000000004</c:v>
                </c:pt>
              </c:numCache>
            </c:numRef>
          </c:val>
          <c:smooth val="0"/>
          <c:extLst>
            <c:ext xmlns:c16="http://schemas.microsoft.com/office/drawing/2014/chart" uri="{C3380CC4-5D6E-409C-BE32-E72D297353CC}">
              <c16:uniqueId val="{00000004-2820-4499-8C24-D3D4E00576FA}"/>
            </c:ext>
          </c:extLst>
        </c:ser>
        <c:ser>
          <c:idx val="5"/>
          <c:order val="5"/>
          <c:tx>
            <c:strRef>
              <c:f>Sheet1!$A$9</c:f>
              <c:strCache>
                <c:ptCount val="1"/>
                <c:pt idx="0">
                  <c:v>MPI-2-20</c:v>
                </c:pt>
              </c:strCache>
            </c:strRef>
          </c:tx>
          <c:spPr>
            <a:ln w="28575" cap="rnd">
              <a:solidFill>
                <a:schemeClr val="accent6"/>
              </a:solidFill>
              <a:round/>
            </a:ln>
            <a:effectLst/>
          </c:spPr>
          <c:marker>
            <c:symbol val="none"/>
          </c:marker>
          <c:cat>
            <c:numRef>
              <c:f>Sheet1!$B$2:$J$2</c:f>
              <c:numCache>
                <c:formatCode>General</c:formatCode>
                <c:ptCount val="9"/>
                <c:pt idx="0">
                  <c:v>1024</c:v>
                </c:pt>
                <c:pt idx="1">
                  <c:v>2048</c:v>
                </c:pt>
                <c:pt idx="2">
                  <c:v>4096</c:v>
                </c:pt>
                <c:pt idx="3">
                  <c:v>8192</c:v>
                </c:pt>
                <c:pt idx="4">
                  <c:v>16384</c:v>
                </c:pt>
                <c:pt idx="5">
                  <c:v>32768</c:v>
                </c:pt>
                <c:pt idx="6">
                  <c:v>65536</c:v>
                </c:pt>
                <c:pt idx="7">
                  <c:v>131072</c:v>
                </c:pt>
                <c:pt idx="8">
                  <c:v>262144</c:v>
                </c:pt>
              </c:numCache>
            </c:numRef>
          </c:cat>
          <c:val>
            <c:numRef>
              <c:f>Sheet1!$B$9:$J$9</c:f>
              <c:numCache>
                <c:formatCode>General</c:formatCode>
                <c:ptCount val="9"/>
                <c:pt idx="0">
                  <c:v>5.9974000000000006E-2</c:v>
                </c:pt>
                <c:pt idx="1">
                  <c:v>5.1061000000000002E-2</c:v>
                </c:pt>
                <c:pt idx="2">
                  <c:v>5.4899000000000003E-2</c:v>
                </c:pt>
                <c:pt idx="3">
                  <c:v>6.8154999999999993E-2</c:v>
                </c:pt>
                <c:pt idx="4">
                  <c:v>0.10913</c:v>
                </c:pt>
                <c:pt idx="5">
                  <c:v>0.18185799999999999</c:v>
                </c:pt>
                <c:pt idx="6">
                  <c:v>0.33744600000000002</c:v>
                </c:pt>
                <c:pt idx="7">
                  <c:v>0.71066499999999999</c:v>
                </c:pt>
                <c:pt idx="8">
                  <c:v>1.2470779999999999</c:v>
                </c:pt>
              </c:numCache>
            </c:numRef>
          </c:val>
          <c:smooth val="0"/>
          <c:extLst>
            <c:ext xmlns:c16="http://schemas.microsoft.com/office/drawing/2014/chart" uri="{C3380CC4-5D6E-409C-BE32-E72D297353CC}">
              <c16:uniqueId val="{00000005-2820-4499-8C24-D3D4E00576FA}"/>
            </c:ext>
          </c:extLst>
        </c:ser>
        <c:ser>
          <c:idx val="6"/>
          <c:order val="6"/>
          <c:tx>
            <c:strRef>
              <c:f>Sheet1!$A$10</c:f>
              <c:strCache>
                <c:ptCount val="1"/>
                <c:pt idx="0">
                  <c:v>MPISIMD-2-20</c:v>
                </c:pt>
              </c:strCache>
            </c:strRef>
          </c:tx>
          <c:spPr>
            <a:ln w="28575" cap="rnd">
              <a:solidFill>
                <a:schemeClr val="accent1">
                  <a:lumMod val="60000"/>
                </a:schemeClr>
              </a:solidFill>
              <a:round/>
            </a:ln>
            <a:effectLst/>
          </c:spPr>
          <c:marker>
            <c:symbol val="none"/>
          </c:marker>
          <c:cat>
            <c:numRef>
              <c:f>Sheet1!$B$2:$J$2</c:f>
              <c:numCache>
                <c:formatCode>General</c:formatCode>
                <c:ptCount val="9"/>
                <c:pt idx="0">
                  <c:v>1024</c:v>
                </c:pt>
                <c:pt idx="1">
                  <c:v>2048</c:v>
                </c:pt>
                <c:pt idx="2">
                  <c:v>4096</c:v>
                </c:pt>
                <c:pt idx="3">
                  <c:v>8192</c:v>
                </c:pt>
                <c:pt idx="4">
                  <c:v>16384</c:v>
                </c:pt>
                <c:pt idx="5">
                  <c:v>32768</c:v>
                </c:pt>
                <c:pt idx="6">
                  <c:v>65536</c:v>
                </c:pt>
                <c:pt idx="7">
                  <c:v>131072</c:v>
                </c:pt>
                <c:pt idx="8">
                  <c:v>262144</c:v>
                </c:pt>
              </c:numCache>
            </c:numRef>
          </c:cat>
          <c:val>
            <c:numRef>
              <c:f>Sheet1!$B$10:$J$10</c:f>
              <c:numCache>
                <c:formatCode>General</c:formatCode>
                <c:ptCount val="9"/>
                <c:pt idx="0">
                  <c:v>5.2472999999999999E-2</c:v>
                </c:pt>
                <c:pt idx="1">
                  <c:v>5.1121E-2</c:v>
                </c:pt>
                <c:pt idx="2">
                  <c:v>6.0206999999999997E-2</c:v>
                </c:pt>
                <c:pt idx="3">
                  <c:v>0.10424600000000001</c:v>
                </c:pt>
                <c:pt idx="4">
                  <c:v>0.176867</c:v>
                </c:pt>
                <c:pt idx="5">
                  <c:v>0.34499999999999997</c:v>
                </c:pt>
                <c:pt idx="6">
                  <c:v>0.64051100000000005</c:v>
                </c:pt>
                <c:pt idx="7">
                  <c:v>1.249701</c:v>
                </c:pt>
                <c:pt idx="8">
                  <c:v>2.5026920000000001</c:v>
                </c:pt>
              </c:numCache>
            </c:numRef>
          </c:val>
          <c:smooth val="0"/>
          <c:extLst>
            <c:ext xmlns:c16="http://schemas.microsoft.com/office/drawing/2014/chart" uri="{C3380CC4-5D6E-409C-BE32-E72D297353CC}">
              <c16:uniqueId val="{00000006-2820-4499-8C24-D3D4E00576FA}"/>
            </c:ext>
          </c:extLst>
        </c:ser>
        <c:ser>
          <c:idx val="7"/>
          <c:order val="7"/>
          <c:tx>
            <c:strRef>
              <c:f>Sheet1!$A$11</c:f>
              <c:strCache>
                <c:ptCount val="1"/>
                <c:pt idx="0">
                  <c:v>MPI-8-20</c:v>
                </c:pt>
              </c:strCache>
            </c:strRef>
          </c:tx>
          <c:spPr>
            <a:ln w="28575" cap="rnd">
              <a:solidFill>
                <a:schemeClr val="accent2">
                  <a:lumMod val="60000"/>
                </a:schemeClr>
              </a:solidFill>
              <a:round/>
            </a:ln>
            <a:effectLst/>
          </c:spPr>
          <c:marker>
            <c:symbol val="none"/>
          </c:marker>
          <c:cat>
            <c:numRef>
              <c:f>Sheet1!$B$2:$J$2</c:f>
              <c:numCache>
                <c:formatCode>General</c:formatCode>
                <c:ptCount val="9"/>
                <c:pt idx="0">
                  <c:v>1024</c:v>
                </c:pt>
                <c:pt idx="1">
                  <c:v>2048</c:v>
                </c:pt>
                <c:pt idx="2">
                  <c:v>4096</c:v>
                </c:pt>
                <c:pt idx="3">
                  <c:v>8192</c:v>
                </c:pt>
                <c:pt idx="4">
                  <c:v>16384</c:v>
                </c:pt>
                <c:pt idx="5">
                  <c:v>32768</c:v>
                </c:pt>
                <c:pt idx="6">
                  <c:v>65536</c:v>
                </c:pt>
                <c:pt idx="7">
                  <c:v>131072</c:v>
                </c:pt>
                <c:pt idx="8">
                  <c:v>262144</c:v>
                </c:pt>
              </c:numCache>
            </c:numRef>
          </c:cat>
          <c:val>
            <c:numRef>
              <c:f>Sheet1!$B$11:$J$11</c:f>
              <c:numCache>
                <c:formatCode>General</c:formatCode>
                <c:ptCount val="9"/>
                <c:pt idx="0">
                  <c:v>0.22693819999999998</c:v>
                </c:pt>
                <c:pt idx="1">
                  <c:v>0.22347600000000001</c:v>
                </c:pt>
                <c:pt idx="2">
                  <c:v>0.20880299999999999</c:v>
                </c:pt>
                <c:pt idx="3">
                  <c:v>0.23744799999999999</c:v>
                </c:pt>
                <c:pt idx="4">
                  <c:v>0.246805</c:v>
                </c:pt>
                <c:pt idx="5">
                  <c:v>0.32198199999999999</c:v>
                </c:pt>
                <c:pt idx="6">
                  <c:v>0.38705099999999998</c:v>
                </c:pt>
                <c:pt idx="7">
                  <c:v>0.61355099999999996</c:v>
                </c:pt>
                <c:pt idx="8">
                  <c:v>1.075124</c:v>
                </c:pt>
              </c:numCache>
            </c:numRef>
          </c:val>
          <c:smooth val="0"/>
          <c:extLst>
            <c:ext xmlns:c16="http://schemas.microsoft.com/office/drawing/2014/chart" uri="{C3380CC4-5D6E-409C-BE32-E72D297353CC}">
              <c16:uniqueId val="{00000007-2820-4499-8C24-D3D4E00576FA}"/>
            </c:ext>
          </c:extLst>
        </c:ser>
        <c:ser>
          <c:idx val="8"/>
          <c:order val="8"/>
          <c:tx>
            <c:strRef>
              <c:f>Sheet1!$A$12</c:f>
              <c:strCache>
                <c:ptCount val="1"/>
                <c:pt idx="0">
                  <c:v>MPISIMD-8-20</c:v>
                </c:pt>
              </c:strCache>
            </c:strRef>
          </c:tx>
          <c:spPr>
            <a:ln w="28575" cap="rnd">
              <a:solidFill>
                <a:schemeClr val="accent3">
                  <a:lumMod val="60000"/>
                </a:schemeClr>
              </a:solidFill>
              <a:round/>
            </a:ln>
            <a:effectLst/>
          </c:spPr>
          <c:marker>
            <c:symbol val="none"/>
          </c:marker>
          <c:cat>
            <c:numRef>
              <c:f>Sheet1!$B$2:$J$2</c:f>
              <c:numCache>
                <c:formatCode>General</c:formatCode>
                <c:ptCount val="9"/>
                <c:pt idx="0">
                  <c:v>1024</c:v>
                </c:pt>
                <c:pt idx="1">
                  <c:v>2048</c:v>
                </c:pt>
                <c:pt idx="2">
                  <c:v>4096</c:v>
                </c:pt>
                <c:pt idx="3">
                  <c:v>8192</c:v>
                </c:pt>
                <c:pt idx="4">
                  <c:v>16384</c:v>
                </c:pt>
                <c:pt idx="5">
                  <c:v>32768</c:v>
                </c:pt>
                <c:pt idx="6">
                  <c:v>65536</c:v>
                </c:pt>
                <c:pt idx="7">
                  <c:v>131072</c:v>
                </c:pt>
                <c:pt idx="8">
                  <c:v>262144</c:v>
                </c:pt>
              </c:numCache>
            </c:numRef>
          </c:cat>
          <c:val>
            <c:numRef>
              <c:f>Sheet1!$B$12:$J$12</c:f>
              <c:numCache>
                <c:formatCode>General</c:formatCode>
                <c:ptCount val="9"/>
                <c:pt idx="0">
                  <c:v>0.21342460000000002</c:v>
                </c:pt>
                <c:pt idx="1">
                  <c:v>0.22769600000000001</c:v>
                </c:pt>
                <c:pt idx="2">
                  <c:v>0.22389899999999999</c:v>
                </c:pt>
                <c:pt idx="3">
                  <c:v>0.22489400000000001</c:v>
                </c:pt>
                <c:pt idx="4">
                  <c:v>0.27981499999999998</c:v>
                </c:pt>
                <c:pt idx="5">
                  <c:v>0.43256699999999998</c:v>
                </c:pt>
                <c:pt idx="6">
                  <c:v>0.68060900000000002</c:v>
                </c:pt>
                <c:pt idx="7">
                  <c:v>1.2866230000000001</c:v>
                </c:pt>
                <c:pt idx="8">
                  <c:v>2.6019559999999999</c:v>
                </c:pt>
              </c:numCache>
            </c:numRef>
          </c:val>
          <c:smooth val="0"/>
          <c:extLst>
            <c:ext xmlns:c16="http://schemas.microsoft.com/office/drawing/2014/chart" uri="{C3380CC4-5D6E-409C-BE32-E72D297353CC}">
              <c16:uniqueId val="{00000008-2820-4499-8C24-D3D4E00576FA}"/>
            </c:ext>
          </c:extLst>
        </c:ser>
        <c:ser>
          <c:idx val="9"/>
          <c:order val="9"/>
          <c:tx>
            <c:strRef>
              <c:f>Sheet1!$A$13</c:f>
              <c:strCache>
                <c:ptCount val="1"/>
                <c:pt idx="0">
                  <c:v>MPI-2-25</c:v>
                </c:pt>
              </c:strCache>
            </c:strRef>
          </c:tx>
          <c:spPr>
            <a:ln w="28575" cap="rnd">
              <a:solidFill>
                <a:schemeClr val="accent4">
                  <a:lumMod val="60000"/>
                </a:schemeClr>
              </a:solidFill>
              <a:round/>
            </a:ln>
            <a:effectLst/>
          </c:spPr>
          <c:marker>
            <c:symbol val="none"/>
          </c:marker>
          <c:cat>
            <c:numRef>
              <c:f>Sheet1!$B$2:$J$2</c:f>
              <c:numCache>
                <c:formatCode>General</c:formatCode>
                <c:ptCount val="9"/>
                <c:pt idx="0">
                  <c:v>1024</c:v>
                </c:pt>
                <c:pt idx="1">
                  <c:v>2048</c:v>
                </c:pt>
                <c:pt idx="2">
                  <c:v>4096</c:v>
                </c:pt>
                <c:pt idx="3">
                  <c:v>8192</c:v>
                </c:pt>
                <c:pt idx="4">
                  <c:v>16384</c:v>
                </c:pt>
                <c:pt idx="5">
                  <c:v>32768</c:v>
                </c:pt>
                <c:pt idx="6">
                  <c:v>65536</c:v>
                </c:pt>
                <c:pt idx="7">
                  <c:v>131072</c:v>
                </c:pt>
                <c:pt idx="8">
                  <c:v>262144</c:v>
                </c:pt>
              </c:numCache>
            </c:numRef>
          </c:cat>
          <c:val>
            <c:numRef>
              <c:f>Sheet1!$B$13:$J$13</c:f>
              <c:numCache>
                <c:formatCode>General</c:formatCode>
                <c:ptCount val="9"/>
                <c:pt idx="0">
                  <c:v>5.2345200000000001E-2</c:v>
                </c:pt>
                <c:pt idx="1">
                  <c:v>4.7800000000000002E-2</c:v>
                </c:pt>
                <c:pt idx="2">
                  <c:v>5.7075000000000001E-2</c:v>
                </c:pt>
                <c:pt idx="3">
                  <c:v>0.111511</c:v>
                </c:pt>
                <c:pt idx="4">
                  <c:v>0.118891</c:v>
                </c:pt>
                <c:pt idx="5">
                  <c:v>0.17774799999999999</c:v>
                </c:pt>
                <c:pt idx="6">
                  <c:v>0.33123599999999997</c:v>
                </c:pt>
                <c:pt idx="7">
                  <c:v>0.73797699999999999</c:v>
                </c:pt>
                <c:pt idx="8">
                  <c:v>1.3086390000000001</c:v>
                </c:pt>
              </c:numCache>
            </c:numRef>
          </c:val>
          <c:smooth val="0"/>
          <c:extLst>
            <c:ext xmlns:c16="http://schemas.microsoft.com/office/drawing/2014/chart" uri="{C3380CC4-5D6E-409C-BE32-E72D297353CC}">
              <c16:uniqueId val="{00000009-2820-4499-8C24-D3D4E00576FA}"/>
            </c:ext>
          </c:extLst>
        </c:ser>
        <c:ser>
          <c:idx val="10"/>
          <c:order val="10"/>
          <c:tx>
            <c:strRef>
              <c:f>Sheet1!$A$14</c:f>
              <c:strCache>
                <c:ptCount val="1"/>
                <c:pt idx="0">
                  <c:v>MPISIMD-2-25</c:v>
                </c:pt>
              </c:strCache>
            </c:strRef>
          </c:tx>
          <c:spPr>
            <a:ln w="28575" cap="rnd">
              <a:solidFill>
                <a:schemeClr val="accent5">
                  <a:lumMod val="60000"/>
                </a:schemeClr>
              </a:solidFill>
              <a:round/>
            </a:ln>
            <a:effectLst/>
          </c:spPr>
          <c:marker>
            <c:symbol val="none"/>
          </c:marker>
          <c:cat>
            <c:numRef>
              <c:f>Sheet1!$B$2:$J$2</c:f>
              <c:numCache>
                <c:formatCode>General</c:formatCode>
                <c:ptCount val="9"/>
                <c:pt idx="0">
                  <c:v>1024</c:v>
                </c:pt>
                <c:pt idx="1">
                  <c:v>2048</c:v>
                </c:pt>
                <c:pt idx="2">
                  <c:v>4096</c:v>
                </c:pt>
                <c:pt idx="3">
                  <c:v>8192</c:v>
                </c:pt>
                <c:pt idx="4">
                  <c:v>16384</c:v>
                </c:pt>
                <c:pt idx="5">
                  <c:v>32768</c:v>
                </c:pt>
                <c:pt idx="6">
                  <c:v>65536</c:v>
                </c:pt>
                <c:pt idx="7">
                  <c:v>131072</c:v>
                </c:pt>
                <c:pt idx="8">
                  <c:v>262144</c:v>
                </c:pt>
              </c:numCache>
            </c:numRef>
          </c:cat>
          <c:val>
            <c:numRef>
              <c:f>Sheet1!$B$14:$J$14</c:f>
              <c:numCache>
                <c:formatCode>General</c:formatCode>
                <c:ptCount val="9"/>
                <c:pt idx="0">
                  <c:v>5.8490199999999999E-2</c:v>
                </c:pt>
                <c:pt idx="1">
                  <c:v>5.5889000000000001E-2</c:v>
                </c:pt>
                <c:pt idx="2">
                  <c:v>6.7579E-2</c:v>
                </c:pt>
                <c:pt idx="3">
                  <c:v>0.16525999999999999</c:v>
                </c:pt>
                <c:pt idx="4">
                  <c:v>0.178564</c:v>
                </c:pt>
                <c:pt idx="5">
                  <c:v>0.331679</c:v>
                </c:pt>
                <c:pt idx="6">
                  <c:v>0.60972899999999997</c:v>
                </c:pt>
                <c:pt idx="7">
                  <c:v>1.244302</c:v>
                </c:pt>
                <c:pt idx="8">
                  <c:v>2.566967</c:v>
                </c:pt>
              </c:numCache>
            </c:numRef>
          </c:val>
          <c:smooth val="0"/>
          <c:extLst>
            <c:ext xmlns:c16="http://schemas.microsoft.com/office/drawing/2014/chart" uri="{C3380CC4-5D6E-409C-BE32-E72D297353CC}">
              <c16:uniqueId val="{0000000A-2820-4499-8C24-D3D4E00576FA}"/>
            </c:ext>
          </c:extLst>
        </c:ser>
        <c:ser>
          <c:idx val="11"/>
          <c:order val="11"/>
          <c:tx>
            <c:strRef>
              <c:f>Sheet1!$A$15</c:f>
              <c:strCache>
                <c:ptCount val="1"/>
                <c:pt idx="0">
                  <c:v>CUDA-10</c:v>
                </c:pt>
              </c:strCache>
            </c:strRef>
          </c:tx>
          <c:spPr>
            <a:ln w="28575" cap="rnd">
              <a:solidFill>
                <a:schemeClr val="accent6">
                  <a:lumMod val="60000"/>
                </a:schemeClr>
              </a:solidFill>
              <a:round/>
            </a:ln>
            <a:effectLst/>
          </c:spPr>
          <c:marker>
            <c:symbol val="none"/>
          </c:marker>
          <c:cat>
            <c:numRef>
              <c:f>Sheet1!$B$2:$J$2</c:f>
              <c:numCache>
                <c:formatCode>General</c:formatCode>
                <c:ptCount val="9"/>
                <c:pt idx="0">
                  <c:v>1024</c:v>
                </c:pt>
                <c:pt idx="1">
                  <c:v>2048</c:v>
                </c:pt>
                <c:pt idx="2">
                  <c:v>4096</c:v>
                </c:pt>
                <c:pt idx="3">
                  <c:v>8192</c:v>
                </c:pt>
                <c:pt idx="4">
                  <c:v>16384</c:v>
                </c:pt>
                <c:pt idx="5">
                  <c:v>32768</c:v>
                </c:pt>
                <c:pt idx="6">
                  <c:v>65536</c:v>
                </c:pt>
                <c:pt idx="7">
                  <c:v>131072</c:v>
                </c:pt>
                <c:pt idx="8">
                  <c:v>262144</c:v>
                </c:pt>
              </c:numCache>
            </c:numRef>
          </c:cat>
          <c:val>
            <c:numRef>
              <c:f>Sheet1!$B$15:$J$15</c:f>
              <c:numCache>
                <c:formatCode>General</c:formatCode>
                <c:ptCount val="9"/>
                <c:pt idx="0">
                  <c:v>2.374123</c:v>
                </c:pt>
                <c:pt idx="1">
                  <c:v>2.0496129999999999</c:v>
                </c:pt>
                <c:pt idx="2">
                  <c:v>2.0577700000000001</c:v>
                </c:pt>
                <c:pt idx="3">
                  <c:v>2.0419619999999998</c:v>
                </c:pt>
                <c:pt idx="4">
                  <c:v>1.976531</c:v>
                </c:pt>
                <c:pt idx="5">
                  <c:v>2.0679509999999999</c:v>
                </c:pt>
                <c:pt idx="6">
                  <c:v>2.303051</c:v>
                </c:pt>
                <c:pt idx="7">
                  <c:v>2.3412929999999998</c:v>
                </c:pt>
                <c:pt idx="8">
                  <c:v>2.9534449999999999</c:v>
                </c:pt>
              </c:numCache>
            </c:numRef>
          </c:val>
          <c:smooth val="0"/>
          <c:extLst>
            <c:ext xmlns:c16="http://schemas.microsoft.com/office/drawing/2014/chart" uri="{C3380CC4-5D6E-409C-BE32-E72D297353CC}">
              <c16:uniqueId val="{0000000B-2820-4499-8C24-D3D4E00576FA}"/>
            </c:ext>
          </c:extLst>
        </c:ser>
        <c:ser>
          <c:idx val="12"/>
          <c:order val="12"/>
          <c:tx>
            <c:strRef>
              <c:f>Sheet1!$A$16</c:f>
              <c:strCache>
                <c:ptCount val="1"/>
                <c:pt idx="0">
                  <c:v>CUDA-12</c:v>
                </c:pt>
              </c:strCache>
            </c:strRef>
          </c:tx>
          <c:spPr>
            <a:ln w="28575" cap="rnd">
              <a:solidFill>
                <a:schemeClr val="accent1">
                  <a:lumMod val="80000"/>
                  <a:lumOff val="20000"/>
                </a:schemeClr>
              </a:solidFill>
              <a:round/>
            </a:ln>
            <a:effectLst/>
          </c:spPr>
          <c:marker>
            <c:symbol val="none"/>
          </c:marker>
          <c:cat>
            <c:numRef>
              <c:f>Sheet1!$B$2:$J$2</c:f>
              <c:numCache>
                <c:formatCode>General</c:formatCode>
                <c:ptCount val="9"/>
                <c:pt idx="0">
                  <c:v>1024</c:v>
                </c:pt>
                <c:pt idx="1">
                  <c:v>2048</c:v>
                </c:pt>
                <c:pt idx="2">
                  <c:v>4096</c:v>
                </c:pt>
                <c:pt idx="3">
                  <c:v>8192</c:v>
                </c:pt>
                <c:pt idx="4">
                  <c:v>16384</c:v>
                </c:pt>
                <c:pt idx="5">
                  <c:v>32768</c:v>
                </c:pt>
                <c:pt idx="6">
                  <c:v>65536</c:v>
                </c:pt>
                <c:pt idx="7">
                  <c:v>131072</c:v>
                </c:pt>
                <c:pt idx="8">
                  <c:v>262144</c:v>
                </c:pt>
              </c:numCache>
            </c:numRef>
          </c:cat>
          <c:val>
            <c:numRef>
              <c:f>Sheet1!$B$16:$J$16</c:f>
              <c:numCache>
                <c:formatCode>General</c:formatCode>
                <c:ptCount val="9"/>
                <c:pt idx="0">
                  <c:v>0.26192300000000002</c:v>
                </c:pt>
                <c:pt idx="1">
                  <c:v>0.25129400000000002</c:v>
                </c:pt>
                <c:pt idx="2">
                  <c:v>0.25915899999999997</c:v>
                </c:pt>
                <c:pt idx="3">
                  <c:v>0.25521899999999997</c:v>
                </c:pt>
                <c:pt idx="4">
                  <c:v>0.25743199999999999</c:v>
                </c:pt>
                <c:pt idx="5">
                  <c:v>0.247667</c:v>
                </c:pt>
                <c:pt idx="6">
                  <c:v>0.256998</c:v>
                </c:pt>
                <c:pt idx="7">
                  <c:v>0.30194300000000002</c:v>
                </c:pt>
                <c:pt idx="8">
                  <c:v>0.280393</c:v>
                </c:pt>
              </c:numCache>
            </c:numRef>
          </c:val>
          <c:smooth val="0"/>
          <c:extLst>
            <c:ext xmlns:c16="http://schemas.microsoft.com/office/drawing/2014/chart" uri="{C3380CC4-5D6E-409C-BE32-E72D297353CC}">
              <c16:uniqueId val="{0000000C-2820-4499-8C24-D3D4E00576FA}"/>
            </c:ext>
          </c:extLst>
        </c:ser>
        <c:dLbls>
          <c:showLegendKey val="0"/>
          <c:showVal val="0"/>
          <c:showCatName val="0"/>
          <c:showSerName val="0"/>
          <c:showPercent val="0"/>
          <c:showBubbleSize val="0"/>
        </c:dLbls>
        <c:smooth val="0"/>
        <c:axId val="1344709424"/>
        <c:axId val="1344004976"/>
      </c:lineChart>
      <c:catAx>
        <c:axId val="1344709424"/>
        <c:scaling>
          <c:orientation val="minMax"/>
        </c:scaling>
        <c:delete val="0"/>
        <c:axPos val="b"/>
        <c:title>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x</a:t>
                </a:r>
                <a:r>
                  <a:rPr lang="en-US" baseline="-25000"/>
                  <a:t>step</a:t>
                </a:r>
              </a:p>
            </c:rich>
          </c:tx>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44004976"/>
        <c:crosses val="autoZero"/>
        <c:auto val="1"/>
        <c:lblAlgn val="ctr"/>
        <c:lblOffset val="100"/>
        <c:noMultiLvlLbl val="0"/>
      </c:catAx>
      <c:valAx>
        <c:axId val="1344004976"/>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Time(s)</a:t>
                </a:r>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447094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800">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FEB32C-B76D-4F58-A039-6A73332AA2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1723</TotalTime>
  <Pages>7</Pages>
  <Words>2274</Words>
  <Characters>12966</Characters>
  <Application>Microsoft Office Word</Application>
  <DocSecurity>0</DocSecurity>
  <Lines>108</Lines>
  <Paragraphs>30</Paragraphs>
  <ScaleCrop>false</ScaleCrop>
  <HeadingPairs>
    <vt:vector size="4" baseType="variant">
      <vt:variant>
        <vt:lpstr>Title</vt:lpstr>
      </vt:variant>
      <vt:variant>
        <vt:i4>1</vt:i4>
      </vt:variant>
      <vt:variant>
        <vt:lpstr>Headings</vt:lpstr>
      </vt:variant>
      <vt:variant>
        <vt:i4>15</vt:i4>
      </vt:variant>
    </vt:vector>
  </HeadingPairs>
  <TitlesOfParts>
    <vt:vector size="16" baseType="lpstr">
      <vt:lpstr/>
      <vt:lpstr>Abstract</vt:lpstr>
      <vt:lpstr>Introduction</vt:lpstr>
      <vt:lpstr>Background</vt:lpstr>
      <vt:lpstr>    Problem Statement</vt:lpstr>
      <vt:lpstr>    Sequential Algorithm</vt:lpstr>
      <vt:lpstr>Approaches</vt:lpstr>
      <vt:lpstr>    SIMD</vt:lpstr>
      <vt:lpstr>    CUDA</vt:lpstr>
      <vt:lpstr>    MPI</vt:lpstr>
      <vt:lpstr>    OpenMP Tasks</vt:lpstr>
      <vt:lpstr>    SIMD+</vt:lpstr>
      <vt:lpstr>    Notes on Runtime Environment</vt:lpstr>
      <vt:lpstr>Results</vt:lpstr>
      <vt:lpstr>Further Improvements</vt:lpstr>
      <vt:lpstr>References</vt:lpstr>
    </vt:vector>
  </TitlesOfParts>
  <Company/>
  <LinksUpToDate>false</LinksUpToDate>
  <CharactersWithSpaces>15210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Wu</dc:creator>
  <cp:keywords/>
  <dc:description/>
  <cp:lastModifiedBy>Peter Wu</cp:lastModifiedBy>
  <cp:revision>33</cp:revision>
  <dcterms:created xsi:type="dcterms:W3CDTF">2019-12-08T16:04:00Z</dcterms:created>
  <dcterms:modified xsi:type="dcterms:W3CDTF">2019-12-10T08:29:00Z</dcterms:modified>
</cp:coreProperties>
</file>