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9833" w14:textId="7DCF6C81" w:rsidR="003D45AE" w:rsidRDefault="00CA7B36">
      <w:pPr>
        <w:pStyle w:val="a4"/>
      </w:pPr>
      <w:r>
        <w:t>Computer assignment</w:t>
      </w:r>
    </w:p>
    <w:p w14:paraId="0B8CA49D" w14:textId="77777777" w:rsidR="003D45AE" w:rsidRDefault="00CA7B36">
      <w:pPr>
        <w:pStyle w:val="Author"/>
      </w:pPr>
      <w:r>
        <w:t>Wuhao Wang(wuhwa469)</w:t>
      </w:r>
    </w:p>
    <w:p w14:paraId="2D93C479" w14:textId="1DC6F9A5" w:rsidR="003D45AE" w:rsidRDefault="00CA7B36">
      <w:pPr>
        <w:pStyle w:val="a6"/>
      </w:pPr>
      <w:r>
        <w:t>10/23/2021</w:t>
      </w:r>
    </w:p>
    <w:p w14:paraId="18E51A98" w14:textId="576ED1B2" w:rsidR="003D45AE" w:rsidRDefault="00CA7B36">
      <w:pPr>
        <w:pStyle w:val="1"/>
      </w:pPr>
      <w:bookmarkStart w:id="0" w:name="book-assignment"/>
      <w:r>
        <w:t>1 book assignment</w:t>
      </w:r>
    </w:p>
    <w:p w14:paraId="2839FB62" w14:textId="705D18E9" w:rsidR="003D45AE" w:rsidRDefault="00CA7B36">
      <w:pPr>
        <w:pStyle w:val="2"/>
      </w:pPr>
      <w:bookmarkStart w:id="1" w:name="section"/>
      <w:r>
        <w:t>4.84</w:t>
      </w:r>
    </w:p>
    <w:p w14:paraId="3E918E2B" w14:textId="66F18BF1" w:rsidR="006448F4" w:rsidRPr="006448F4" w:rsidRDefault="006448F4" w:rsidP="006448F4">
      <w:pPr>
        <w:pStyle w:val="a0"/>
      </w:pPr>
      <w:r>
        <w:rPr>
          <w:noProof/>
        </w:rPr>
        <w:drawing>
          <wp:inline distT="0" distB="0" distL="0" distR="0" wp14:anchorId="5B929CAD" wp14:editId="66DB0C52">
            <wp:extent cx="4642945" cy="5011998"/>
            <wp:effectExtent l="0" t="0" r="0" b="0"/>
            <wp:docPr id="14"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直方图&#10;&#10;描述已自动生成"/>
                    <pic:cNvPicPr/>
                  </pic:nvPicPr>
                  <pic:blipFill>
                    <a:blip r:embed="rId7"/>
                    <a:stretch>
                      <a:fillRect/>
                    </a:stretch>
                  </pic:blipFill>
                  <pic:spPr>
                    <a:xfrm>
                      <a:off x="0" y="0"/>
                      <a:ext cx="4655911" cy="5025995"/>
                    </a:xfrm>
                    <a:prstGeom prst="rect">
                      <a:avLst/>
                    </a:prstGeom>
                  </pic:spPr>
                </pic:pic>
              </a:graphicData>
            </a:graphic>
          </wp:inline>
        </w:drawing>
      </w:r>
    </w:p>
    <w:p w14:paraId="28DD01BE" w14:textId="3793D93D" w:rsidR="006448F4" w:rsidRPr="006448F4" w:rsidRDefault="006448F4" w:rsidP="006448F4">
      <w:pPr>
        <w:pStyle w:val="a0"/>
      </w:pPr>
      <w:r>
        <w:rPr>
          <w:noProof/>
        </w:rPr>
        <w:lastRenderedPageBreak/>
        <w:drawing>
          <wp:inline distT="0" distB="0" distL="0" distR="0" wp14:anchorId="2194A9D2" wp14:editId="1CEBAA73">
            <wp:extent cx="4670862" cy="4761186"/>
            <wp:effectExtent l="0" t="0" r="0" b="0"/>
            <wp:docPr id="15" name="图片 15"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 直方图&#10;&#10;描述已自动生成"/>
                    <pic:cNvPicPr/>
                  </pic:nvPicPr>
                  <pic:blipFill>
                    <a:blip r:embed="rId8"/>
                    <a:stretch>
                      <a:fillRect/>
                    </a:stretch>
                  </pic:blipFill>
                  <pic:spPr>
                    <a:xfrm>
                      <a:off x="0" y="0"/>
                      <a:ext cx="4691382" cy="4782103"/>
                    </a:xfrm>
                    <a:prstGeom prst="rect">
                      <a:avLst/>
                    </a:prstGeom>
                  </pic:spPr>
                </pic:pic>
              </a:graphicData>
            </a:graphic>
          </wp:inline>
        </w:drawing>
      </w:r>
    </w:p>
    <w:p w14:paraId="59C1AAAD" w14:textId="2EB2AB09" w:rsidR="003D45AE" w:rsidRDefault="00CA7B36">
      <w:pPr>
        <w:pStyle w:val="3"/>
      </w:pPr>
      <w:bookmarkStart w:id="2" w:name="a"/>
      <w:r>
        <w:t>a</w:t>
      </w:r>
      <w:r>
        <w:t>)</w:t>
      </w:r>
    </w:p>
    <w:p w14:paraId="75BD9486" w14:textId="1E596E0D" w:rsidR="003D45AE" w:rsidRDefault="006448F4">
      <w:pPr>
        <w:pStyle w:val="FirstParagraph"/>
      </w:pPr>
      <w:r>
        <w:t>As alpha increases</w:t>
      </w:r>
      <w:r w:rsidR="00CA7B36">
        <w:t xml:space="preserve"> so does the abscissa of the highest point, and the width of the bulge </w:t>
      </w:r>
      <w:r>
        <w:t>decreases. When</w:t>
      </w:r>
      <w:r w:rsidR="00CA7B36">
        <w:t xml:space="preserve"> alpha=</w:t>
      </w:r>
      <w:r>
        <w:t>4, the</w:t>
      </w:r>
      <w:r w:rsidR="00CA7B36">
        <w:t xml:space="preserve"> shape is more skewed.When alpha = 80, the shape is more symmetric.</w:t>
      </w:r>
    </w:p>
    <w:p w14:paraId="04F7C52E" w14:textId="77777777" w:rsidR="003D45AE" w:rsidRDefault="00CA7B36">
      <w:pPr>
        <w:pStyle w:val="3"/>
      </w:pPr>
      <w:bookmarkStart w:id="3" w:name="b"/>
      <w:bookmarkEnd w:id="2"/>
      <w:r>
        <w:t>b)</w:t>
      </w:r>
    </w:p>
    <w:p w14:paraId="305429CA" w14:textId="77777777" w:rsidR="003D45AE" w:rsidRDefault="00CA7B36">
      <w:pPr>
        <w:pStyle w:val="FirstParagraph"/>
      </w:pPr>
      <w:r>
        <w:t>The center of each picture moves right as alpha increases.</w:t>
      </w:r>
    </w:p>
    <w:p w14:paraId="27D3E714" w14:textId="5097AB2D" w:rsidR="003D45AE" w:rsidRDefault="00CA7B36">
      <w:pPr>
        <w:pStyle w:val="3"/>
      </w:pPr>
      <w:bookmarkStart w:id="4" w:name="c"/>
      <w:bookmarkEnd w:id="3"/>
      <w:r>
        <w:t>c)</w:t>
      </w:r>
    </w:p>
    <w:p w14:paraId="0754A2B1" w14:textId="77777777" w:rsidR="003D45AE" w:rsidRDefault="00CA7B36">
      <w:pPr>
        <w:pStyle w:val="FirstParagraph"/>
      </w:pPr>
      <w:r>
        <w:t>The par</w:t>
      </w:r>
      <w:r>
        <w:t>ameter alpha is used to control the shape of gamma distribution, so change the value of alpha will change the shape.</w:t>
      </w:r>
    </w:p>
    <w:p w14:paraId="54F20B29" w14:textId="76F8A232" w:rsidR="003D45AE" w:rsidRDefault="00CA7B36">
      <w:pPr>
        <w:pStyle w:val="2"/>
      </w:pPr>
      <w:bookmarkStart w:id="5" w:name="section-1"/>
      <w:bookmarkEnd w:id="1"/>
      <w:bookmarkEnd w:id="4"/>
      <w:r>
        <w:lastRenderedPageBreak/>
        <w:t>4.117</w:t>
      </w:r>
    </w:p>
    <w:p w14:paraId="3B735EA9" w14:textId="769EC00B" w:rsidR="00C70236" w:rsidRDefault="006448F4" w:rsidP="00C70236">
      <w:pPr>
        <w:pStyle w:val="a0"/>
      </w:pPr>
      <w:r>
        <w:rPr>
          <w:noProof/>
        </w:rPr>
        <w:drawing>
          <wp:inline distT="0" distB="0" distL="0" distR="0" wp14:anchorId="433A4B73" wp14:editId="386A4D8B">
            <wp:extent cx="5707117" cy="5729676"/>
            <wp:effectExtent l="0" t="0" r="0" b="0"/>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9"/>
                    <a:stretch>
                      <a:fillRect/>
                    </a:stretch>
                  </pic:blipFill>
                  <pic:spPr>
                    <a:xfrm>
                      <a:off x="0" y="0"/>
                      <a:ext cx="5741063" cy="5763756"/>
                    </a:xfrm>
                    <a:prstGeom prst="rect">
                      <a:avLst/>
                    </a:prstGeom>
                  </pic:spPr>
                </pic:pic>
              </a:graphicData>
            </a:graphic>
          </wp:inline>
        </w:drawing>
      </w:r>
    </w:p>
    <w:p w14:paraId="1EE1F35E" w14:textId="2DEE594F" w:rsidR="00C70236" w:rsidRDefault="00C70236" w:rsidP="00C70236">
      <w:pPr>
        <w:pStyle w:val="a0"/>
      </w:pPr>
    </w:p>
    <w:p w14:paraId="2BE4ECD0" w14:textId="6658C461" w:rsidR="00C70236" w:rsidRDefault="00C70236" w:rsidP="00C70236">
      <w:pPr>
        <w:pStyle w:val="a0"/>
      </w:pPr>
    </w:p>
    <w:p w14:paraId="7672BA97" w14:textId="77777777" w:rsidR="00C70236" w:rsidRPr="00C70236" w:rsidRDefault="00C70236" w:rsidP="00C70236">
      <w:pPr>
        <w:pStyle w:val="a0"/>
      </w:pPr>
    </w:p>
    <w:p w14:paraId="76A74BC3" w14:textId="77777777" w:rsidR="006448F4" w:rsidRDefault="006448F4">
      <w:pPr>
        <w:pStyle w:val="3"/>
      </w:pPr>
      <w:bookmarkStart w:id="6" w:name="a-1"/>
    </w:p>
    <w:p w14:paraId="5DAB3A4B" w14:textId="4DB152DE" w:rsidR="006448F4" w:rsidRDefault="006448F4">
      <w:pPr>
        <w:pStyle w:val="3"/>
      </w:pPr>
      <w:r>
        <w:rPr>
          <w:noProof/>
        </w:rPr>
        <w:drawing>
          <wp:inline distT="0" distB="0" distL="0" distR="0" wp14:anchorId="26C4F261" wp14:editId="10D5E19D">
            <wp:extent cx="5115910" cy="5508349"/>
            <wp:effectExtent l="0" t="0" r="0" b="0"/>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直方图&#10;&#10;描述已自动生成"/>
                    <pic:cNvPicPr/>
                  </pic:nvPicPr>
                  <pic:blipFill>
                    <a:blip r:embed="rId10"/>
                    <a:stretch>
                      <a:fillRect/>
                    </a:stretch>
                  </pic:blipFill>
                  <pic:spPr>
                    <a:xfrm>
                      <a:off x="0" y="0"/>
                      <a:ext cx="5151754" cy="5546943"/>
                    </a:xfrm>
                    <a:prstGeom prst="rect">
                      <a:avLst/>
                    </a:prstGeom>
                  </pic:spPr>
                </pic:pic>
              </a:graphicData>
            </a:graphic>
          </wp:inline>
        </w:drawing>
      </w:r>
    </w:p>
    <w:p w14:paraId="64A2F9D6" w14:textId="0B1271FA" w:rsidR="003D45AE" w:rsidRDefault="00CA7B36">
      <w:pPr>
        <w:pStyle w:val="3"/>
      </w:pPr>
      <w:r>
        <w:t>a)</w:t>
      </w:r>
    </w:p>
    <w:p w14:paraId="5B576DB1" w14:textId="77777777" w:rsidR="003D45AE" w:rsidRDefault="00CA7B36">
      <w:pPr>
        <w:pStyle w:val="FirstParagraph"/>
      </w:pPr>
      <w:r>
        <w:t>These densities are skewed right.</w:t>
      </w:r>
    </w:p>
    <w:p w14:paraId="44180F2B" w14:textId="77777777" w:rsidR="003D45AE" w:rsidRDefault="00CA7B36">
      <w:pPr>
        <w:pStyle w:val="3"/>
      </w:pPr>
      <w:bookmarkStart w:id="7" w:name="b-1"/>
      <w:bookmarkEnd w:id="6"/>
      <w:r>
        <w:t>b)</w:t>
      </w:r>
    </w:p>
    <w:p w14:paraId="6A0AC5BA" w14:textId="0864A9E5" w:rsidR="003D45AE" w:rsidRDefault="00CA7B36">
      <w:pPr>
        <w:pStyle w:val="FirstParagraph"/>
      </w:pPr>
      <w:r>
        <w:t>the center of densities moves to right</w:t>
      </w:r>
      <w:r w:rsidR="006448F4">
        <w:t>, and the peak value increases.</w:t>
      </w:r>
    </w:p>
    <w:p w14:paraId="3A5059FF" w14:textId="77777777" w:rsidR="003D45AE" w:rsidRDefault="00CA7B36">
      <w:pPr>
        <w:pStyle w:val="3"/>
      </w:pPr>
      <w:bookmarkStart w:id="8" w:name="c-1"/>
      <w:bookmarkEnd w:id="7"/>
      <w:r>
        <w:t>c)</w:t>
      </w:r>
    </w:p>
    <w:p w14:paraId="1BCC1EF4" w14:textId="783D0CF0" w:rsidR="006448F4" w:rsidRPr="006448F4" w:rsidRDefault="00CA7B36" w:rsidP="006448F4">
      <w:pPr>
        <w:pStyle w:val="FirstParagraph"/>
      </w:pPr>
      <w:r>
        <w:t>if alpha &gt; beta, then densities will be skewed rig</w:t>
      </w:r>
      <w:r>
        <w:t xml:space="preserve">ht. As alpha/beta increases,the center point on the x-coordinate gradually close to 1. Further, I think </w:t>
      </w:r>
      <w:r w:rsidR="006448F4">
        <w:t>the</w:t>
      </w:r>
      <w:r>
        <w:t xml:space="preserve"> center point on the x-coordinate is equal to alpha</w:t>
      </w:r>
      <w:r w:rsidR="006448F4">
        <w:t>/ (</w:t>
      </w:r>
      <w:r>
        <w:t>alpha</w:t>
      </w:r>
      <w:r w:rsidR="006448F4">
        <w:t xml:space="preserve"> </w:t>
      </w:r>
      <w:r>
        <w:t>+</w:t>
      </w:r>
      <w:r w:rsidR="006448F4">
        <w:t xml:space="preserve"> </w:t>
      </w:r>
      <w:r>
        <w:t>beta).</w:t>
      </w:r>
    </w:p>
    <w:p w14:paraId="3A4DDE69" w14:textId="24F70327" w:rsidR="003D45AE" w:rsidRDefault="00CA7B36" w:rsidP="006448F4">
      <w:pPr>
        <w:pStyle w:val="2"/>
      </w:pPr>
      <w:bookmarkStart w:id="9" w:name="section-2"/>
      <w:bookmarkEnd w:id="5"/>
      <w:bookmarkEnd w:id="8"/>
      <w:r>
        <w:lastRenderedPageBreak/>
        <w:t>4.118</w:t>
      </w:r>
    </w:p>
    <w:p w14:paraId="71262768" w14:textId="047CDC8A" w:rsidR="006448F4" w:rsidRDefault="006448F4" w:rsidP="006448F4">
      <w:pPr>
        <w:pStyle w:val="a0"/>
      </w:pPr>
      <w:r>
        <w:rPr>
          <w:noProof/>
        </w:rPr>
        <w:drawing>
          <wp:inline distT="0" distB="0" distL="0" distR="0" wp14:anchorId="009188A0" wp14:editId="08134ED4">
            <wp:extent cx="5320862" cy="6032017"/>
            <wp:effectExtent l="0" t="0" r="0" b="0"/>
            <wp:docPr id="12" name="图片 1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描述已自动生成"/>
                    <pic:cNvPicPr/>
                  </pic:nvPicPr>
                  <pic:blipFill>
                    <a:blip r:embed="rId11"/>
                    <a:stretch>
                      <a:fillRect/>
                    </a:stretch>
                  </pic:blipFill>
                  <pic:spPr>
                    <a:xfrm>
                      <a:off x="0" y="0"/>
                      <a:ext cx="5347819" cy="6062577"/>
                    </a:xfrm>
                    <a:prstGeom prst="rect">
                      <a:avLst/>
                    </a:prstGeom>
                  </pic:spPr>
                </pic:pic>
              </a:graphicData>
            </a:graphic>
          </wp:inline>
        </w:drawing>
      </w:r>
    </w:p>
    <w:p w14:paraId="45253B07" w14:textId="1C3BEF96" w:rsidR="006448F4" w:rsidRPr="006448F4" w:rsidRDefault="006448F4" w:rsidP="006448F4">
      <w:pPr>
        <w:pStyle w:val="a0"/>
      </w:pPr>
      <w:r>
        <w:rPr>
          <w:noProof/>
        </w:rPr>
        <w:lastRenderedPageBreak/>
        <w:drawing>
          <wp:inline distT="0" distB="0" distL="0" distR="0" wp14:anchorId="4263143A" wp14:editId="62C460EB">
            <wp:extent cx="5131676" cy="5679383"/>
            <wp:effectExtent l="0" t="0" r="0" b="0"/>
            <wp:docPr id="13" name="图片 13"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图表&#10;&#10;描述已自动生成"/>
                    <pic:cNvPicPr/>
                  </pic:nvPicPr>
                  <pic:blipFill>
                    <a:blip r:embed="rId12"/>
                    <a:stretch>
                      <a:fillRect/>
                    </a:stretch>
                  </pic:blipFill>
                  <pic:spPr>
                    <a:xfrm>
                      <a:off x="0" y="0"/>
                      <a:ext cx="5153247" cy="5703256"/>
                    </a:xfrm>
                    <a:prstGeom prst="rect">
                      <a:avLst/>
                    </a:prstGeom>
                  </pic:spPr>
                </pic:pic>
              </a:graphicData>
            </a:graphic>
          </wp:inline>
        </w:drawing>
      </w:r>
    </w:p>
    <w:p w14:paraId="585A24E8" w14:textId="77777777" w:rsidR="003D45AE" w:rsidRDefault="00CA7B36">
      <w:pPr>
        <w:pStyle w:val="3"/>
      </w:pPr>
      <w:bookmarkStart w:id="10" w:name="a-2"/>
      <w:r>
        <w:t>a)</w:t>
      </w:r>
    </w:p>
    <w:p w14:paraId="1546AC0E" w14:textId="77777777" w:rsidR="003D45AE" w:rsidRDefault="00CA7B36">
      <w:pPr>
        <w:pStyle w:val="FirstParagraph"/>
      </w:pPr>
      <w:r>
        <w:t>These densities are skewed left.</w:t>
      </w:r>
    </w:p>
    <w:p w14:paraId="53434B68" w14:textId="77777777" w:rsidR="003D45AE" w:rsidRDefault="00CA7B36">
      <w:pPr>
        <w:pStyle w:val="3"/>
      </w:pPr>
      <w:bookmarkStart w:id="11" w:name="b-2"/>
      <w:bookmarkEnd w:id="10"/>
      <w:r>
        <w:t>b)</w:t>
      </w:r>
    </w:p>
    <w:p w14:paraId="57B0C912" w14:textId="77777777" w:rsidR="003D45AE" w:rsidRDefault="00CA7B36">
      <w:pPr>
        <w:pStyle w:val="FirstParagraph"/>
      </w:pPr>
      <w:r>
        <w:t>the densities become more steep.</w:t>
      </w:r>
    </w:p>
    <w:p w14:paraId="341E8DC8" w14:textId="77777777" w:rsidR="003D45AE" w:rsidRDefault="00CA7B36">
      <w:pPr>
        <w:pStyle w:val="3"/>
      </w:pPr>
      <w:bookmarkStart w:id="12" w:name="c-2"/>
      <w:bookmarkEnd w:id="11"/>
      <w:r>
        <w:t>c)</w:t>
      </w:r>
    </w:p>
    <w:p w14:paraId="13320E1F" w14:textId="4770BDD8" w:rsidR="003D45AE" w:rsidRDefault="00CA7B36">
      <w:pPr>
        <w:pStyle w:val="FirstParagraph"/>
      </w:pPr>
      <w:r>
        <w:t xml:space="preserve">the densities where beta = </w:t>
      </w:r>
      <w:r w:rsidR="006448F4">
        <w:t>4</w:t>
      </w:r>
      <w:r>
        <w:t>.</w:t>
      </w:r>
    </w:p>
    <w:p w14:paraId="02547449" w14:textId="77777777" w:rsidR="003D45AE" w:rsidRDefault="00CA7B36">
      <w:pPr>
        <w:pStyle w:val="3"/>
      </w:pPr>
      <w:bookmarkStart w:id="13" w:name="d"/>
      <w:bookmarkEnd w:id="12"/>
      <w:r>
        <w:t>d)</w:t>
      </w:r>
    </w:p>
    <w:p w14:paraId="7CFDD0C2" w14:textId="3655F59E" w:rsidR="003D45AE" w:rsidRDefault="00CA7B36">
      <w:pPr>
        <w:pStyle w:val="FirstParagraph"/>
      </w:pPr>
      <w:r>
        <w:t xml:space="preserve">the bigger beta/alpha is the steeper density </w:t>
      </w:r>
      <w:r w:rsidR="006448F4">
        <w:t xml:space="preserve">function curve </w:t>
      </w:r>
      <w:r>
        <w:t>will be.</w:t>
      </w:r>
    </w:p>
    <w:p w14:paraId="303EA42E" w14:textId="77777777" w:rsidR="003D45AE" w:rsidRDefault="00CA7B36">
      <w:pPr>
        <w:pStyle w:val="2"/>
      </w:pPr>
      <w:bookmarkStart w:id="14" w:name="section-3"/>
      <w:bookmarkEnd w:id="9"/>
      <w:bookmarkEnd w:id="13"/>
      <w:r>
        <w:lastRenderedPageBreak/>
        <w:t>10.19</w:t>
      </w:r>
    </w:p>
    <w:p w14:paraId="6E2D534C" w14:textId="77777777" w:rsidR="003D45AE" w:rsidRDefault="00CA7B36">
      <w:pPr>
        <w:pStyle w:val="FirstParagraph"/>
      </w:pPr>
      <w:r>
        <w:t>The output voltage for an electric circuit is specified to be 130. A sample of 40 independ</w:t>
      </w:r>
      <w:r>
        <w:t>ent readings on the voltage for this circuit gave a sample mean 128.6 and standard deviation 2.1. Test the hypothesis that the average output voltage is 130 against the alternative that it is less than 130. Use a test with level .05.</w:t>
      </w:r>
    </w:p>
    <w:p w14:paraId="5BE17B9A" w14:textId="77777777" w:rsidR="003D45AE" w:rsidRDefault="00CA7B36">
      <w:pPr>
        <w:pStyle w:val="a0"/>
      </w:pPr>
      <w:r>
        <w:t>Solution: For this tes</w:t>
      </w:r>
      <w:r>
        <w:t>t, the deviation is already known, so we can use the T = (128.6-130)/(2.1/squt(40)), the reject region is less than -z0.5 = -1.645</w:t>
      </w:r>
    </w:p>
    <w:p w14:paraId="744F997C" w14:textId="77777777" w:rsidR="003D45AE" w:rsidRDefault="00CA7B36">
      <w:pPr>
        <w:pStyle w:val="a0"/>
      </w:pPr>
      <w:r>
        <w:t>H0: the average voltage is not less than 130; Ha: the average voltage is less than 130</w:t>
      </w:r>
    </w:p>
    <w:p w14:paraId="2CC02262" w14:textId="77777777" w:rsidR="003D45AE" w:rsidRDefault="00CA7B36">
      <w:pPr>
        <w:pStyle w:val="SourceCode"/>
      </w:pPr>
      <w:r>
        <w:rPr>
          <w:rStyle w:val="NormalTok"/>
        </w:rPr>
        <w:t xml:space="preserve">t </w:t>
      </w:r>
      <w:r>
        <w:rPr>
          <w:rStyle w:val="OtherTok"/>
        </w:rPr>
        <w:t>&lt;-</w:t>
      </w:r>
      <w:r>
        <w:rPr>
          <w:rStyle w:val="NormalTok"/>
        </w:rPr>
        <w:t xml:space="preserve"> (</w:t>
      </w:r>
      <w:r>
        <w:rPr>
          <w:rStyle w:val="FloatTok"/>
        </w:rPr>
        <w:t>128.6</w:t>
      </w:r>
      <w:r>
        <w:rPr>
          <w:rStyle w:val="DecValTok"/>
        </w:rPr>
        <w:t>-130</w:t>
      </w:r>
      <w:r>
        <w:rPr>
          <w:rStyle w:val="NormalTok"/>
        </w:rPr>
        <w:t>)</w:t>
      </w:r>
      <w:r>
        <w:rPr>
          <w:rStyle w:val="SpecialCharTok"/>
        </w:rPr>
        <w:t>/</w:t>
      </w:r>
      <w:r>
        <w:rPr>
          <w:rStyle w:val="NormalTok"/>
        </w:rPr>
        <w:t>(</w:t>
      </w:r>
      <w:r>
        <w:rPr>
          <w:rStyle w:val="FloatTok"/>
        </w:rPr>
        <w:t>2.1</w:t>
      </w:r>
      <w:r>
        <w:rPr>
          <w:rStyle w:val="SpecialCharTok"/>
        </w:rPr>
        <w:t>/</w:t>
      </w:r>
      <w:r>
        <w:rPr>
          <w:rStyle w:val="NormalTok"/>
        </w:rPr>
        <w:t>(</w:t>
      </w:r>
      <w:r>
        <w:rPr>
          <w:rStyle w:val="FunctionTok"/>
        </w:rPr>
        <w:t>sqrt</w:t>
      </w:r>
      <w:r>
        <w:rPr>
          <w:rStyle w:val="NormalTok"/>
        </w:rPr>
        <w:t>(</w:t>
      </w:r>
      <w:r>
        <w:rPr>
          <w:rStyle w:val="DecValTok"/>
        </w:rPr>
        <w:t>40</w:t>
      </w:r>
      <w:r>
        <w:rPr>
          <w:rStyle w:val="NormalTok"/>
        </w:rPr>
        <w:t>)))</w:t>
      </w:r>
      <w:r>
        <w:br/>
      </w:r>
      <w:r>
        <w:rPr>
          <w:rStyle w:val="NormalTok"/>
        </w:rPr>
        <w:t>t</w:t>
      </w:r>
    </w:p>
    <w:p w14:paraId="61F3D8A6" w14:textId="77777777" w:rsidR="003D45AE" w:rsidRDefault="00CA7B36">
      <w:pPr>
        <w:pStyle w:val="SourceCode"/>
      </w:pPr>
      <w:r>
        <w:rPr>
          <w:rStyle w:val="VerbatimChar"/>
        </w:rPr>
        <w:t>##</w:t>
      </w:r>
      <w:r>
        <w:rPr>
          <w:rStyle w:val="VerbatimChar"/>
        </w:rPr>
        <w:t xml:space="preserve"> [1] -4.21637</w:t>
      </w:r>
    </w:p>
    <w:p w14:paraId="62CB4A58" w14:textId="7A1F00BE" w:rsidR="003D45AE" w:rsidRDefault="00CA7B36">
      <w:pPr>
        <w:pStyle w:val="FirstParagraph"/>
      </w:pPr>
      <w:r>
        <w:t>t &lt; -1.645, so reject H0</w:t>
      </w:r>
    </w:p>
    <w:p w14:paraId="126C62E6" w14:textId="631ADE5B" w:rsidR="00D85FCA" w:rsidRDefault="00D85FCA" w:rsidP="00D85FCA">
      <w:pPr>
        <w:pStyle w:val="a0"/>
      </w:pPr>
    </w:p>
    <w:p w14:paraId="18D129DE" w14:textId="73D1BCF2" w:rsidR="00D85FCA" w:rsidRDefault="00D85FCA" w:rsidP="00D85FCA">
      <w:pPr>
        <w:pStyle w:val="a0"/>
      </w:pPr>
    </w:p>
    <w:p w14:paraId="504A93CA" w14:textId="7A8ED61E" w:rsidR="00D85FCA" w:rsidRDefault="00D85FCA" w:rsidP="00D85FCA">
      <w:pPr>
        <w:pStyle w:val="a0"/>
      </w:pPr>
    </w:p>
    <w:p w14:paraId="54B94245" w14:textId="77777777" w:rsidR="00D85FCA" w:rsidRPr="00D85FCA" w:rsidRDefault="00D85FCA" w:rsidP="00D85FCA">
      <w:pPr>
        <w:pStyle w:val="a0"/>
      </w:pPr>
    </w:p>
    <w:p w14:paraId="2BEFFD58" w14:textId="77777777" w:rsidR="003D45AE" w:rsidRDefault="00CA7B36">
      <w:pPr>
        <w:pStyle w:val="2"/>
      </w:pPr>
      <w:bookmarkStart w:id="15" w:name="section-4"/>
      <w:bookmarkEnd w:id="14"/>
      <w:r>
        <w:t>10.21</w:t>
      </w:r>
    </w:p>
    <w:p w14:paraId="30D6D79C" w14:textId="77777777" w:rsidR="003D45AE" w:rsidRDefault="00CA7B36">
      <w:pPr>
        <w:pStyle w:val="FirstParagraph"/>
      </w:pPr>
      <w:r>
        <w:t>Shear strength measurements derived from unconfined compression tests for two types of soils gave the results shown in the following table (measurements in tons per square foot). Do the soils appear to differ wi</w:t>
      </w:r>
      <w:r>
        <w:t>th respect to average shear strength, at the 1% significance level?</w:t>
      </w:r>
    </w:p>
    <w:p w14:paraId="3D1A4FD1" w14:textId="77777777" w:rsidR="003D45AE" w:rsidRDefault="00CA7B36">
      <w:pPr>
        <w:pStyle w:val="a0"/>
      </w:pPr>
      <w:r>
        <w:t>Solution: H0: appear same ; Ha: appear to differ with respect to average shear strength.</w:t>
      </w:r>
    </w:p>
    <w:p w14:paraId="3574DE17" w14:textId="77777777" w:rsidR="003D45AE" w:rsidRDefault="00CA7B36">
      <w:pPr>
        <w:pStyle w:val="SourceCode"/>
      </w:pPr>
      <w:r>
        <w:rPr>
          <w:rStyle w:val="NormalTok"/>
        </w:rPr>
        <w:t xml:space="preserve">t </w:t>
      </w:r>
      <w:r>
        <w:rPr>
          <w:rStyle w:val="OtherTok"/>
        </w:rPr>
        <w:t>&lt;-</w:t>
      </w:r>
      <w:r>
        <w:rPr>
          <w:rStyle w:val="NormalTok"/>
        </w:rPr>
        <w:t xml:space="preserve"> (</w:t>
      </w:r>
      <w:r>
        <w:rPr>
          <w:rStyle w:val="FloatTok"/>
        </w:rPr>
        <w:t>1.65-1.43</w:t>
      </w:r>
      <w:r>
        <w:rPr>
          <w:rStyle w:val="NormalTok"/>
        </w:rPr>
        <w:t>)</w:t>
      </w:r>
      <w:r>
        <w:rPr>
          <w:rStyle w:val="SpecialCharTok"/>
        </w:rPr>
        <w:t>/</w:t>
      </w:r>
      <w:r>
        <w:rPr>
          <w:rStyle w:val="FunctionTok"/>
        </w:rPr>
        <w:t>sqrt</w:t>
      </w:r>
      <w:r>
        <w:rPr>
          <w:rStyle w:val="NormalTok"/>
        </w:rPr>
        <w:t>((</w:t>
      </w:r>
      <w:r>
        <w:rPr>
          <w:rStyle w:val="FloatTok"/>
        </w:rPr>
        <w:t>0.26</w:t>
      </w:r>
      <w:r>
        <w:rPr>
          <w:rStyle w:val="SpecialCharTok"/>
        </w:rPr>
        <w:t>**</w:t>
      </w:r>
      <w:r>
        <w:rPr>
          <w:rStyle w:val="DecValTok"/>
        </w:rPr>
        <w:t>2</w:t>
      </w:r>
      <w:r>
        <w:rPr>
          <w:rStyle w:val="NormalTok"/>
        </w:rPr>
        <w:t>)</w:t>
      </w:r>
      <w:r>
        <w:rPr>
          <w:rStyle w:val="SpecialCharTok"/>
        </w:rPr>
        <w:t>/</w:t>
      </w:r>
      <w:r>
        <w:rPr>
          <w:rStyle w:val="DecValTok"/>
        </w:rPr>
        <w:t>30</w:t>
      </w:r>
      <w:r>
        <w:rPr>
          <w:rStyle w:val="SpecialCharTok"/>
        </w:rPr>
        <w:t>+</w:t>
      </w:r>
      <w:r>
        <w:rPr>
          <w:rStyle w:val="NormalTok"/>
        </w:rPr>
        <w:t>(</w:t>
      </w:r>
      <w:r>
        <w:rPr>
          <w:rStyle w:val="FloatTok"/>
        </w:rPr>
        <w:t>0.22</w:t>
      </w:r>
      <w:r>
        <w:rPr>
          <w:rStyle w:val="SpecialCharTok"/>
        </w:rPr>
        <w:t>**</w:t>
      </w:r>
      <w:r>
        <w:rPr>
          <w:rStyle w:val="DecValTok"/>
        </w:rPr>
        <w:t>2</w:t>
      </w:r>
      <w:r>
        <w:rPr>
          <w:rStyle w:val="NormalTok"/>
        </w:rPr>
        <w:t>)</w:t>
      </w:r>
      <w:r>
        <w:rPr>
          <w:rStyle w:val="SpecialCharTok"/>
        </w:rPr>
        <w:t>/</w:t>
      </w:r>
      <w:r>
        <w:rPr>
          <w:rStyle w:val="DecValTok"/>
        </w:rPr>
        <w:t>35</w:t>
      </w:r>
      <w:r>
        <w:rPr>
          <w:rStyle w:val="NormalTok"/>
        </w:rPr>
        <w:t>)</w:t>
      </w:r>
      <w:r>
        <w:br/>
      </w:r>
      <w:r>
        <w:rPr>
          <w:rStyle w:val="NormalTok"/>
        </w:rPr>
        <w:t>t</w:t>
      </w:r>
    </w:p>
    <w:p w14:paraId="5F78F80A" w14:textId="77777777" w:rsidR="003D45AE" w:rsidRDefault="00CA7B36">
      <w:pPr>
        <w:pStyle w:val="SourceCode"/>
      </w:pPr>
      <w:r>
        <w:rPr>
          <w:rStyle w:val="VerbatimChar"/>
        </w:rPr>
        <w:t>## [1] 3.648374</w:t>
      </w:r>
    </w:p>
    <w:p w14:paraId="3ED06FC0" w14:textId="22C705D1" w:rsidR="003D45AE" w:rsidRDefault="00CA7B36">
      <w:pPr>
        <w:pStyle w:val="FirstParagraph"/>
      </w:pPr>
      <w:r>
        <w:t>t &gt; 2.576, so we reject H0.</w:t>
      </w:r>
    </w:p>
    <w:p w14:paraId="4836F2B9" w14:textId="7F0A8E33" w:rsidR="00D85FCA" w:rsidRDefault="00D85FCA" w:rsidP="00D85FCA">
      <w:pPr>
        <w:pStyle w:val="a0"/>
      </w:pPr>
    </w:p>
    <w:p w14:paraId="52FE496A" w14:textId="33DB4AE3" w:rsidR="00D85FCA" w:rsidRDefault="00D85FCA" w:rsidP="00D85FCA">
      <w:pPr>
        <w:pStyle w:val="a0"/>
      </w:pPr>
    </w:p>
    <w:p w14:paraId="7ED4C141" w14:textId="547A862E" w:rsidR="00D85FCA" w:rsidRDefault="00D85FCA" w:rsidP="00D85FCA">
      <w:pPr>
        <w:pStyle w:val="a0"/>
      </w:pPr>
    </w:p>
    <w:p w14:paraId="7B7A7E88" w14:textId="102772C3" w:rsidR="00D85FCA" w:rsidRDefault="00D85FCA" w:rsidP="00D85FCA">
      <w:pPr>
        <w:pStyle w:val="a0"/>
      </w:pPr>
    </w:p>
    <w:p w14:paraId="219E1159" w14:textId="77777777" w:rsidR="00D85FCA" w:rsidRPr="00D85FCA" w:rsidRDefault="00D85FCA" w:rsidP="00D85FCA">
      <w:pPr>
        <w:pStyle w:val="a0"/>
      </w:pPr>
    </w:p>
    <w:p w14:paraId="5D5BE39A" w14:textId="77777777" w:rsidR="003D45AE" w:rsidRDefault="00CA7B36">
      <w:pPr>
        <w:pStyle w:val="2"/>
      </w:pPr>
      <w:bookmarkStart w:id="16" w:name="section-5"/>
      <w:bookmarkEnd w:id="15"/>
      <w:r>
        <w:lastRenderedPageBreak/>
        <w:t>11.31</w:t>
      </w:r>
    </w:p>
    <w:p w14:paraId="29377665" w14:textId="77777777" w:rsidR="003D45AE" w:rsidRDefault="00CA7B36">
      <w:pPr>
        <w:pStyle w:val="FirstParagraph"/>
      </w:pPr>
      <w:r>
        <w:t>According to the problem, we set H0: beta1 = 0 against Ha: beta1 != 0, since the p-value is quite small, we reject H0.</w:t>
      </w:r>
    </w:p>
    <w:p w14:paraId="4FC5C64D" w14:textId="77777777" w:rsidR="003D45AE" w:rsidRDefault="00CA7B36">
      <w:pPr>
        <w:pStyle w:val="a0"/>
      </w:pPr>
      <w:r>
        <w:t>Solution:</w:t>
      </w:r>
    </w:p>
    <w:p w14:paraId="715547FE" w14:textId="77777777" w:rsidR="003D45AE" w:rsidRDefault="00CA7B36">
      <w:pPr>
        <w:pStyle w:val="a0"/>
      </w:pPr>
      <w:r>
        <w:t>x is 19.1, 38.2, 57.3, 76.2, 95, 114, 131, 150, 170 y is .095, .174, .256, .348, .429, .500, .580, .651, .722</w:t>
      </w:r>
    </w:p>
    <w:p w14:paraId="6FB7DB2C" w14:textId="77777777" w:rsidR="003D45AE" w:rsidRDefault="00CA7B36">
      <w:pPr>
        <w:pStyle w:val="SourceCode"/>
      </w:pPr>
      <w:r>
        <w:rPr>
          <w:rStyle w:val="NormalTok"/>
        </w:rPr>
        <w:t xml:space="preserve">x_1131 </w:t>
      </w:r>
      <w:r>
        <w:rPr>
          <w:rStyle w:val="OtherTok"/>
        </w:rPr>
        <w:t>&lt;-</w:t>
      </w:r>
      <w:r>
        <w:rPr>
          <w:rStyle w:val="NormalTok"/>
        </w:rPr>
        <w:t xml:space="preserve"> </w:t>
      </w:r>
      <w:r>
        <w:rPr>
          <w:rStyle w:val="FunctionTok"/>
        </w:rPr>
        <w:t>c</w:t>
      </w:r>
      <w:r>
        <w:rPr>
          <w:rStyle w:val="NormalTok"/>
        </w:rPr>
        <w:t>(</w:t>
      </w:r>
      <w:r>
        <w:rPr>
          <w:rStyle w:val="FloatTok"/>
        </w:rPr>
        <w:t>19.1</w:t>
      </w:r>
      <w:r>
        <w:rPr>
          <w:rStyle w:val="NormalTok"/>
        </w:rPr>
        <w:t xml:space="preserve">, </w:t>
      </w:r>
      <w:r>
        <w:rPr>
          <w:rStyle w:val="FloatTok"/>
        </w:rPr>
        <w:t>38.2</w:t>
      </w:r>
      <w:r>
        <w:rPr>
          <w:rStyle w:val="NormalTok"/>
        </w:rPr>
        <w:t xml:space="preserve">, </w:t>
      </w:r>
      <w:r>
        <w:rPr>
          <w:rStyle w:val="FloatTok"/>
        </w:rPr>
        <w:t>57.3</w:t>
      </w:r>
      <w:r>
        <w:rPr>
          <w:rStyle w:val="NormalTok"/>
        </w:rPr>
        <w:t xml:space="preserve">, </w:t>
      </w:r>
      <w:r>
        <w:rPr>
          <w:rStyle w:val="FloatTok"/>
        </w:rPr>
        <w:t>76.2</w:t>
      </w:r>
      <w:r>
        <w:rPr>
          <w:rStyle w:val="NormalTok"/>
        </w:rPr>
        <w:t xml:space="preserve">, </w:t>
      </w:r>
      <w:r>
        <w:rPr>
          <w:rStyle w:val="DecValTok"/>
        </w:rPr>
        <w:t>95</w:t>
      </w:r>
      <w:r>
        <w:rPr>
          <w:rStyle w:val="NormalTok"/>
        </w:rPr>
        <w:t xml:space="preserve">, </w:t>
      </w:r>
      <w:r>
        <w:rPr>
          <w:rStyle w:val="DecValTok"/>
        </w:rPr>
        <w:t>114</w:t>
      </w:r>
      <w:r>
        <w:rPr>
          <w:rStyle w:val="NormalTok"/>
        </w:rPr>
        <w:t xml:space="preserve">, </w:t>
      </w:r>
      <w:r>
        <w:rPr>
          <w:rStyle w:val="DecValTok"/>
        </w:rPr>
        <w:t>131</w:t>
      </w:r>
      <w:r>
        <w:rPr>
          <w:rStyle w:val="NormalTok"/>
        </w:rPr>
        <w:t xml:space="preserve">, </w:t>
      </w:r>
      <w:r>
        <w:rPr>
          <w:rStyle w:val="DecValTok"/>
        </w:rPr>
        <w:t>150</w:t>
      </w:r>
      <w:r>
        <w:rPr>
          <w:rStyle w:val="NormalTok"/>
        </w:rPr>
        <w:t xml:space="preserve">, </w:t>
      </w:r>
      <w:r>
        <w:rPr>
          <w:rStyle w:val="DecValTok"/>
        </w:rPr>
        <w:t>170</w:t>
      </w:r>
      <w:r>
        <w:rPr>
          <w:rStyle w:val="NormalTok"/>
        </w:rPr>
        <w:t xml:space="preserve">) </w:t>
      </w:r>
      <w:r>
        <w:br/>
      </w:r>
      <w:r>
        <w:rPr>
          <w:rStyle w:val="NormalTok"/>
        </w:rPr>
        <w:t xml:space="preserve">y_1131 </w:t>
      </w:r>
      <w:r>
        <w:rPr>
          <w:rStyle w:val="OtherTok"/>
        </w:rPr>
        <w:t>&lt;-</w:t>
      </w:r>
      <w:r>
        <w:rPr>
          <w:rStyle w:val="NormalTok"/>
        </w:rPr>
        <w:t xml:space="preserve"> </w:t>
      </w:r>
      <w:r>
        <w:rPr>
          <w:rStyle w:val="FunctionTok"/>
        </w:rPr>
        <w:t>c</w:t>
      </w:r>
      <w:r>
        <w:rPr>
          <w:rStyle w:val="NormalTok"/>
        </w:rPr>
        <w:t>(.</w:t>
      </w:r>
      <w:r>
        <w:rPr>
          <w:rStyle w:val="DecValTok"/>
        </w:rPr>
        <w:t>095</w:t>
      </w:r>
      <w:r>
        <w:rPr>
          <w:rStyle w:val="NormalTok"/>
        </w:rPr>
        <w:t>, .</w:t>
      </w:r>
      <w:r>
        <w:rPr>
          <w:rStyle w:val="DecValTok"/>
        </w:rPr>
        <w:t>174</w:t>
      </w:r>
      <w:r>
        <w:rPr>
          <w:rStyle w:val="NormalTok"/>
        </w:rPr>
        <w:t>, .</w:t>
      </w:r>
      <w:r>
        <w:rPr>
          <w:rStyle w:val="DecValTok"/>
        </w:rPr>
        <w:t>256</w:t>
      </w:r>
      <w:r>
        <w:rPr>
          <w:rStyle w:val="NormalTok"/>
        </w:rPr>
        <w:t>, .</w:t>
      </w:r>
      <w:r>
        <w:rPr>
          <w:rStyle w:val="DecValTok"/>
        </w:rPr>
        <w:t>348</w:t>
      </w:r>
      <w:r>
        <w:rPr>
          <w:rStyle w:val="NormalTok"/>
        </w:rPr>
        <w:t>, .</w:t>
      </w:r>
      <w:r>
        <w:rPr>
          <w:rStyle w:val="DecValTok"/>
        </w:rPr>
        <w:t>429</w:t>
      </w:r>
      <w:r>
        <w:rPr>
          <w:rStyle w:val="NormalTok"/>
        </w:rPr>
        <w:t>, .</w:t>
      </w:r>
      <w:r>
        <w:rPr>
          <w:rStyle w:val="DecValTok"/>
        </w:rPr>
        <w:t>500</w:t>
      </w:r>
      <w:r>
        <w:rPr>
          <w:rStyle w:val="NormalTok"/>
        </w:rPr>
        <w:t>, .</w:t>
      </w:r>
      <w:r>
        <w:rPr>
          <w:rStyle w:val="DecValTok"/>
        </w:rPr>
        <w:t>580</w:t>
      </w:r>
      <w:r>
        <w:rPr>
          <w:rStyle w:val="NormalTok"/>
        </w:rPr>
        <w:t>, .</w:t>
      </w:r>
      <w:r>
        <w:rPr>
          <w:rStyle w:val="DecValTok"/>
        </w:rPr>
        <w:t>651</w:t>
      </w:r>
      <w:r>
        <w:rPr>
          <w:rStyle w:val="NormalTok"/>
        </w:rPr>
        <w:t>, .</w:t>
      </w:r>
      <w:r>
        <w:rPr>
          <w:rStyle w:val="DecValTok"/>
        </w:rPr>
        <w:t>722</w:t>
      </w:r>
      <w:r>
        <w:rPr>
          <w:rStyle w:val="NormalTok"/>
        </w:rPr>
        <w:t>)</w:t>
      </w:r>
      <w:r>
        <w:br/>
      </w:r>
      <w:r>
        <w:rPr>
          <w:rStyle w:val="FunctionTok"/>
        </w:rPr>
        <w:t>summary</w:t>
      </w:r>
      <w:r>
        <w:rPr>
          <w:rStyle w:val="NormalTok"/>
        </w:rPr>
        <w:t>(</w:t>
      </w:r>
      <w:r>
        <w:rPr>
          <w:rStyle w:val="FunctionTok"/>
        </w:rPr>
        <w:t>lm</w:t>
      </w:r>
      <w:r>
        <w:rPr>
          <w:rStyle w:val="NormalTok"/>
        </w:rPr>
        <w:t>(y_1131</w:t>
      </w:r>
      <w:r>
        <w:rPr>
          <w:rStyle w:val="SpecialCharTok"/>
        </w:rPr>
        <w:t>~</w:t>
      </w:r>
      <w:r>
        <w:rPr>
          <w:rStyle w:val="NormalTok"/>
        </w:rPr>
        <w:t>x_1131))</w:t>
      </w:r>
    </w:p>
    <w:p w14:paraId="7B602995" w14:textId="77777777" w:rsidR="003D45AE" w:rsidRDefault="00CA7B36">
      <w:pPr>
        <w:pStyle w:val="SourceCode"/>
      </w:pPr>
      <w:r>
        <w:rPr>
          <w:rStyle w:val="VerbatimChar"/>
        </w:rPr>
        <w:t xml:space="preserve">## </w:t>
      </w:r>
      <w:r>
        <w:br/>
      </w:r>
      <w:r>
        <w:rPr>
          <w:rStyle w:val="VerbatimChar"/>
        </w:rPr>
        <w:t>## Call:</w:t>
      </w:r>
      <w:r>
        <w:br/>
      </w:r>
      <w:r>
        <w:rPr>
          <w:rStyle w:val="VerbatimChar"/>
        </w:rPr>
        <w:t>## lm(formula = y_1131 ~ x_1131)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-0.0133264 -0.0042777 -0.0000231  0.0080557  0.0098107 </w:t>
      </w:r>
      <w:r>
        <w:br/>
      </w:r>
      <w:r>
        <w:rPr>
          <w:rStyle w:val="VerbatimChar"/>
        </w:rPr>
        <w:t xml:space="preserve">## </w:t>
      </w:r>
      <w:r>
        <w:br/>
      </w:r>
      <w:r>
        <w:rPr>
          <w:rStyle w:val="VerbatimChar"/>
        </w:rPr>
        <w:t>## Coefficients:</w:t>
      </w:r>
      <w:r>
        <w:br/>
      </w:r>
      <w:r>
        <w:rPr>
          <w:rStyle w:val="VerbatimChar"/>
        </w:rPr>
        <w:t xml:space="preserve">##              Estimate Std. Error </w:t>
      </w:r>
      <w:r>
        <w:rPr>
          <w:rStyle w:val="VerbatimChar"/>
        </w:rPr>
        <w:t xml:space="preserve">t value Pr(&gt;|t|)    </w:t>
      </w:r>
      <w:r>
        <w:br/>
      </w:r>
      <w:r>
        <w:rPr>
          <w:rStyle w:val="VerbatimChar"/>
        </w:rPr>
        <w:t xml:space="preserve">## (Intercept) 1.875e-02  6.129e-03   3.059   0.0183 *  </w:t>
      </w:r>
      <w:r>
        <w:br/>
      </w:r>
      <w:r>
        <w:rPr>
          <w:rStyle w:val="VerbatimChar"/>
        </w:rPr>
        <w:t>## x_1131      4.215e-03  5.771e-05  73.040 2.37e-11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0.008376 on 7 de</w:t>
      </w:r>
      <w:r>
        <w:rPr>
          <w:rStyle w:val="VerbatimChar"/>
        </w:rPr>
        <w:t>grees of freedom</w:t>
      </w:r>
      <w:r>
        <w:br/>
      </w:r>
      <w:r>
        <w:rPr>
          <w:rStyle w:val="VerbatimChar"/>
        </w:rPr>
        <w:t xml:space="preserve">## Multiple R-squared:  0.9987, Adjusted R-squared:  0.9985 </w:t>
      </w:r>
      <w:r>
        <w:br/>
      </w:r>
      <w:r>
        <w:rPr>
          <w:rStyle w:val="VerbatimChar"/>
        </w:rPr>
        <w:t>## F-statistic:  5335 on 1 and 7 DF,  p-value: 2.372e-11</w:t>
      </w:r>
    </w:p>
    <w:p w14:paraId="33282A0C" w14:textId="2D875B1A" w:rsidR="003D45AE" w:rsidRDefault="00CA7B36">
      <w:pPr>
        <w:pStyle w:val="FirstParagraph"/>
      </w:pPr>
      <w:r>
        <w:t>the fitted liner model is yˆ = .01875 + .004215x,p-value is quite small(2.372e-11), so we reject H0, thus peak current in</w:t>
      </w:r>
      <w:r>
        <w:t>creases as nickel concentrations increase</w:t>
      </w:r>
    </w:p>
    <w:p w14:paraId="3CBEB376" w14:textId="7AF7867D" w:rsidR="00D85FCA" w:rsidRDefault="00D85FCA" w:rsidP="00D85FCA">
      <w:pPr>
        <w:pStyle w:val="a0"/>
      </w:pPr>
    </w:p>
    <w:p w14:paraId="04EF5456" w14:textId="27616420" w:rsidR="00D85FCA" w:rsidRDefault="00D85FCA" w:rsidP="00D85FCA">
      <w:pPr>
        <w:pStyle w:val="a0"/>
      </w:pPr>
    </w:p>
    <w:p w14:paraId="5E4AD619" w14:textId="5CEA334B" w:rsidR="00D85FCA" w:rsidRDefault="00D85FCA" w:rsidP="00D85FCA">
      <w:pPr>
        <w:pStyle w:val="a0"/>
      </w:pPr>
    </w:p>
    <w:p w14:paraId="1FBEA38F" w14:textId="254C60FC" w:rsidR="00D85FCA" w:rsidRDefault="00D85FCA" w:rsidP="00D85FCA">
      <w:pPr>
        <w:pStyle w:val="a0"/>
      </w:pPr>
    </w:p>
    <w:p w14:paraId="7E316255" w14:textId="4D18CD35" w:rsidR="00D85FCA" w:rsidRDefault="00D85FCA" w:rsidP="00D85FCA">
      <w:pPr>
        <w:pStyle w:val="a0"/>
      </w:pPr>
    </w:p>
    <w:p w14:paraId="4B853734" w14:textId="757C6D31" w:rsidR="00D85FCA" w:rsidRDefault="00D85FCA" w:rsidP="00D85FCA">
      <w:pPr>
        <w:pStyle w:val="a0"/>
      </w:pPr>
    </w:p>
    <w:p w14:paraId="4175DAD3" w14:textId="77777777" w:rsidR="00D85FCA" w:rsidRPr="00D85FCA" w:rsidRDefault="00D85FCA" w:rsidP="00D85FCA">
      <w:pPr>
        <w:pStyle w:val="a0"/>
      </w:pPr>
    </w:p>
    <w:p w14:paraId="26E1DE03" w14:textId="77777777" w:rsidR="003D45AE" w:rsidRDefault="00CA7B36">
      <w:pPr>
        <w:pStyle w:val="2"/>
      </w:pPr>
      <w:bookmarkStart w:id="17" w:name="section-6"/>
      <w:bookmarkEnd w:id="16"/>
      <w:r>
        <w:lastRenderedPageBreak/>
        <w:t>11.69</w:t>
      </w:r>
    </w:p>
    <w:p w14:paraId="420ECFCA" w14:textId="77777777" w:rsidR="003D45AE" w:rsidRDefault="00CA7B36">
      <w:pPr>
        <w:pStyle w:val="FirstParagraph"/>
      </w:pPr>
      <w:r>
        <w:t>Solution: x is -7, -5, -3, -1, 1, 3, 5, 7 y is 18.5, 22.6, 27.2, 31.2, 33.0, 44.9, 49.4, 35.0 x^2 is 49, 25, 9, 1, 1, 9, 25, 49</w:t>
      </w:r>
    </w:p>
    <w:p w14:paraId="4D4642C9" w14:textId="77777777" w:rsidR="003D45AE" w:rsidRDefault="00CA7B36">
      <w:pPr>
        <w:pStyle w:val="SourceCode"/>
      </w:pPr>
      <w:r>
        <w:rPr>
          <w:rStyle w:val="NormalTok"/>
        </w:rPr>
        <w:t xml:space="preserve">x_1169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7</w:t>
      </w:r>
      <w:r>
        <w:rPr>
          <w:rStyle w:val="NormalTok"/>
        </w:rPr>
        <w:t xml:space="preserve">, </w:t>
      </w:r>
      <w:r>
        <w:rPr>
          <w:rStyle w:val="SpecialCharTok"/>
        </w:rPr>
        <w:t>-</w:t>
      </w:r>
      <w:r>
        <w:rPr>
          <w:rStyle w:val="DecValTok"/>
        </w:rPr>
        <w:t>5</w:t>
      </w:r>
      <w:r>
        <w:rPr>
          <w:rStyle w:val="NormalTok"/>
        </w:rPr>
        <w:t xml:space="preserve">, </w:t>
      </w:r>
      <w:r>
        <w:rPr>
          <w:rStyle w:val="SpecialCharTok"/>
        </w:rPr>
        <w:t>-</w:t>
      </w:r>
      <w:r>
        <w:rPr>
          <w:rStyle w:val="DecValTok"/>
        </w:rPr>
        <w:t>3</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br/>
      </w:r>
      <w:r>
        <w:rPr>
          <w:rStyle w:val="NormalTok"/>
        </w:rPr>
        <w:t xml:space="preserve">y_1169 </w:t>
      </w:r>
      <w:r>
        <w:rPr>
          <w:rStyle w:val="OtherTok"/>
        </w:rPr>
        <w:t>&lt;-</w:t>
      </w:r>
      <w:r>
        <w:rPr>
          <w:rStyle w:val="NormalTok"/>
        </w:rPr>
        <w:t xml:space="preserve"> </w:t>
      </w:r>
      <w:r>
        <w:rPr>
          <w:rStyle w:val="FunctionTok"/>
        </w:rPr>
        <w:t>c</w:t>
      </w:r>
      <w:r>
        <w:rPr>
          <w:rStyle w:val="NormalTok"/>
        </w:rPr>
        <w:t>(</w:t>
      </w:r>
      <w:r>
        <w:rPr>
          <w:rStyle w:val="FloatTok"/>
        </w:rPr>
        <w:t>18.5</w:t>
      </w:r>
      <w:r>
        <w:rPr>
          <w:rStyle w:val="NormalTok"/>
        </w:rPr>
        <w:t>,</w:t>
      </w:r>
      <w:r>
        <w:rPr>
          <w:rStyle w:val="FloatTok"/>
        </w:rPr>
        <w:t>22.6</w:t>
      </w:r>
      <w:r>
        <w:rPr>
          <w:rStyle w:val="NormalTok"/>
        </w:rPr>
        <w:t>,</w:t>
      </w:r>
      <w:r>
        <w:rPr>
          <w:rStyle w:val="FloatTok"/>
        </w:rPr>
        <w:t>27.2</w:t>
      </w:r>
      <w:r>
        <w:rPr>
          <w:rStyle w:val="NormalTok"/>
        </w:rPr>
        <w:t>,</w:t>
      </w:r>
      <w:r>
        <w:rPr>
          <w:rStyle w:val="FloatTok"/>
        </w:rPr>
        <w:t>31.2</w:t>
      </w:r>
      <w:r>
        <w:rPr>
          <w:rStyle w:val="NormalTok"/>
        </w:rPr>
        <w:t>,</w:t>
      </w:r>
      <w:r>
        <w:rPr>
          <w:rStyle w:val="FloatTok"/>
        </w:rPr>
        <w:t>33.0</w:t>
      </w:r>
      <w:r>
        <w:rPr>
          <w:rStyle w:val="NormalTok"/>
        </w:rPr>
        <w:t>,</w:t>
      </w:r>
      <w:r>
        <w:rPr>
          <w:rStyle w:val="FloatTok"/>
        </w:rPr>
        <w:t>44</w:t>
      </w:r>
      <w:r>
        <w:rPr>
          <w:rStyle w:val="FloatTok"/>
        </w:rPr>
        <w:t>.9</w:t>
      </w:r>
      <w:r>
        <w:rPr>
          <w:rStyle w:val="NormalTok"/>
        </w:rPr>
        <w:t>,</w:t>
      </w:r>
      <w:r>
        <w:rPr>
          <w:rStyle w:val="FloatTok"/>
        </w:rPr>
        <w:t>49.4</w:t>
      </w:r>
      <w:r>
        <w:rPr>
          <w:rStyle w:val="NormalTok"/>
        </w:rPr>
        <w:t>,</w:t>
      </w:r>
      <w:r>
        <w:rPr>
          <w:rStyle w:val="FloatTok"/>
        </w:rPr>
        <w:t>35.0</w:t>
      </w:r>
      <w:r>
        <w:rPr>
          <w:rStyle w:val="NormalTok"/>
        </w:rPr>
        <w:t>)</w:t>
      </w:r>
      <w:r>
        <w:br/>
      </w:r>
      <w:r>
        <w:rPr>
          <w:rStyle w:val="NormalTok"/>
        </w:rPr>
        <w:t xml:space="preserve">x2_1169 </w:t>
      </w:r>
      <w:r>
        <w:rPr>
          <w:rStyle w:val="OtherTok"/>
        </w:rPr>
        <w:t>&lt;-</w:t>
      </w:r>
      <w:r>
        <w:rPr>
          <w:rStyle w:val="NormalTok"/>
        </w:rPr>
        <w:t xml:space="preserve"> x_1169</w:t>
      </w:r>
      <w:r>
        <w:rPr>
          <w:rStyle w:val="SpecialCharTok"/>
        </w:rPr>
        <w:t>**</w:t>
      </w:r>
      <w:r>
        <w:rPr>
          <w:rStyle w:val="DecValTok"/>
        </w:rPr>
        <w:t>2</w:t>
      </w:r>
      <w:r>
        <w:br/>
      </w:r>
      <w:r>
        <w:rPr>
          <w:rStyle w:val="FunctionTok"/>
        </w:rPr>
        <w:t>lm</w:t>
      </w:r>
      <w:r>
        <w:rPr>
          <w:rStyle w:val="NormalTok"/>
        </w:rPr>
        <w:t>(y_1169</w:t>
      </w:r>
      <w:r>
        <w:rPr>
          <w:rStyle w:val="SpecialCharTok"/>
        </w:rPr>
        <w:t>~</w:t>
      </w:r>
      <w:r>
        <w:rPr>
          <w:rStyle w:val="NormalTok"/>
        </w:rPr>
        <w:t>x_1169)</w:t>
      </w:r>
    </w:p>
    <w:p w14:paraId="1B7D0106" w14:textId="77777777" w:rsidR="003D45AE" w:rsidRDefault="00CA7B36">
      <w:pPr>
        <w:pStyle w:val="SourceCode"/>
      </w:pPr>
      <w:r>
        <w:rPr>
          <w:rStyle w:val="VerbatimChar"/>
        </w:rPr>
        <w:t xml:space="preserve">## </w:t>
      </w:r>
      <w:r>
        <w:br/>
      </w:r>
      <w:r>
        <w:rPr>
          <w:rStyle w:val="VerbatimChar"/>
        </w:rPr>
        <w:t>## Call:</w:t>
      </w:r>
      <w:r>
        <w:br/>
      </w:r>
      <w:r>
        <w:rPr>
          <w:rStyle w:val="VerbatimChar"/>
        </w:rPr>
        <w:t>## lm(formula = y_1169 ~ x_1169)</w:t>
      </w:r>
      <w:r>
        <w:br/>
      </w:r>
      <w:r>
        <w:rPr>
          <w:rStyle w:val="VerbatimChar"/>
        </w:rPr>
        <w:t xml:space="preserve">## </w:t>
      </w:r>
      <w:r>
        <w:br/>
      </w:r>
      <w:r>
        <w:rPr>
          <w:rStyle w:val="VerbatimChar"/>
        </w:rPr>
        <w:t>## Coefficients:</w:t>
      </w:r>
      <w:r>
        <w:br/>
      </w:r>
      <w:r>
        <w:rPr>
          <w:rStyle w:val="VerbatimChar"/>
        </w:rPr>
        <w:t xml:space="preserve">## (Intercept)       x_1169  </w:t>
      </w:r>
      <w:r>
        <w:br/>
      </w:r>
      <w:r>
        <w:rPr>
          <w:rStyle w:val="VerbatimChar"/>
        </w:rPr>
        <w:t>##      32.725        1.812</w:t>
      </w:r>
    </w:p>
    <w:p w14:paraId="259CFB27" w14:textId="77777777" w:rsidR="003D45AE" w:rsidRDefault="00CA7B36">
      <w:pPr>
        <w:pStyle w:val="SourceCode"/>
      </w:pPr>
      <w:r>
        <w:rPr>
          <w:rStyle w:val="FunctionTok"/>
        </w:rPr>
        <w:t>lm</w:t>
      </w:r>
      <w:r>
        <w:rPr>
          <w:rStyle w:val="NormalTok"/>
        </w:rPr>
        <w:t>(y_1169</w:t>
      </w:r>
      <w:r>
        <w:rPr>
          <w:rStyle w:val="SpecialCharTok"/>
        </w:rPr>
        <w:t>~</w:t>
      </w:r>
      <w:r>
        <w:rPr>
          <w:rStyle w:val="NormalTok"/>
        </w:rPr>
        <w:t>x_1169</w:t>
      </w:r>
      <w:r>
        <w:rPr>
          <w:rStyle w:val="SpecialCharTok"/>
        </w:rPr>
        <w:t>+</w:t>
      </w:r>
      <w:r>
        <w:rPr>
          <w:rStyle w:val="NormalTok"/>
        </w:rPr>
        <w:t>x2_1169)</w:t>
      </w:r>
    </w:p>
    <w:p w14:paraId="125BD4F2" w14:textId="77777777" w:rsidR="003D45AE" w:rsidRDefault="00CA7B36">
      <w:pPr>
        <w:pStyle w:val="SourceCode"/>
      </w:pPr>
      <w:r>
        <w:rPr>
          <w:rStyle w:val="VerbatimChar"/>
        </w:rPr>
        <w:t xml:space="preserve">## </w:t>
      </w:r>
      <w:r>
        <w:br/>
      </w:r>
      <w:r>
        <w:rPr>
          <w:rStyle w:val="VerbatimChar"/>
        </w:rPr>
        <w:t>## Call:</w:t>
      </w:r>
      <w:r>
        <w:br/>
      </w:r>
      <w:r>
        <w:rPr>
          <w:rStyle w:val="VerbatimChar"/>
        </w:rPr>
        <w:t>## lm(formula = y_1169 ~ x_1169 + x2_1169)</w:t>
      </w:r>
      <w:r>
        <w:br/>
      </w:r>
      <w:r>
        <w:rPr>
          <w:rStyle w:val="VerbatimChar"/>
        </w:rPr>
        <w:t xml:space="preserve">## </w:t>
      </w:r>
      <w:r>
        <w:br/>
      </w:r>
      <w:r>
        <w:rPr>
          <w:rStyle w:val="VerbatimChar"/>
        </w:rPr>
        <w:t>## Coefficients:</w:t>
      </w:r>
      <w:r>
        <w:br/>
      </w:r>
      <w:r>
        <w:rPr>
          <w:rStyle w:val="VerbatimChar"/>
        </w:rPr>
        <w:t xml:space="preserve">## (Intercept)       x_1169      x2_1169  </w:t>
      </w:r>
      <w:r>
        <w:br/>
      </w:r>
      <w:r>
        <w:rPr>
          <w:rStyle w:val="VerbatimChar"/>
        </w:rPr>
        <w:t>##     35.5625       1.8119      -0.1351</w:t>
      </w:r>
    </w:p>
    <w:p w14:paraId="68051038" w14:textId="77777777" w:rsidR="003D45AE" w:rsidRDefault="00CA7B36">
      <w:pPr>
        <w:pStyle w:val="Compact"/>
        <w:numPr>
          <w:ilvl w:val="0"/>
          <w:numId w:val="2"/>
        </w:numPr>
      </w:pPr>
      <w:r>
        <w:t>the fitted liner model is y = 32.725 +1.812x</w:t>
      </w:r>
    </w:p>
    <w:p w14:paraId="254C190D" w14:textId="0FA0667F" w:rsidR="003D45AE" w:rsidRDefault="00CA7B36">
      <w:pPr>
        <w:pStyle w:val="Compact"/>
        <w:numPr>
          <w:ilvl w:val="0"/>
          <w:numId w:val="2"/>
        </w:numPr>
      </w:pPr>
      <w:r>
        <w:t>the fitted liner model is y = 35.5625 +1.8119x-0.1351x^2</w:t>
      </w:r>
    </w:p>
    <w:p w14:paraId="1788C27F" w14:textId="2494E690" w:rsidR="00D85FCA" w:rsidRDefault="00D85FCA" w:rsidP="00D85FCA">
      <w:pPr>
        <w:pStyle w:val="Compact"/>
      </w:pPr>
    </w:p>
    <w:p w14:paraId="7F5DE72B" w14:textId="4CB4A754" w:rsidR="00D85FCA" w:rsidRDefault="00D85FCA" w:rsidP="00D85FCA">
      <w:pPr>
        <w:pStyle w:val="Compact"/>
      </w:pPr>
    </w:p>
    <w:p w14:paraId="49842000" w14:textId="7FB29238" w:rsidR="00D85FCA" w:rsidRDefault="00D85FCA" w:rsidP="00D85FCA">
      <w:pPr>
        <w:pStyle w:val="Compact"/>
      </w:pPr>
    </w:p>
    <w:p w14:paraId="00A058F9" w14:textId="157CFF55" w:rsidR="00D85FCA" w:rsidRDefault="00D85FCA" w:rsidP="00D85FCA">
      <w:pPr>
        <w:pStyle w:val="Compact"/>
      </w:pPr>
    </w:p>
    <w:p w14:paraId="775C252F" w14:textId="630C44A2" w:rsidR="00D85FCA" w:rsidRDefault="00D85FCA" w:rsidP="00D85FCA">
      <w:pPr>
        <w:pStyle w:val="Compact"/>
      </w:pPr>
    </w:p>
    <w:p w14:paraId="68B1F2CF" w14:textId="17899C92" w:rsidR="00D85FCA" w:rsidRDefault="00D85FCA" w:rsidP="00D85FCA">
      <w:pPr>
        <w:pStyle w:val="Compact"/>
      </w:pPr>
    </w:p>
    <w:p w14:paraId="15485C8A" w14:textId="6146CA03" w:rsidR="00D85FCA" w:rsidRDefault="00D85FCA" w:rsidP="00D85FCA">
      <w:pPr>
        <w:pStyle w:val="Compact"/>
      </w:pPr>
    </w:p>
    <w:p w14:paraId="73C0BA77" w14:textId="73ACD579" w:rsidR="00D85FCA" w:rsidRDefault="00D85FCA" w:rsidP="00D85FCA">
      <w:pPr>
        <w:pStyle w:val="Compact"/>
      </w:pPr>
    </w:p>
    <w:p w14:paraId="48866FFA" w14:textId="00070963" w:rsidR="00D85FCA" w:rsidRDefault="00D85FCA" w:rsidP="00D85FCA">
      <w:pPr>
        <w:pStyle w:val="Compact"/>
      </w:pPr>
    </w:p>
    <w:p w14:paraId="28FFD3FD" w14:textId="65B1E359" w:rsidR="00D85FCA" w:rsidRDefault="00D85FCA" w:rsidP="00D85FCA">
      <w:pPr>
        <w:pStyle w:val="Compact"/>
      </w:pPr>
    </w:p>
    <w:p w14:paraId="746BB94D" w14:textId="2E49B088" w:rsidR="00D85FCA" w:rsidRDefault="00D85FCA" w:rsidP="00D85FCA">
      <w:pPr>
        <w:pStyle w:val="Compact"/>
      </w:pPr>
    </w:p>
    <w:p w14:paraId="5C0614EA" w14:textId="362CEF7B" w:rsidR="00D85FCA" w:rsidRDefault="00D85FCA" w:rsidP="00D85FCA">
      <w:pPr>
        <w:pStyle w:val="Compact"/>
      </w:pPr>
    </w:p>
    <w:p w14:paraId="74EC220A" w14:textId="2AAE96BB" w:rsidR="00D85FCA" w:rsidRDefault="00D85FCA" w:rsidP="00D85FCA">
      <w:pPr>
        <w:pStyle w:val="Compact"/>
      </w:pPr>
    </w:p>
    <w:p w14:paraId="06D94C18" w14:textId="5186D09D" w:rsidR="00D85FCA" w:rsidRDefault="00D85FCA" w:rsidP="00D85FCA">
      <w:pPr>
        <w:pStyle w:val="Compact"/>
      </w:pPr>
    </w:p>
    <w:p w14:paraId="3BFDFC44" w14:textId="77777777" w:rsidR="00D85FCA" w:rsidRDefault="00D85FCA" w:rsidP="00D85FCA">
      <w:pPr>
        <w:pStyle w:val="Compact"/>
      </w:pPr>
    </w:p>
    <w:p w14:paraId="7369BFFE" w14:textId="1E802F0A" w:rsidR="003D45AE" w:rsidRDefault="00D85FCA" w:rsidP="00D85FCA">
      <w:pPr>
        <w:pStyle w:val="1"/>
        <w:numPr>
          <w:ilvl w:val="0"/>
          <w:numId w:val="4"/>
        </w:numPr>
      </w:pPr>
      <w:bookmarkStart w:id="18" w:name="inputation-tech"/>
      <w:bookmarkEnd w:id="0"/>
      <w:bookmarkEnd w:id="17"/>
      <w:r>
        <w:lastRenderedPageBreak/>
        <w:t>imputation</w:t>
      </w:r>
      <w:r w:rsidR="00CA7B36">
        <w:t xml:space="preserve"> </w:t>
      </w:r>
      <w:bookmarkEnd w:id="18"/>
      <w:r>
        <w:t>techs</w:t>
      </w:r>
    </w:p>
    <w:p w14:paraId="420FF5A9" w14:textId="2792A380" w:rsidR="00D85FCA" w:rsidRDefault="00D85FCA" w:rsidP="001F41D2">
      <w:pPr>
        <w:pStyle w:val="2"/>
      </w:pPr>
      <w:r>
        <w:t>a</w:t>
      </w:r>
      <w:r w:rsidRPr="00D85FCA">
        <w:rPr>
          <w:rFonts w:hint="eastAsia"/>
          <w:lang w:eastAsia="zh-CN"/>
        </w:rPr>
        <w:t>)</w:t>
      </w:r>
      <w:r>
        <w:t xml:space="preserve">   </w:t>
      </w:r>
      <w:r>
        <w:t>Which type of missing mechanism do you prefer to get a good imputation?</w:t>
      </w:r>
    </w:p>
    <w:p w14:paraId="53071ECB" w14:textId="4337541E" w:rsidR="00D85FCA" w:rsidRDefault="00D85FCA" w:rsidP="00D85FCA">
      <w:pPr>
        <w:pStyle w:val="a0"/>
      </w:pPr>
      <w:r>
        <w:t>The simplest one:</w:t>
      </w:r>
      <w:r w:rsidRPr="00D85FCA">
        <w:rPr>
          <w:rFonts w:ascii="CMTI10" w:hAnsi="CMTI10"/>
          <w:color w:val="000000"/>
          <w:sz w:val="20"/>
          <w:szCs w:val="20"/>
        </w:rPr>
        <w:t xml:space="preserve"> </w:t>
      </w:r>
      <w:r w:rsidRPr="00D85FCA">
        <w:t>Missingness completely at random.</w:t>
      </w:r>
    </w:p>
    <w:p w14:paraId="7C786A5E" w14:textId="22E81D85" w:rsidR="00D85FCA" w:rsidRDefault="00D85FCA" w:rsidP="001F41D2">
      <w:pPr>
        <w:pStyle w:val="2"/>
      </w:pPr>
      <w:r>
        <w:t>b</w:t>
      </w:r>
      <w:r w:rsidRPr="00D85FCA">
        <w:rPr>
          <w:rFonts w:hint="eastAsia"/>
          <w:lang w:eastAsia="zh-CN"/>
        </w:rPr>
        <w:t>)</w:t>
      </w:r>
      <w:r>
        <w:t xml:space="preserve">   Say something about simple random imputation and regression imputation of a single variable.</w:t>
      </w:r>
    </w:p>
    <w:p w14:paraId="672AFF8C" w14:textId="10A67485" w:rsidR="00D85FCA" w:rsidRPr="004171C6" w:rsidRDefault="00D85FCA" w:rsidP="00D85FCA">
      <w:pPr>
        <w:pStyle w:val="a0"/>
        <w:rPr>
          <w:rFonts w:ascii="Calibri" w:hAnsi="Calibri" w:cs="Calibri"/>
          <w:color w:val="FF0000"/>
          <w:sz w:val="22"/>
          <w:szCs w:val="22"/>
        </w:rPr>
      </w:pPr>
      <w:r w:rsidRPr="004171C6">
        <w:rPr>
          <w:rFonts w:ascii="Calibri" w:hAnsi="Calibri" w:cs="Calibri"/>
          <w:color w:val="FF0000"/>
          <w:sz w:val="22"/>
          <w:szCs w:val="22"/>
        </w:rPr>
        <w:t>SIMPLE RANDOM IMPUTATION</w:t>
      </w:r>
    </w:p>
    <w:p w14:paraId="3CA2D971" w14:textId="05B84FED" w:rsidR="00D85FCA" w:rsidRPr="004171C6" w:rsidRDefault="004171C6" w:rsidP="004171C6">
      <w:pPr>
        <w:rPr>
          <w:rFonts w:ascii="Calibri" w:hAnsi="Calibri" w:cs="Calibri"/>
          <w:color w:val="000000"/>
          <w:sz w:val="22"/>
          <w:szCs w:val="22"/>
        </w:rPr>
      </w:pPr>
      <w:r w:rsidRPr="004171C6">
        <w:rPr>
          <w:rFonts w:ascii="Calibri" w:hAnsi="Calibri" w:cs="Calibri"/>
          <w:color w:val="000000"/>
          <w:sz w:val="22"/>
          <w:szCs w:val="22"/>
        </w:rPr>
        <w:t>1)</w:t>
      </w:r>
      <w:r>
        <w:rPr>
          <w:rFonts w:ascii="Calibri" w:hAnsi="Calibri" w:cs="Calibri"/>
          <w:color w:val="000000"/>
          <w:sz w:val="22"/>
          <w:szCs w:val="22"/>
        </w:rPr>
        <w:t xml:space="preserve">  </w:t>
      </w:r>
      <w:r w:rsidRPr="004171C6">
        <w:rPr>
          <w:rFonts w:ascii="Calibri" w:hAnsi="Calibri" w:cs="Calibri"/>
          <w:color w:val="000000"/>
          <w:sz w:val="22"/>
          <w:szCs w:val="22"/>
        </w:rPr>
        <w:t>impute missing values of earnings based on the observed data for this variable.</w:t>
      </w:r>
    </w:p>
    <w:p w14:paraId="2EBCC636" w14:textId="70EBD130" w:rsidR="004171C6" w:rsidRDefault="00C325F6" w:rsidP="004171C6">
      <w:r>
        <w:t xml:space="preserve">Pick data from observed data. This method will be seriously biased if this variable has several types or regions. For example, in the iris dataset, the variable </w:t>
      </w:r>
      <w:r w:rsidRPr="00C325F6">
        <w:rPr>
          <w:color w:val="FF0000"/>
        </w:rPr>
        <w:t>Petal.Length</w:t>
      </w:r>
      <w:r>
        <w:rPr>
          <w:color w:val="FF0000"/>
        </w:rPr>
        <w:t xml:space="preserve"> </w:t>
      </w:r>
      <w:r>
        <w:t>has obviously two groups, the one is about 1~2, the other one is above 5.</w:t>
      </w:r>
      <w:r w:rsidR="00267019">
        <w:t xml:space="preserve"> </w:t>
      </w:r>
      <w:r>
        <w:t>I</w:t>
      </w:r>
      <w:r w:rsidRPr="00C325F6">
        <w:t>f the missing values happen to all belong to the same category and there are a lot of them, then the randomly selected numbers are likely to change the distribution of the category itself</w:t>
      </w:r>
      <w:r>
        <w:t>.</w:t>
      </w:r>
    </w:p>
    <w:p w14:paraId="7F4EFA29" w14:textId="13DFE664" w:rsidR="00C325F6" w:rsidRDefault="00C325F6" w:rsidP="004171C6"/>
    <w:p w14:paraId="0F964899" w14:textId="524066CA" w:rsidR="00C325F6" w:rsidRDefault="00267019" w:rsidP="004171C6">
      <w:pPr>
        <w:rPr>
          <w:rFonts w:ascii="Calibri" w:hAnsi="Calibri" w:cs="Calibri"/>
          <w:color w:val="000000"/>
          <w:sz w:val="22"/>
          <w:szCs w:val="22"/>
        </w:rPr>
      </w:pPr>
      <w:r w:rsidRPr="00267019">
        <w:rPr>
          <w:rFonts w:ascii="Calibri" w:hAnsi="Calibri" w:cs="Calibri"/>
          <w:color w:val="000000"/>
          <w:sz w:val="22"/>
          <w:szCs w:val="22"/>
        </w:rPr>
        <w:t xml:space="preserve">2) </w:t>
      </w:r>
      <w:r w:rsidRPr="00267019">
        <w:rPr>
          <w:rFonts w:ascii="Calibri" w:hAnsi="Calibri" w:cs="Calibri"/>
          <w:color w:val="000000"/>
          <w:sz w:val="22"/>
          <w:szCs w:val="22"/>
        </w:rPr>
        <w:t>Zero coding and topcoding</w:t>
      </w:r>
    </w:p>
    <w:p w14:paraId="1CC90F30" w14:textId="68585C08" w:rsidR="00267019" w:rsidRPr="00267019" w:rsidRDefault="00267019" w:rsidP="004171C6">
      <w:pPr>
        <w:rPr>
          <w:rFonts w:ascii="Calibri" w:hAnsi="Calibri" w:cs="Calibri"/>
          <w:color w:val="000000"/>
          <w:sz w:val="22"/>
          <w:szCs w:val="22"/>
        </w:rPr>
      </w:pPr>
      <w:r>
        <w:rPr>
          <w:rFonts w:ascii="Calibri" w:hAnsi="Calibri" w:cs="Calibri"/>
          <w:color w:val="000000"/>
          <w:sz w:val="22"/>
          <w:szCs w:val="22"/>
        </w:rPr>
        <w:t>It is like classifying data into two class. This method will destroy the distribution of continuous variable. Like what just mentioned in method 1.</w:t>
      </w:r>
    </w:p>
    <w:p w14:paraId="50289C06" w14:textId="20CF9692" w:rsidR="00267019" w:rsidRDefault="00267019" w:rsidP="004171C6">
      <w:pPr>
        <w:rPr>
          <w:rFonts w:ascii="Calibri" w:hAnsi="Calibri" w:cs="Calibri"/>
          <w:color w:val="FF0000"/>
          <w:sz w:val="22"/>
          <w:szCs w:val="22"/>
        </w:rPr>
      </w:pPr>
      <w:r w:rsidRPr="00267019">
        <w:rPr>
          <w:rFonts w:ascii="Calibri" w:hAnsi="Calibri" w:cs="Calibri"/>
          <w:color w:val="FF0000"/>
          <w:sz w:val="22"/>
          <w:szCs w:val="22"/>
        </w:rPr>
        <w:t>REGRESSION IMPUTATION</w:t>
      </w:r>
    </w:p>
    <w:p w14:paraId="56D01596" w14:textId="59DE70A5" w:rsidR="00267019" w:rsidRDefault="00267019" w:rsidP="004171C6">
      <w:pPr>
        <w:rPr>
          <w:rFonts w:ascii="Calibri" w:hAnsi="Calibri" w:cs="Calibri"/>
          <w:sz w:val="22"/>
          <w:szCs w:val="22"/>
        </w:rPr>
      </w:pPr>
      <w:r>
        <w:rPr>
          <w:rFonts w:ascii="Calibri" w:hAnsi="Calibri" w:cs="Calibri"/>
          <w:sz w:val="22"/>
          <w:szCs w:val="22"/>
        </w:rPr>
        <w:t xml:space="preserve">Using those observation without missing data to do liner regression, target variable is the one contains missing data, other variable act as </w:t>
      </w:r>
      <w:hyperlink r:id="rId13" w:anchor="keyfrom=E2Ctranslation" w:history="1">
        <w:r w:rsidRPr="00267019">
          <w:rPr>
            <w:rFonts w:ascii="Calibri" w:hAnsi="Calibri" w:cs="Calibri"/>
            <w:sz w:val="22"/>
            <w:szCs w:val="22"/>
          </w:rPr>
          <w:t>independent variable</w:t>
        </w:r>
      </w:hyperlink>
      <w:r>
        <w:rPr>
          <w:rFonts w:ascii="Calibri" w:hAnsi="Calibri" w:cs="Calibri"/>
          <w:sz w:val="22"/>
          <w:szCs w:val="22"/>
        </w:rPr>
        <w:t xml:space="preserve">. This method is more reasonable than simple those in simple random imputation, it takes other variable in consideration. In other words, this  method uses statistic </w:t>
      </w:r>
      <w:r w:rsidR="001F41D2">
        <w:rPr>
          <w:rFonts w:ascii="Calibri" w:hAnsi="Calibri" w:cs="Calibri"/>
          <w:sz w:val="22"/>
          <w:szCs w:val="22"/>
        </w:rPr>
        <w:t>method to find relationship between the variable (with missing data) and others.</w:t>
      </w:r>
    </w:p>
    <w:p w14:paraId="45945ADC" w14:textId="544928DB" w:rsidR="001F41D2" w:rsidRPr="00267019" w:rsidRDefault="001F41D2" w:rsidP="001F41D2">
      <w:pPr>
        <w:pStyle w:val="2"/>
        <w:rPr>
          <w:color w:val="auto"/>
        </w:rPr>
      </w:pPr>
      <w:r>
        <w:t>c)</w:t>
      </w:r>
      <w:r>
        <w:t xml:space="preserve"> Explain shortly what Multiple Imputation is.</w:t>
      </w:r>
    </w:p>
    <w:p w14:paraId="7DB208B8" w14:textId="77777777" w:rsidR="001F41D2" w:rsidRDefault="001F41D2" w:rsidP="004171C6">
      <w:pPr>
        <w:rPr>
          <w:rFonts w:ascii="Calibri" w:hAnsi="Calibri" w:cs="Calibri"/>
          <w:sz w:val="22"/>
          <w:szCs w:val="22"/>
        </w:rPr>
      </w:pPr>
    </w:p>
    <w:p w14:paraId="7031FF9C" w14:textId="371264C1" w:rsidR="001F41D2" w:rsidRPr="00267019" w:rsidRDefault="001F41D2" w:rsidP="001F41D2">
      <w:pPr>
        <w:rPr>
          <w:rFonts w:ascii="Calibri" w:hAnsi="Calibri" w:cs="Calibri"/>
          <w:sz w:val="22"/>
          <w:szCs w:val="22"/>
        </w:rPr>
      </w:pPr>
      <w:r w:rsidRPr="001F41D2">
        <w:rPr>
          <w:rFonts w:ascii="Calibri" w:hAnsi="Calibri" w:cs="Calibri"/>
          <w:sz w:val="22"/>
          <w:szCs w:val="22"/>
        </w:rPr>
        <w:t xml:space="preserve">Multiple imputation </w:t>
      </w:r>
      <w:r>
        <w:rPr>
          <w:rFonts w:ascii="Calibri" w:hAnsi="Calibri" w:cs="Calibri"/>
          <w:sz w:val="22"/>
          <w:szCs w:val="22"/>
        </w:rPr>
        <w:t xml:space="preserve">is about filling dataset with several variables containing missing data. Under such circumstance, </w:t>
      </w:r>
      <w:r w:rsidRPr="001F41D2">
        <w:rPr>
          <w:rFonts w:ascii="Calibri" w:hAnsi="Calibri" w:cs="Calibri"/>
          <w:sz w:val="22"/>
          <w:szCs w:val="22"/>
        </w:rPr>
        <w:t>we must think of the dataset as a multivariate outcome, any components of which can be missing.</w:t>
      </w:r>
      <w:r w:rsidRPr="001F41D2">
        <w:rPr>
          <w:rFonts w:ascii="Calibri" w:hAnsi="Calibri" w:cs="Calibri"/>
          <w:sz w:val="22"/>
          <w:szCs w:val="22"/>
        </w:rPr>
        <w:t xml:space="preserve"> It is like multiple variable regression.</w:t>
      </w:r>
    </w:p>
    <w:p w14:paraId="46DA61AA" w14:textId="77777777" w:rsidR="00267019" w:rsidRPr="00267019" w:rsidRDefault="00267019" w:rsidP="004171C6">
      <w:pPr>
        <w:rPr>
          <w:rFonts w:ascii="Calibri" w:hAnsi="Calibri" w:cs="Calibri"/>
          <w:color w:val="000000"/>
          <w:sz w:val="22"/>
          <w:szCs w:val="22"/>
        </w:rPr>
      </w:pPr>
    </w:p>
    <w:p w14:paraId="1ACCDDBA" w14:textId="77777777" w:rsidR="004171C6" w:rsidRPr="004171C6" w:rsidRDefault="004171C6" w:rsidP="004171C6">
      <w:pPr>
        <w:rPr>
          <w:rFonts w:ascii="Calibri" w:hAnsi="Calibri" w:cs="Calibri"/>
          <w:color w:val="000000"/>
          <w:sz w:val="22"/>
          <w:szCs w:val="22"/>
        </w:rPr>
      </w:pPr>
    </w:p>
    <w:p w14:paraId="5D8683A5" w14:textId="77777777" w:rsidR="00D85FCA" w:rsidRPr="00D85FCA" w:rsidRDefault="00D85FCA" w:rsidP="00D85FCA">
      <w:pPr>
        <w:pStyle w:val="a0"/>
      </w:pPr>
    </w:p>
    <w:sectPr w:rsidR="00D85FCA" w:rsidRPr="00D85F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196B7" w14:textId="77777777" w:rsidR="00CA7B36" w:rsidRDefault="00CA7B36">
      <w:pPr>
        <w:spacing w:after="0"/>
      </w:pPr>
      <w:r>
        <w:separator/>
      </w:r>
    </w:p>
  </w:endnote>
  <w:endnote w:type="continuationSeparator" w:id="0">
    <w:p w14:paraId="33E9A8BD" w14:textId="77777777" w:rsidR="00CA7B36" w:rsidRDefault="00CA7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MTI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ADDC" w14:textId="77777777" w:rsidR="00CA7B36" w:rsidRDefault="00CA7B36">
      <w:r>
        <w:separator/>
      </w:r>
    </w:p>
  </w:footnote>
  <w:footnote w:type="continuationSeparator" w:id="0">
    <w:p w14:paraId="08CB2CD9" w14:textId="77777777" w:rsidR="00CA7B36" w:rsidRDefault="00CA7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A463A3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13DF765E"/>
    <w:multiLevelType w:val="hybridMultilevel"/>
    <w:tmpl w:val="AC62CB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C1AE401"/>
    <w:multiLevelType w:val="multilevel"/>
    <w:tmpl w:val="E40882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36983528"/>
    <w:multiLevelType w:val="hybridMultilevel"/>
    <w:tmpl w:val="83BC5352"/>
    <w:lvl w:ilvl="0" w:tplc="2A30F598">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BD4662"/>
    <w:multiLevelType w:val="hybridMultilevel"/>
    <w:tmpl w:val="251CF9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7B4B1B"/>
    <w:multiLevelType w:val="hybridMultilevel"/>
    <w:tmpl w:val="9BD24D2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6827E99"/>
    <w:multiLevelType w:val="hybridMultilevel"/>
    <w:tmpl w:val="46EC22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4457C5"/>
    <w:multiLevelType w:val="hybridMultilevel"/>
    <w:tmpl w:val="7C486BBC"/>
    <w:lvl w:ilvl="0" w:tplc="E69EE4D6">
      <w:start w:val="1"/>
      <w:numFmt w:val="decimal"/>
      <w:lvlText w:val="%1)"/>
      <w:lvlJc w:val="left"/>
      <w:pPr>
        <w:ind w:left="720" w:hanging="360"/>
      </w:pPr>
      <w:rPr>
        <w:rFonts w:ascii="Calibri" w:hAnsi="Calibri" w:cs="Calibri"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A590A5C"/>
    <w:multiLevelType w:val="hybridMultilevel"/>
    <w:tmpl w:val="727A0CE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41D2"/>
    <w:rsid w:val="00267019"/>
    <w:rsid w:val="003D45AE"/>
    <w:rsid w:val="004171C6"/>
    <w:rsid w:val="004E29B3"/>
    <w:rsid w:val="00590D07"/>
    <w:rsid w:val="006448F4"/>
    <w:rsid w:val="00784D58"/>
    <w:rsid w:val="008D6863"/>
    <w:rsid w:val="00B86B75"/>
    <w:rsid w:val="00BC48D5"/>
    <w:rsid w:val="00C325F6"/>
    <w:rsid w:val="00C36279"/>
    <w:rsid w:val="00C70236"/>
    <w:rsid w:val="00C82204"/>
    <w:rsid w:val="00CA7B36"/>
    <w:rsid w:val="00D85FC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A5E0F"/>
  <w15:docId w15:val="{A5F79907-B8D9-4360-A2F9-9218A7B7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C70236"/>
    <w:pPr>
      <w:tabs>
        <w:tab w:val="center" w:pos="4513"/>
        <w:tab w:val="right" w:pos="9026"/>
      </w:tabs>
      <w:spacing w:after="0"/>
    </w:pPr>
  </w:style>
  <w:style w:type="character" w:customStyle="1" w:styleId="af">
    <w:name w:val="页眉 字符"/>
    <w:basedOn w:val="a1"/>
    <w:link w:val="ae"/>
    <w:rsid w:val="00C70236"/>
  </w:style>
  <w:style w:type="paragraph" w:styleId="af0">
    <w:name w:val="footer"/>
    <w:basedOn w:val="a"/>
    <w:link w:val="af1"/>
    <w:unhideWhenUsed/>
    <w:rsid w:val="00C70236"/>
    <w:pPr>
      <w:tabs>
        <w:tab w:val="center" w:pos="4513"/>
        <w:tab w:val="right" w:pos="9026"/>
      </w:tabs>
      <w:spacing w:after="0"/>
    </w:pPr>
  </w:style>
  <w:style w:type="character" w:customStyle="1" w:styleId="af1">
    <w:name w:val="页脚 字符"/>
    <w:basedOn w:val="a1"/>
    <w:link w:val="af0"/>
    <w:rsid w:val="00C70236"/>
  </w:style>
  <w:style w:type="paragraph" w:styleId="af2">
    <w:name w:val="List Paragraph"/>
    <w:basedOn w:val="a"/>
    <w:rsid w:val="0041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3299">
      <w:bodyDiv w:val="1"/>
      <w:marLeft w:val="0"/>
      <w:marRight w:val="0"/>
      <w:marTop w:val="0"/>
      <w:marBottom w:val="0"/>
      <w:divBdr>
        <w:top w:val="none" w:sz="0" w:space="0" w:color="auto"/>
        <w:left w:val="none" w:sz="0" w:space="0" w:color="auto"/>
        <w:bottom w:val="none" w:sz="0" w:space="0" w:color="auto"/>
        <w:right w:val="none" w:sz="0" w:space="0" w:color="auto"/>
      </w:divBdr>
      <w:divsChild>
        <w:div w:id="1716737036">
          <w:marLeft w:val="0"/>
          <w:marRight w:val="0"/>
          <w:marTop w:val="0"/>
          <w:marBottom w:val="0"/>
          <w:divBdr>
            <w:top w:val="none" w:sz="0" w:space="0" w:color="auto"/>
            <w:left w:val="none" w:sz="0" w:space="0" w:color="auto"/>
            <w:bottom w:val="none" w:sz="0" w:space="0" w:color="auto"/>
            <w:right w:val="none" w:sz="0" w:space="0" w:color="auto"/>
          </w:divBdr>
        </w:div>
      </w:divsChild>
    </w:div>
    <w:div w:id="417017357">
      <w:bodyDiv w:val="1"/>
      <w:marLeft w:val="0"/>
      <w:marRight w:val="0"/>
      <w:marTop w:val="0"/>
      <w:marBottom w:val="0"/>
      <w:divBdr>
        <w:top w:val="none" w:sz="0" w:space="0" w:color="auto"/>
        <w:left w:val="none" w:sz="0" w:space="0" w:color="auto"/>
        <w:bottom w:val="none" w:sz="0" w:space="0" w:color="auto"/>
        <w:right w:val="none" w:sz="0" w:space="0" w:color="auto"/>
      </w:divBdr>
      <w:divsChild>
        <w:div w:id="746149030">
          <w:marLeft w:val="0"/>
          <w:marRight w:val="0"/>
          <w:marTop w:val="0"/>
          <w:marBottom w:val="0"/>
          <w:divBdr>
            <w:top w:val="none" w:sz="0" w:space="0" w:color="auto"/>
            <w:left w:val="none" w:sz="0" w:space="0" w:color="auto"/>
            <w:bottom w:val="none" w:sz="0" w:space="0" w:color="auto"/>
            <w:right w:val="none" w:sz="0" w:space="0" w:color="auto"/>
          </w:divBdr>
        </w:div>
        <w:div w:id="84421629">
          <w:marLeft w:val="0"/>
          <w:marRight w:val="0"/>
          <w:marTop w:val="0"/>
          <w:marBottom w:val="0"/>
          <w:divBdr>
            <w:top w:val="none" w:sz="0" w:space="0" w:color="auto"/>
            <w:left w:val="none" w:sz="0" w:space="0" w:color="auto"/>
            <w:bottom w:val="none" w:sz="0" w:space="0" w:color="auto"/>
            <w:right w:val="none" w:sz="0" w:space="0" w:color="auto"/>
          </w:divBdr>
        </w:div>
      </w:divsChild>
    </w:div>
    <w:div w:id="642659013">
      <w:bodyDiv w:val="1"/>
      <w:marLeft w:val="0"/>
      <w:marRight w:val="0"/>
      <w:marTop w:val="0"/>
      <w:marBottom w:val="0"/>
      <w:divBdr>
        <w:top w:val="none" w:sz="0" w:space="0" w:color="auto"/>
        <w:left w:val="none" w:sz="0" w:space="0" w:color="auto"/>
        <w:bottom w:val="none" w:sz="0" w:space="0" w:color="auto"/>
        <w:right w:val="none" w:sz="0" w:space="0" w:color="auto"/>
      </w:divBdr>
      <w:divsChild>
        <w:div w:id="1307474319">
          <w:marLeft w:val="0"/>
          <w:marRight w:val="0"/>
          <w:marTop w:val="0"/>
          <w:marBottom w:val="0"/>
          <w:divBdr>
            <w:top w:val="none" w:sz="0" w:space="0" w:color="auto"/>
            <w:left w:val="none" w:sz="0" w:space="0" w:color="auto"/>
            <w:bottom w:val="none" w:sz="0" w:space="0" w:color="auto"/>
            <w:right w:val="none" w:sz="0" w:space="0" w:color="auto"/>
          </w:divBdr>
        </w:div>
      </w:divsChild>
    </w:div>
    <w:div w:id="1063066775">
      <w:bodyDiv w:val="1"/>
      <w:marLeft w:val="0"/>
      <w:marRight w:val="0"/>
      <w:marTop w:val="0"/>
      <w:marBottom w:val="0"/>
      <w:divBdr>
        <w:top w:val="none" w:sz="0" w:space="0" w:color="auto"/>
        <w:left w:val="none" w:sz="0" w:space="0" w:color="auto"/>
        <w:bottom w:val="none" w:sz="0" w:space="0" w:color="auto"/>
        <w:right w:val="none" w:sz="0" w:space="0" w:color="auto"/>
      </w:divBdr>
      <w:divsChild>
        <w:div w:id="891041028">
          <w:marLeft w:val="0"/>
          <w:marRight w:val="0"/>
          <w:marTop w:val="0"/>
          <w:marBottom w:val="0"/>
          <w:divBdr>
            <w:top w:val="none" w:sz="0" w:space="0" w:color="auto"/>
            <w:left w:val="none" w:sz="0" w:space="0" w:color="auto"/>
            <w:bottom w:val="none" w:sz="0" w:space="0" w:color="auto"/>
            <w:right w:val="none" w:sz="0" w:space="0" w:color="auto"/>
          </w:divBdr>
        </w:div>
      </w:divsChild>
    </w:div>
    <w:div w:id="1442604404">
      <w:bodyDiv w:val="1"/>
      <w:marLeft w:val="0"/>
      <w:marRight w:val="0"/>
      <w:marTop w:val="0"/>
      <w:marBottom w:val="0"/>
      <w:divBdr>
        <w:top w:val="none" w:sz="0" w:space="0" w:color="auto"/>
        <w:left w:val="none" w:sz="0" w:space="0" w:color="auto"/>
        <w:bottom w:val="none" w:sz="0" w:space="0" w:color="auto"/>
        <w:right w:val="none" w:sz="0" w:space="0" w:color="auto"/>
      </w:divBdr>
      <w:divsChild>
        <w:div w:id="255555772">
          <w:marLeft w:val="0"/>
          <w:marRight w:val="0"/>
          <w:marTop w:val="0"/>
          <w:marBottom w:val="0"/>
          <w:divBdr>
            <w:top w:val="none" w:sz="0" w:space="0" w:color="auto"/>
            <w:left w:val="none" w:sz="0" w:space="0" w:color="auto"/>
            <w:bottom w:val="none" w:sz="0" w:space="0" w:color="auto"/>
            <w:right w:val="none" w:sz="0" w:space="0" w:color="auto"/>
          </w:divBdr>
        </w:div>
        <w:div w:id="2088266117">
          <w:marLeft w:val="0"/>
          <w:marRight w:val="0"/>
          <w:marTop w:val="0"/>
          <w:marBottom w:val="0"/>
          <w:divBdr>
            <w:top w:val="none" w:sz="0" w:space="0" w:color="auto"/>
            <w:left w:val="none" w:sz="0" w:space="0" w:color="auto"/>
            <w:bottom w:val="none" w:sz="0" w:space="0" w:color="auto"/>
            <w:right w:val="none" w:sz="0" w:space="0" w:color="auto"/>
          </w:divBdr>
        </w:div>
      </w:divsChild>
    </w:div>
    <w:div w:id="1482692550">
      <w:bodyDiv w:val="1"/>
      <w:marLeft w:val="0"/>
      <w:marRight w:val="0"/>
      <w:marTop w:val="0"/>
      <w:marBottom w:val="0"/>
      <w:divBdr>
        <w:top w:val="none" w:sz="0" w:space="0" w:color="auto"/>
        <w:left w:val="none" w:sz="0" w:space="0" w:color="auto"/>
        <w:bottom w:val="none" w:sz="0" w:space="0" w:color="auto"/>
        <w:right w:val="none" w:sz="0" w:space="0" w:color="auto"/>
      </w:divBdr>
      <w:divsChild>
        <w:div w:id="1610236013">
          <w:marLeft w:val="0"/>
          <w:marRight w:val="0"/>
          <w:marTop w:val="0"/>
          <w:marBottom w:val="0"/>
          <w:divBdr>
            <w:top w:val="none" w:sz="0" w:space="0" w:color="auto"/>
            <w:left w:val="none" w:sz="0" w:space="0" w:color="auto"/>
            <w:bottom w:val="none" w:sz="0" w:space="0" w:color="auto"/>
            <w:right w:val="none" w:sz="0" w:space="0" w:color="auto"/>
          </w:divBdr>
        </w:div>
        <w:div w:id="1042680026">
          <w:marLeft w:val="0"/>
          <w:marRight w:val="0"/>
          <w:marTop w:val="0"/>
          <w:marBottom w:val="0"/>
          <w:divBdr>
            <w:top w:val="none" w:sz="0" w:space="0" w:color="auto"/>
            <w:left w:val="none" w:sz="0" w:space="0" w:color="auto"/>
            <w:bottom w:val="none" w:sz="0" w:space="0" w:color="auto"/>
            <w:right w:val="none" w:sz="0" w:space="0" w:color="auto"/>
          </w:divBdr>
        </w:div>
      </w:divsChild>
    </w:div>
    <w:div w:id="1887062832">
      <w:bodyDiv w:val="1"/>
      <w:marLeft w:val="0"/>
      <w:marRight w:val="0"/>
      <w:marTop w:val="0"/>
      <w:marBottom w:val="0"/>
      <w:divBdr>
        <w:top w:val="none" w:sz="0" w:space="0" w:color="auto"/>
        <w:left w:val="none" w:sz="0" w:space="0" w:color="auto"/>
        <w:bottom w:val="none" w:sz="0" w:space="0" w:color="auto"/>
        <w:right w:val="none" w:sz="0" w:space="0" w:color="auto"/>
      </w:divBdr>
      <w:divsChild>
        <w:div w:id="518739351">
          <w:marLeft w:val="0"/>
          <w:marRight w:val="0"/>
          <w:marTop w:val="0"/>
          <w:marBottom w:val="0"/>
          <w:divBdr>
            <w:top w:val="none" w:sz="0" w:space="0" w:color="auto"/>
            <w:left w:val="none" w:sz="0" w:space="0" w:color="auto"/>
            <w:bottom w:val="none" w:sz="0" w:space="0" w:color="auto"/>
            <w:right w:val="none" w:sz="0" w:space="0" w:color="auto"/>
          </w:divBdr>
        </w:div>
        <w:div w:id="720592462">
          <w:marLeft w:val="0"/>
          <w:marRight w:val="0"/>
          <w:marTop w:val="0"/>
          <w:marBottom w:val="0"/>
          <w:divBdr>
            <w:top w:val="none" w:sz="0" w:space="0" w:color="auto"/>
            <w:left w:val="none" w:sz="0" w:space="0" w:color="auto"/>
            <w:bottom w:val="none" w:sz="0" w:space="0" w:color="auto"/>
            <w:right w:val="none" w:sz="0" w:space="0" w:color="auto"/>
          </w:divBdr>
        </w:div>
      </w:divsChild>
    </w:div>
    <w:div w:id="2064257394">
      <w:bodyDiv w:val="1"/>
      <w:marLeft w:val="0"/>
      <w:marRight w:val="0"/>
      <w:marTop w:val="0"/>
      <w:marBottom w:val="0"/>
      <w:divBdr>
        <w:top w:val="none" w:sz="0" w:space="0" w:color="auto"/>
        <w:left w:val="none" w:sz="0" w:space="0" w:color="auto"/>
        <w:bottom w:val="none" w:sz="0" w:space="0" w:color="auto"/>
        <w:right w:val="none" w:sz="0" w:space="0" w:color="auto"/>
      </w:divBdr>
      <w:divsChild>
        <w:div w:id="6460846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ict.youdao.com/w/independent%20variab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dc:title>
  <dc:creator>Wuhao Wang(wuhwa469)</dc:creator>
  <cp:keywords/>
  <cp:lastModifiedBy>WANG WUHAO</cp:lastModifiedBy>
  <cp:revision>3</cp:revision>
  <cp:lastPrinted>2021-11-02T22:36:00Z</cp:lastPrinted>
  <dcterms:created xsi:type="dcterms:W3CDTF">2021-11-02T22:37:00Z</dcterms:created>
  <dcterms:modified xsi:type="dcterms:W3CDTF">2021-11-02T22:37:00Z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10/23/2021</vt:lpwstr>
  </property>
  <property fmtid="{D5CDD505-2E9C-101B-9397-08002B2CF9AE}" pid="3" name="output">
    <vt:lpwstr/>
  </property>
</Properties>
</file>