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This doc helps record my understanding of the paper.</w:t>
      </w:r>
    </w:p>
    <w:p>
      <w:pPr>
        <w:keepNext w:val="0"/>
        <w:keepLines w:val="0"/>
        <w:widowControl/>
        <w:suppressLineNumbers w:val="0"/>
        <w:jc w:val="left"/>
        <w:rPr>
          <w:rFonts w:hint="eastAsia" w:ascii="Arial" w:hAnsi="Arial" w:eastAsia="SimHei" w:cstheme="minorBidi"/>
          <w:b/>
          <w:kern w:val="2"/>
          <w:sz w:val="28"/>
          <w:szCs w:val="24"/>
          <w:lang w:val="en-US" w:eastAsia="zh-CN" w:bidi="ar-SA"/>
        </w:rPr>
      </w:pPr>
      <w:r>
        <w:rPr>
          <w:rFonts w:hint="eastAsia" w:ascii="Arial" w:hAnsi="Arial" w:eastAsia="SimHei" w:cstheme="minorBidi"/>
          <w:b/>
          <w:kern w:val="2"/>
          <w:sz w:val="28"/>
          <w:szCs w:val="24"/>
          <w:lang w:val="en-US" w:eastAsia="zh-CN" w:bidi="ar-SA"/>
        </w:rPr>
        <w:t xml:space="preserve">1 Introduction </w:t>
      </w:r>
    </w:p>
    <w:p>
      <w:pPr>
        <w:rPr>
          <w:rFonts w:hint="eastAsia"/>
          <w:lang w:val="en-US" w:eastAsia="zh-CN"/>
        </w:rPr>
      </w:pPr>
    </w:p>
    <w:p>
      <w:r>
        <w:drawing>
          <wp:inline distT="0" distB="0" distL="114300" distR="114300">
            <wp:extent cx="5269865" cy="2122805"/>
            <wp:effectExtent l="0" t="0" r="317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2122805"/>
                    </a:xfrm>
                    <a:prstGeom prst="rect">
                      <a:avLst/>
                    </a:prstGeom>
                    <a:noFill/>
                    <a:ln>
                      <a:noFill/>
                    </a:ln>
                  </pic:spPr>
                </pic:pic>
              </a:graphicData>
            </a:graphic>
          </wp:inline>
        </w:drawing>
      </w:r>
    </w:p>
    <w:p>
      <w:pPr>
        <w:rPr>
          <w:rFonts w:hint="eastAsia"/>
          <w:lang w:val="en-US" w:eastAsia="zh-CN"/>
        </w:rPr>
      </w:pPr>
    </w:p>
    <w:p>
      <w:pPr>
        <w:rPr>
          <w:rFonts w:hint="eastAsia"/>
          <w:b/>
          <w:bCs/>
          <w:lang w:val="en-US" w:eastAsia="zh-CN"/>
        </w:rPr>
      </w:pPr>
      <w:r>
        <w:rPr>
          <w:rFonts w:hint="eastAsia"/>
          <w:lang w:val="en-US" w:eastAsia="zh-CN"/>
        </w:rPr>
        <w:t xml:space="preserve">The black dash line shows the ideal situation when we apply the same model on old dataset (where the model is trained) and new dataset, they should have same performance. And the red line is the real situation. We can witness the great drop in both CIFAR-10 and ImageNet. One thing interesting is that, </w:t>
      </w:r>
      <w:r>
        <w:rPr>
          <w:rFonts w:hint="eastAsia"/>
          <w:b/>
          <w:bCs/>
          <w:lang w:val="en-US" w:eastAsia="zh-CN"/>
        </w:rPr>
        <w:t>the model performance would keep their order.</w:t>
      </w:r>
    </w:p>
    <w:p>
      <w:pPr>
        <w:rPr>
          <w:rFonts w:hint="eastAsia"/>
          <w:b/>
          <w:bCs/>
          <w:lang w:val="en-US" w:eastAsia="zh-CN"/>
        </w:rPr>
      </w:pPr>
    </w:p>
    <w:p>
      <w:pPr>
        <w:rPr>
          <w:rFonts w:hint="default"/>
          <w:lang w:val="en-US" w:eastAsia="zh-CN"/>
        </w:rPr>
      </w:pPr>
      <w:r>
        <w:rPr>
          <w:rFonts w:hint="eastAsia"/>
          <w:b w:val="0"/>
          <w:bCs w:val="0"/>
          <w:lang w:val="en-US" w:eastAsia="zh-CN"/>
        </w:rPr>
        <w:t>Personally, I think both CIFAR-10 and ImageNet are huge enough to represent the real pixel distribution of an item. So the model which performs better on these two dataset can be considered as generalized model. That</w:t>
      </w:r>
      <w:r>
        <w:rPr>
          <w:rFonts w:hint="default"/>
          <w:b w:val="0"/>
          <w:bCs w:val="0"/>
          <w:lang w:val="en-US" w:eastAsia="zh-CN"/>
        </w:rPr>
        <w:t>’</w:t>
      </w:r>
      <w:r>
        <w:rPr>
          <w:rFonts w:hint="eastAsia"/>
          <w:b w:val="0"/>
          <w:bCs w:val="0"/>
          <w:lang w:val="en-US" w:eastAsia="zh-CN"/>
        </w:rPr>
        <w:t>s why when models are applied on another data, better models are still better.</w:t>
      </w:r>
      <w:r>
        <w:rPr>
          <w:rFonts w:hint="eastAsia"/>
          <w:lang w:val="en-US" w:eastAsia="zh-CN"/>
        </w:rPr>
        <w:t xml:space="preserve"> </w:t>
      </w:r>
    </w:p>
    <w:p>
      <w:pPr>
        <w:pStyle w:val="4"/>
        <w:bidi w:val="0"/>
        <w:rPr>
          <w:rFonts w:hint="eastAsia"/>
          <w:lang w:val="en-US" w:eastAsia="zh-CN"/>
        </w:rPr>
      </w:pPr>
      <w:r>
        <w:rPr>
          <w:rFonts w:hint="eastAsia"/>
          <w:lang w:val="en-US" w:eastAsia="zh-CN"/>
        </w:rPr>
        <w:t xml:space="preserve">2 Potential Causes of Accuracy Drops </w:t>
      </w:r>
    </w:p>
    <w:p>
      <w:pPr>
        <w:rPr>
          <w:rFonts w:hint="eastAsia"/>
          <w:lang w:val="en-US" w:eastAsia="zh-CN"/>
        </w:rPr>
      </w:pPr>
      <w:r>
        <w:rPr>
          <w:rFonts w:hint="eastAsia"/>
          <w:lang w:val="en-US" w:eastAsia="zh-CN"/>
        </w:rPr>
        <w:t>In this section, there is a decomposition of the formula.</w:t>
      </w:r>
    </w:p>
    <w:p>
      <w:pPr>
        <w:rPr>
          <w:rFonts w:hint="eastAsia"/>
          <w:lang w:val="en-US" w:eastAsia="zh-CN"/>
        </w:rPr>
      </w:pPr>
      <w:r>
        <w:drawing>
          <wp:inline distT="0" distB="0" distL="114300" distR="114300">
            <wp:extent cx="4785360" cy="624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85360" cy="624840"/>
                    </a:xfrm>
                    <a:prstGeom prst="rect">
                      <a:avLst/>
                    </a:prstGeom>
                    <a:noFill/>
                    <a:ln>
                      <a:noFill/>
                    </a:ln>
                  </pic:spPr>
                </pic:pic>
              </a:graphicData>
            </a:graphic>
          </wp:inline>
        </w:drawing>
      </w:r>
      <w:r>
        <w:rPr>
          <w:rFonts w:hint="eastAsia"/>
          <w:lang w:val="en-US" w:eastAsia="zh-CN"/>
        </w:rPr>
        <w:t xml:space="preserve"> </w:t>
      </w:r>
    </w:p>
    <w:p>
      <w:pPr>
        <w:rPr>
          <w:rFonts w:hint="eastAsia"/>
          <w:lang w:val="en-US" w:eastAsia="zh-CN"/>
        </w:rPr>
      </w:pPr>
      <w:r>
        <w:rPr>
          <w:rFonts w:hint="eastAsia"/>
          <w:lang w:val="en-US" w:eastAsia="zh-CN"/>
        </w:rPr>
        <w:t xml:space="preserve">In this formula, we we have </w:t>
      </w:r>
      <w:r>
        <w:rPr>
          <w:rFonts w:hint="eastAsia"/>
          <w:b/>
          <w:bCs/>
          <w:lang w:val="en-US" w:eastAsia="zh-CN"/>
        </w:rPr>
        <w:t>D the original data distribution</w:t>
      </w:r>
      <w:r>
        <w:rPr>
          <w:rFonts w:hint="eastAsia"/>
          <w:lang w:val="en-US" w:eastAsia="zh-CN"/>
        </w:rPr>
        <w:t xml:space="preserve">, </w:t>
      </w:r>
      <w:r>
        <w:rPr>
          <w:rFonts w:hint="eastAsia"/>
          <w:b/>
          <w:bCs/>
          <w:lang w:val="en-US" w:eastAsia="zh-CN"/>
        </w:rPr>
        <w:t>S original data samples</w:t>
      </w:r>
      <w:r>
        <w:rPr>
          <w:rFonts w:hint="eastAsia"/>
          <w:lang w:val="en-US" w:eastAsia="zh-CN"/>
        </w:rPr>
        <w:t>. That</w:t>
      </w:r>
      <w:r>
        <w:rPr>
          <w:rFonts w:hint="default"/>
          <w:lang w:val="en-US" w:eastAsia="zh-CN"/>
        </w:rPr>
        <w:t>’</w:t>
      </w:r>
      <w:r>
        <w:rPr>
          <w:rFonts w:hint="eastAsia"/>
          <w:lang w:val="en-US" w:eastAsia="zh-CN"/>
        </w:rPr>
        <w:t xml:space="preserve">s the basic idea of machine learning: we can hardly get the data which can represent or match the total distribution, so we assume our sample </w:t>
      </w:r>
      <w:r>
        <w:rPr>
          <w:rFonts w:hint="eastAsia"/>
          <w:b/>
          <w:bCs/>
          <w:lang w:val="en-US" w:eastAsia="zh-CN"/>
        </w:rPr>
        <w:t>S</w:t>
      </w:r>
      <w:r>
        <w:rPr>
          <w:rFonts w:hint="eastAsia"/>
          <w:lang w:val="en-US" w:eastAsia="zh-CN"/>
        </w:rPr>
        <w:t xml:space="preserve"> is follow </w:t>
      </w:r>
      <w:r>
        <w:rPr>
          <w:rFonts w:hint="eastAsia"/>
          <w:b/>
          <w:bCs/>
          <w:lang w:val="en-US" w:eastAsia="zh-CN"/>
        </w:rPr>
        <w:t>D</w:t>
      </w:r>
      <w:r>
        <w:rPr>
          <w:rFonts w:hint="eastAsia"/>
          <w:lang w:val="en-US" w:eastAsia="zh-CN"/>
        </w:rPr>
        <w:t xml:space="preserve"> distribution.</w:t>
      </w:r>
    </w:p>
    <w:p>
      <w:pPr>
        <w:rPr>
          <w:rFonts w:hint="eastAsia"/>
          <w:lang w:val="en-US" w:eastAsia="zh-CN"/>
        </w:rPr>
      </w:pPr>
    </w:p>
    <w:p>
      <w:pPr>
        <w:rPr>
          <w:rFonts w:hint="eastAsia"/>
          <w:b w:val="0"/>
          <w:bCs w:val="0"/>
          <w:lang w:val="en-US" w:eastAsia="zh-CN"/>
        </w:rPr>
      </w:pPr>
      <w:r>
        <w:rPr>
          <w:rFonts w:hint="eastAsia"/>
          <w:lang w:val="en-US" w:eastAsia="zh-CN"/>
        </w:rPr>
        <w:t>The first part of decomposition describe this gap(</w:t>
      </w:r>
      <w:r>
        <w:rPr>
          <w:rFonts w:hint="eastAsia"/>
          <w:b/>
          <w:bCs/>
          <w:lang w:val="en-US" w:eastAsia="zh-CN"/>
        </w:rPr>
        <w:t>Adaptivity gap</w:t>
      </w:r>
      <w:r>
        <w:rPr>
          <w:rFonts w:hint="eastAsia"/>
          <w:lang w:val="en-US" w:eastAsia="zh-CN"/>
        </w:rPr>
        <w:t xml:space="preserve">). And the third element has also the same meaning, the only difference is the calculation sign. There is no doubt that difference can also be seen between two dataset </w:t>
      </w:r>
      <w:r>
        <w:rPr>
          <w:rFonts w:hint="eastAsia"/>
          <w:b/>
          <w:bCs/>
          <w:lang w:val="en-US" w:eastAsia="zh-CN"/>
        </w:rPr>
        <w:t>D</w:t>
      </w:r>
      <w:r>
        <w:rPr>
          <w:rFonts w:hint="eastAsia"/>
          <w:lang w:val="en-US" w:eastAsia="zh-CN"/>
        </w:rPr>
        <w:t xml:space="preserve"> and </w:t>
      </w:r>
      <w:r>
        <w:rPr>
          <w:rFonts w:hint="eastAsia"/>
          <w:b/>
          <w:bCs/>
          <w:lang w:val="en-US" w:eastAsia="zh-CN"/>
        </w:rPr>
        <w:t>D</w:t>
      </w:r>
      <w:r>
        <w:rPr>
          <w:rFonts w:hint="default"/>
          <w:b/>
          <w:bCs/>
          <w:lang w:val="en-US" w:eastAsia="zh-CN"/>
        </w:rPr>
        <w:t>’</w:t>
      </w:r>
      <w:r>
        <w:rPr>
          <w:rFonts w:hint="eastAsia"/>
          <w:b w:val="0"/>
          <w:bCs w:val="0"/>
          <w:lang w:val="en-US" w:eastAsia="zh-CN"/>
        </w:rPr>
        <w:t>,it will definitely affects the model performance</w:t>
      </w:r>
      <w:r>
        <w:rPr>
          <w:rFonts w:hint="eastAsia"/>
          <w:b/>
          <w:bCs/>
          <w:lang w:val="en-US" w:eastAsia="zh-CN"/>
        </w:rPr>
        <w:t>.</w:t>
      </w:r>
      <w:r>
        <w:rPr>
          <w:rFonts w:hint="eastAsia"/>
          <w:b w:val="0"/>
          <w:bCs w:val="0"/>
          <w:lang w:val="en-US" w:eastAsia="zh-CN"/>
        </w:rPr>
        <w:t xml:space="preserve"> In this paper, the author mark them as Distribution Gap. They believe that this is the most significant reason that cause the performance drop.</w:t>
      </w:r>
    </w:p>
    <w:p>
      <w:pPr>
        <w:rPr>
          <w:rFonts w:hint="eastAsia"/>
          <w:b w:val="0"/>
          <w:bCs w:val="0"/>
          <w:lang w:val="en-US" w:eastAsia="zh-CN"/>
        </w:rPr>
      </w:pPr>
    </w:p>
    <w:p>
      <w:pPr>
        <w:keepNext w:val="0"/>
        <w:keepLines w:val="0"/>
        <w:widowControl/>
        <w:suppressLineNumbers w:val="0"/>
        <w:jc w:val="left"/>
        <w:rPr>
          <w:rFonts w:hint="default" w:ascii="Arial" w:hAnsi="Arial" w:eastAsia="SimHei" w:cstheme="minorBidi"/>
          <w:b/>
          <w:kern w:val="2"/>
          <w:sz w:val="28"/>
          <w:szCs w:val="24"/>
          <w:lang w:val="en-US" w:eastAsia="zh-CN" w:bidi="ar-SA"/>
        </w:rPr>
      </w:pPr>
      <w:r>
        <w:rPr>
          <w:rFonts w:hint="eastAsia" w:ascii="Arial" w:hAnsi="Arial" w:eastAsia="SimHei" w:cstheme="minorBidi"/>
          <w:b/>
          <w:kern w:val="2"/>
          <w:sz w:val="28"/>
          <w:szCs w:val="24"/>
          <w:lang w:val="en-US" w:eastAsia="zh-CN" w:bidi="ar-SA"/>
        </w:rPr>
        <w:t>3 4 5</w:t>
      </w:r>
    </w:p>
    <w:p>
      <w:pPr>
        <w:rPr>
          <w:rFonts w:hint="eastAsia" w:hAnsi="Cambria Math"/>
          <w:i w:val="0"/>
          <w:lang w:val="en-US" w:eastAsia="zh-CN"/>
        </w:rPr>
      </w:pPr>
      <w:r>
        <w:rPr>
          <w:rFonts w:hint="eastAsia"/>
          <w:lang w:val="en-US" w:eastAsia="zh-CN"/>
        </w:rPr>
        <w:t xml:space="preserve">In these part, they try to illustrate how they select new data and how they do experiment on them. They apply a parameter </w:t>
      </w:r>
      <m:oMath>
        <m:r>
          <m:rPr>
            <m:sty m:val="p"/>
          </m:rPr>
          <w:rPr>
            <w:rFonts w:ascii="Cambria Math" w:hAnsi="Cambria Math"/>
            <w:lang w:val="en-US"/>
          </w:rPr>
          <m:t>τ</m:t>
        </m:r>
      </m:oMath>
      <w:r>
        <w:rPr>
          <w:rFonts w:hint="eastAsia" w:hAnsi="Cambria Math"/>
          <w:i w:val="0"/>
          <w:lang w:val="en-US" w:eastAsia="zh-CN"/>
        </w:rPr>
        <w:t xml:space="preserve"> describing the difficulties of one image to be correctly classified. Meanwhile, for every model, there is a parameter </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 xml:space="preserve"> to describe the </w:t>
      </w:r>
      <w:r>
        <w:rPr>
          <w:rFonts w:hint="default" w:hAnsi="Cambria Math"/>
          <w:i w:val="0"/>
          <w:lang w:val="en-US" w:eastAsia="zh-CN"/>
        </w:rPr>
        <w:t>‘</w:t>
      </w:r>
      <w:r>
        <w:rPr>
          <w:rFonts w:hint="eastAsia" w:hAnsi="Cambria Math"/>
          <w:i w:val="0"/>
          <w:lang w:val="en-US" w:eastAsia="zh-CN"/>
        </w:rPr>
        <w:t>skill</w:t>
      </w:r>
      <w:r>
        <w:rPr>
          <w:rFonts w:hint="default" w:hAnsi="Cambria Math"/>
          <w:i w:val="0"/>
          <w:lang w:val="en-US" w:eastAsia="zh-CN"/>
        </w:rPr>
        <w:t>’</w:t>
      </w:r>
      <w:r>
        <w:rPr>
          <w:rFonts w:hint="eastAsia" w:hAnsi="Cambria Math"/>
          <w:i w:val="0"/>
          <w:lang w:val="en-US" w:eastAsia="zh-CN"/>
        </w:rPr>
        <w:t xml:space="preserve"> of one model,higher skill means higher accuracy.</w:t>
      </w:r>
    </w:p>
    <w:p>
      <w:pPr>
        <w:rPr>
          <w:rFonts w:hint="eastAsia" w:hAnsi="Cambria Math"/>
          <w:i w:val="0"/>
          <w:lang w:val="en-US" w:eastAsia="zh-CN"/>
        </w:rPr>
      </w:pPr>
    </w:p>
    <w:p>
      <w:pPr>
        <w:rPr>
          <w:rFonts w:hint="eastAsia" w:hAnsi="Cambria Math"/>
          <w:i w:val="0"/>
          <w:lang w:val="en-US" w:eastAsia="zh-CN"/>
        </w:rPr>
      </w:pPr>
      <w:r>
        <w:rPr>
          <w:rFonts w:hint="eastAsia" w:hAnsi="Cambria Math"/>
          <w:i w:val="0"/>
          <w:lang w:val="en-US" w:eastAsia="zh-CN"/>
        </w:rPr>
        <w:t>They build a gaussian distribution associated with these two parameters to describe a data set. Then one can use statistics to compare two data set. Then author build a linear relationship to find out the underlining of accuracy drop.</w:t>
      </w:r>
    </w:p>
    <w:p>
      <w:pPr>
        <w:rPr>
          <w:rFonts w:hint="eastAsia" w:hAnsi="Cambria Math"/>
          <w:i w:val="0"/>
          <w:lang w:val="en-US" w:eastAsia="zh-CN"/>
        </w:rPr>
      </w:pPr>
    </w:p>
    <w:p>
      <w:pPr>
        <w:rPr>
          <w:rFonts w:hint="eastAsia" w:hAnsi="Cambria Math"/>
          <w:i w:val="0"/>
          <w:lang w:val="en-US" w:eastAsia="zh-CN"/>
        </w:rPr>
      </w:pPr>
      <w:r>
        <w:rPr>
          <w:rFonts w:hint="eastAsia" w:hAnsi="Cambria Math"/>
          <w:i w:val="0"/>
          <w:lang w:val="en-US" w:eastAsia="zh-CN"/>
        </w:rPr>
        <w:t>For me , I think this paper it</w:t>
      </w:r>
      <w:r>
        <w:rPr>
          <w:rFonts w:hint="default" w:hAnsi="Cambria Math"/>
          <w:i w:val="0"/>
          <w:lang w:val="en-US" w:eastAsia="zh-CN"/>
        </w:rPr>
        <w:t>’</w:t>
      </w:r>
      <w:r>
        <w:rPr>
          <w:rFonts w:hint="eastAsia" w:hAnsi="Cambria Math"/>
          <w:i w:val="0"/>
          <w:lang w:val="en-US" w:eastAsia="zh-CN"/>
        </w:rPr>
        <w:t xml:space="preserve">s incomplete.  </w:t>
      </w:r>
    </w:p>
    <w:p>
      <w:pPr>
        <w:rPr>
          <w:rFonts w:hint="eastAsia" w:hAnsi="Cambria Math"/>
          <w:i w:val="0"/>
          <w:lang w:val="en-US" w:eastAsia="zh-CN"/>
        </w:rPr>
      </w:pPr>
    </w:p>
    <w:p>
      <w:pPr>
        <w:rPr>
          <w:rFonts w:hint="eastAsia" w:hAnsi="Cambria Math"/>
          <w:i w:val="0"/>
          <w:lang w:val="en-US" w:eastAsia="zh-CN"/>
        </w:rPr>
      </w:pPr>
      <w:r>
        <w:rPr>
          <w:rFonts w:hint="eastAsia" w:hAnsi="Cambria Math"/>
          <w:i w:val="0"/>
          <w:lang w:val="en-US" w:eastAsia="zh-CN"/>
        </w:rPr>
        <w:t>For example, the shape and function of mobile phones are dramatically different between today</w:t>
      </w:r>
      <w:r>
        <w:rPr>
          <w:rFonts w:hint="default" w:hAnsi="Cambria Math"/>
          <w:i w:val="0"/>
          <w:lang w:val="en-US" w:eastAsia="zh-CN"/>
        </w:rPr>
        <w:t>’</w:t>
      </w:r>
      <w:r>
        <w:rPr>
          <w:rFonts w:hint="eastAsia" w:hAnsi="Cambria Math"/>
          <w:i w:val="0"/>
          <w:lang w:val="en-US" w:eastAsia="zh-CN"/>
        </w:rPr>
        <w:t>s devices and ten years ago. But there is still some relationship between them so one may not consider a very old mobile phone as a telephone.</w:t>
      </w:r>
    </w:p>
    <w:p>
      <w:pPr>
        <w:rPr>
          <w:rFonts w:hint="eastAsia" w:hAnsi="Cambria Math"/>
          <w:i w:val="0"/>
          <w:lang w:val="en-US" w:eastAsia="zh-CN"/>
        </w:rPr>
      </w:pPr>
    </w:p>
    <w:p>
      <w:pPr>
        <w:rPr>
          <w:rFonts w:hint="eastAsia" w:hAnsi="Cambria Math"/>
          <w:i w:val="0"/>
          <w:lang w:val="en-US" w:eastAsia="zh-CN"/>
        </w:rPr>
      </w:pPr>
      <w:r>
        <w:rPr>
          <w:rFonts w:hint="eastAsia" w:hAnsi="Cambria Math"/>
          <w:i w:val="0"/>
          <w:lang w:val="en-US" w:eastAsia="zh-CN"/>
        </w:rPr>
        <w:t>It</w:t>
      </w:r>
      <w:r>
        <w:rPr>
          <w:rFonts w:hint="default" w:hAnsi="Cambria Math"/>
          <w:i w:val="0"/>
          <w:lang w:val="en-US" w:eastAsia="zh-CN"/>
        </w:rPr>
        <w:t>’</w:t>
      </w:r>
      <w:r>
        <w:rPr>
          <w:rFonts w:hint="eastAsia" w:hAnsi="Cambria Math"/>
          <w:i w:val="0"/>
          <w:lang w:val="en-US" w:eastAsia="zh-CN"/>
        </w:rPr>
        <w:t>s the same when it comes to model and image data set. The shape of items may change a lot with time but they would still share some common features. Let</w:t>
      </w:r>
      <w:r>
        <w:rPr>
          <w:rFonts w:hint="default" w:hAnsi="Cambria Math"/>
          <w:i w:val="0"/>
          <w:lang w:val="en-US" w:eastAsia="zh-CN"/>
        </w:rPr>
        <w:t>’</w:t>
      </w:r>
      <w:r>
        <w:rPr>
          <w:rFonts w:hint="eastAsia" w:hAnsi="Cambria Math"/>
          <w:i w:val="0"/>
          <w:lang w:val="en-US" w:eastAsia="zh-CN"/>
        </w:rPr>
        <w:t>s say the features changes 20%, then it</w:t>
      </w:r>
      <w:r>
        <w:rPr>
          <w:rFonts w:hint="default" w:hAnsi="Cambria Math"/>
          <w:i w:val="0"/>
          <w:lang w:val="en-US" w:eastAsia="zh-CN"/>
        </w:rPr>
        <w:t>’</w:t>
      </w:r>
      <w:r>
        <w:rPr>
          <w:rFonts w:hint="eastAsia" w:hAnsi="Cambria Math"/>
          <w:i w:val="0"/>
          <w:lang w:val="en-US" w:eastAsia="zh-CN"/>
        </w:rPr>
        <w:t xml:space="preserve">s nature to think the accuracy would drop, and the drop value should be a function of this </w:t>
      </w:r>
      <w:r>
        <w:rPr>
          <w:rFonts w:hint="default" w:hAnsi="Cambria Math"/>
          <w:i w:val="0"/>
          <w:lang w:val="en-US" w:eastAsia="zh-CN"/>
        </w:rPr>
        <w:t>“</w:t>
      </w:r>
      <w:r>
        <w:rPr>
          <w:rFonts w:hint="eastAsia" w:hAnsi="Cambria Math"/>
          <w:i w:val="0"/>
          <w:lang w:val="en-US" w:eastAsia="zh-CN"/>
        </w:rPr>
        <w:t>20%</w:t>
      </w:r>
      <w:r>
        <w:rPr>
          <w:rFonts w:hint="default" w:hAnsi="Cambria Math"/>
          <w:i w:val="0"/>
          <w:lang w:val="en-US" w:eastAsia="zh-CN"/>
        </w:rPr>
        <w:t>”</w:t>
      </w:r>
      <w:r>
        <w:rPr>
          <w:rFonts w:hint="eastAsia" w:hAnsi="Cambria Math"/>
          <w:i w:val="0"/>
          <w:lang w:val="en-US" w:eastAsia="zh-CN"/>
        </w:rPr>
        <w:t>. In this paper, they observe this drop and fit the drop with a linear model.</w:t>
      </w:r>
    </w:p>
    <w:p>
      <w:pPr>
        <w:rPr>
          <w:rFonts w:hint="eastAsia" w:hAnsi="Cambria Math"/>
          <w:i w:val="0"/>
          <w:lang w:val="en-US" w:eastAsia="zh-CN"/>
        </w:rPr>
      </w:pPr>
    </w:p>
    <w:p>
      <w:pPr>
        <w:rPr>
          <w:rFonts w:hint="default" w:hAnsi="Cambria Math"/>
          <w:i w:val="0"/>
          <w:lang w:val="en-US" w:eastAsia="zh-CN"/>
        </w:rPr>
      </w:pPr>
      <w:r>
        <w:rPr>
          <w:rFonts w:hint="eastAsia" w:hAnsi="Cambria Math"/>
          <w:i w:val="0"/>
          <w:lang w:val="en-US" w:eastAsia="zh-CN"/>
        </w:rPr>
        <w:t>But what if this linear relationship is a mixture function? It still remains a interesting mystery.</w:t>
      </w:r>
      <w:bookmarkStart w:id="0" w:name="_GoBack"/>
      <w:bookmarkEnd w:id="0"/>
    </w:p>
    <w:p>
      <w:pPr>
        <w:rPr>
          <w:rFonts w:hint="eastAsia"/>
          <w:b w:val="0"/>
          <w:bCs w:val="0"/>
          <w:lang w:val="en-US" w:eastAsia="zh-CN"/>
        </w:rPr>
      </w:pP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lOTRhZjNiM2UwNmVmNWQ5ZWVlMmRmODU2YjJmYmYifQ=="/>
  </w:docVars>
  <w:rsids>
    <w:rsidRoot w:val="00000000"/>
    <w:rsid w:val="015E1707"/>
    <w:rsid w:val="0B5345C7"/>
    <w:rsid w:val="0C490294"/>
    <w:rsid w:val="17837A29"/>
    <w:rsid w:val="17ED2EA8"/>
    <w:rsid w:val="2B7575AF"/>
    <w:rsid w:val="62324911"/>
    <w:rsid w:val="75577861"/>
    <w:rsid w:val="7CE23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483</Words>
  <Characters>2298</Characters>
  <Lines>0</Lines>
  <Paragraphs>0</Paragraphs>
  <TotalTime>224</TotalTime>
  <ScaleCrop>false</ScaleCrop>
  <LinksUpToDate>false</LinksUpToDate>
  <CharactersWithSpaces>2769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2022-06-20T18:52:00Z</dcterms:created>
  <dc:creator>33817</dc:creator>
  <cp:lastModifiedBy>吴皓</cp:lastModifiedBy>
  <dcterms:modified xsi:type="dcterms:W3CDTF">2022-06-25T14:16:51Z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0BD48CB5F24543E8A68676DFCA6D9D35</vt:lpwstr>
  </property>
</Properties>
</file>