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  <w:sz w:val="40"/>
          <w:szCs w:val="40"/>
        </w:rPr>
      </w:pPr>
      <w:bookmarkStart w:id="0" w:name="_GoBack"/>
      <w:bookmarkEnd w:id="0"/>
    </w:p>
    <w:p>
      <w:pPr>
        <w:ind w:firstLine="735" w:firstLineChars="350"/>
        <w:rPr>
          <w:rFonts w:hint="eastAsia"/>
          <w:color w:val="FF0000"/>
          <w:sz w:val="40"/>
          <w:szCs w:val="40"/>
        </w:rPr>
      </w:pPr>
      <w:r>
        <w:rPr>
          <w:rFonts w:hint="eastAsia"/>
        </w:rPr>
        <w:pict>
          <v:shape id="_x0000_s1030" o:spid="_x0000_s1030" o:spt="202" type="#_x0000_t202" style="position:absolute;left:0pt;margin-left:78.75pt;margin-top:23.4pt;height:72pt;width:110.25pt;z-index:251663360;mso-width-relative:page;mso-height-relative:page;" stroked="f" coordsize="21600,21600">
            <v:path/>
            <v:fill focussize="0,0"/>
            <v:stroke on="f" dashstyle="1 1" endcap="round"/>
            <v:imagedata o:title=""/>
            <o:lock v:ext="edit"/>
            <v:textbox>
              <w:txbxContent>
                <w:p>
                  <w:pPr>
                    <w:rPr>
                      <w:rFonts w:hint="eastAsia" w:ascii="方正小标宋简体" w:hAnsi="方正小标宋简体" w:eastAsia="方正小标宋简体" w:cs="方正小标宋简体"/>
                      <w:color w:val="FF0000"/>
                      <w:sz w:val="40"/>
                      <w:szCs w:val="40"/>
                    </w:rPr>
                  </w:pPr>
                  <w:r>
                    <w:rPr>
                      <w:rFonts w:hint="eastAsia" w:ascii="方正小标宋简体" w:hAnsi="方正小标宋简体" w:eastAsia="方正小标宋简体" w:cs="方正小标宋简体"/>
                      <w:color w:val="FF0000"/>
                      <w:sz w:val="40"/>
                      <w:szCs w:val="40"/>
                    </w:rPr>
                    <w:t>广西壮族</w:t>
                  </w:r>
                </w:p>
                <w:p>
                  <w:pPr>
                    <w:rPr>
                      <w:rFonts w:hint="eastAsia" w:ascii="方正小标宋简体" w:hAnsi="方正小标宋简体" w:eastAsia="方正小标宋简体" w:cs="方正小标宋简体"/>
                      <w:b/>
                      <w:color w:val="FF0000"/>
                      <w:sz w:val="70"/>
                      <w:szCs w:val="70"/>
                    </w:rPr>
                  </w:pPr>
                  <w:r>
                    <w:rPr>
                      <w:rFonts w:hint="eastAsia" w:ascii="方正小标宋简体" w:hAnsi="方正小标宋简体" w:eastAsia="方正小标宋简体" w:cs="方正小标宋简体"/>
                      <w:color w:val="FF0000"/>
                      <w:sz w:val="40"/>
                      <w:szCs w:val="40"/>
                    </w:rPr>
                    <w:t>自 治 区</w:t>
                  </w:r>
                </w:p>
                <w:p>
                  <w:pPr>
                    <w:rPr>
                      <w:rFonts w:hint="eastAsia"/>
                    </w:rPr>
                  </w:pPr>
                </w:p>
              </w:txbxContent>
            </v:textbox>
          </v:shape>
        </w:pict>
      </w:r>
    </w:p>
    <w:p>
      <w:pPr>
        <w:jc w:val="both"/>
        <w:rPr>
          <w:rFonts w:hint="eastAsia" w:ascii="宋体" w:hAnsi="宋体"/>
          <w:b/>
          <w:color w:val="FF0000"/>
          <w:sz w:val="70"/>
          <w:szCs w:val="70"/>
        </w:rPr>
      </w:pPr>
      <w:r>
        <w:rPr>
          <w:rFonts w:hint="eastAsia"/>
        </w:rPr>
        <w:t xml:space="preserve">                             </w:t>
      </w:r>
      <w:r>
        <w:rPr>
          <w:rFonts w:hint="eastAsia"/>
          <w:b/>
        </w:rPr>
        <w:t xml:space="preserve">       </w:t>
      </w:r>
      <w:r>
        <w:rPr>
          <w:rFonts w:hint="eastAsia" w:ascii="方正小标宋简体" w:hAnsi="方正小标宋简体" w:eastAsia="方正小标宋简体" w:cs="方正小标宋简体"/>
          <w:b w:val="0"/>
          <w:bCs/>
          <w:color w:val="FF0000"/>
          <w:sz w:val="70"/>
          <w:szCs w:val="70"/>
        </w:rPr>
        <w:t>公安厅命令</w:t>
      </w:r>
    </w:p>
    <w:p>
      <w:pPr>
        <w:ind w:firstLine="960" w:firstLineChars="300"/>
        <w:jc w:val="center"/>
        <w:rPr>
          <w:rFonts w:hint="eastAsia"/>
          <w:color w:val="FF0000"/>
          <w:sz w:val="40"/>
          <w:szCs w:val="40"/>
        </w:rPr>
      </w:pPr>
      <w:r>
        <w:rPr>
          <w:rFonts w:hint="eastAsia" w:ascii="方正仿宋_GBK" w:hAnsi="方正仿宋_GBK" w:eastAsia="方正仿宋_GBK" w:cs="方正仿宋_GBK"/>
          <w:color w:val="auto"/>
          <w:sz w:val="32"/>
          <w:szCs w:val="32"/>
        </w:rPr>
        <w:t>桂公衔令字〔2025〕12号</w:t>
      </w:r>
    </w:p>
    <w:p>
      <w:pPr>
        <w:rPr>
          <w:rFonts w:hint="eastAsia" w:ascii="宋体" w:hAnsi="宋体"/>
          <w:sz w:val="44"/>
          <w:szCs w:val="44"/>
        </w:rPr>
      </w:pPr>
      <w:r>
        <w:rPr>
          <w:rFonts w:hint="eastAsia"/>
          <w:color w:val="FF0000"/>
          <w:sz w:val="40"/>
          <w:szCs w:val="40"/>
        </w:rPr>
        <w:pict>
          <v:line id="_x0000_s1031" o:spid="_x0000_s1031" o:spt="20" style="position:absolute;left:0pt;flip:y;margin-left:0pt;margin-top:0pt;height:2.95pt;width:441pt;z-index:251659264;mso-width-relative:page;mso-height-relative:page;" coordsize="21600,21600">
            <v:path arrowok="t"/>
            <v:fill focussize="0,0"/>
            <v:stroke weight="3pt" color="#FF0000"/>
            <v:imagedata o:title=""/>
            <o:lock v:ext="edit"/>
          </v:line>
        </w:pic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40" w:lineRule="exact"/>
        <w:jc w:val="center"/>
        <w:textAlignment w:val="auto"/>
        <w:rPr>
          <w:rFonts w:hint="eastAsia" w:eastAsia="方正小标宋简体"/>
          <w:sz w:val="44"/>
          <w:lang w:eastAsia="zh-CN"/>
        </w:rPr>
      </w:pPr>
      <w:r>
        <w:rPr>
          <w:rFonts w:hint="eastAsia" w:eastAsia="方正小标宋简体"/>
          <w:sz w:val="44"/>
          <w:lang w:eastAsia="zh-CN"/>
        </w:rPr>
        <w:t>广西壮族自治区公安厅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40" w:lineRule="exact"/>
        <w:jc w:val="center"/>
        <w:textAlignment w:val="auto"/>
        <w:rPr>
          <w:rFonts w:hint="eastAsia" w:eastAsia="方正小标宋简体"/>
          <w:sz w:val="44"/>
        </w:rPr>
      </w:pPr>
      <w:r>
        <w:rPr>
          <w:rFonts w:hint="eastAsia" w:eastAsia="方正小标宋简体"/>
          <w:sz w:val="44"/>
        </w:rPr>
        <w:t>关于</w:t>
      </w:r>
      <w:r>
        <w:rPr>
          <w:rFonts w:hint="eastAsia" w:eastAsia="方正小标宋简体"/>
          <w:sz w:val="44"/>
          <w:lang w:eastAsia="zh-CN"/>
        </w:rPr>
        <w:t>授予和晋升赖志庸</w:t>
      </w:r>
      <w:r>
        <w:rPr>
          <w:rFonts w:hint="eastAsia" w:eastAsia="方正小标宋简体"/>
          <w:sz w:val="44"/>
        </w:rPr>
        <w:t>等同志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40" w:lineRule="exact"/>
        <w:jc w:val="center"/>
        <w:textAlignment w:val="auto"/>
        <w:rPr>
          <w:rFonts w:hint="eastAsia" w:eastAsia="方正小标宋简体"/>
          <w:sz w:val="44"/>
          <w:lang w:eastAsia="zh-CN"/>
        </w:rPr>
      </w:pPr>
      <w:r>
        <w:rPr>
          <w:rFonts w:hint="eastAsia" w:eastAsia="方正小标宋简体"/>
          <w:sz w:val="44"/>
        </w:rPr>
        <w:t>人民警察警司警衔的</w:t>
      </w:r>
      <w:r>
        <w:rPr>
          <w:rFonts w:hint="eastAsia" w:eastAsia="方正小标宋简体"/>
          <w:sz w:val="44"/>
          <w:lang w:eastAsia="zh-CN"/>
        </w:rPr>
        <w:t>命令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640" w:lineRule="exact"/>
        <w:jc w:val="center"/>
        <w:textAlignment w:val="auto"/>
        <w:rPr>
          <w:rFonts w:eastAsia="黑体"/>
          <w:sz w:val="32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根据《中华人民共和国人民警察警衔条例》《首次评定授予人民警察警衔的标准》《人民警察警衔工作管理办法》和警衔微调等有关规定，</w:t>
      </w:r>
      <w:r>
        <w:rPr>
          <w:rFonts w:hint="eastAsia" w:eastAsia="仿宋_GB2312"/>
          <w:sz w:val="32"/>
          <w:lang w:eastAsia="zh-CN"/>
        </w:rPr>
        <w:t>批准</w:t>
      </w:r>
      <w:r>
        <w:rPr>
          <w:rFonts w:hint="eastAsia" w:eastAsia="仿宋_GB2312"/>
          <w:sz w:val="32"/>
        </w:rPr>
        <w:t>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sz w:val="32"/>
        </w:rPr>
      </w:pPr>
      <w:r>
        <w:rPr>
          <w:rFonts w:hint="eastAsia" w:ascii="黑体" w:hAnsi="黑体" w:eastAsia="黑体" w:cs="黑体"/>
          <w:b w:val="0"/>
          <w:bCs w:val="0"/>
          <w:sz w:val="32"/>
        </w:rPr>
        <w:t>以下</w:t>
      </w:r>
      <w:r>
        <w:rPr>
          <w:rFonts w:hint="default" w:ascii="Times New Roman" w:hAnsi="Times New Roman" w:eastAsia="黑体" w:cs="Times New Roman"/>
          <w:b w:val="0"/>
          <w:bCs w:val="0"/>
          <w:sz w:val="32"/>
        </w:rPr>
        <w:t>2</w:t>
      </w:r>
      <w:r>
        <w:rPr>
          <w:rFonts w:hint="eastAsia" w:ascii="黑体" w:hAnsi="黑体" w:eastAsia="黑体" w:cs="黑体"/>
          <w:b w:val="0"/>
          <w:bCs w:val="0"/>
          <w:sz w:val="32"/>
        </w:rPr>
        <w:t>名同志授予二级警司警衔：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赖志庸  宾阳县公安局交通管理大队一级警员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唐钦孟  宾阳县公安局思陇派出所一级警员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bCs w:val="0"/>
          <w:sz w:val="32"/>
        </w:rPr>
        <w:t>以下</w:t>
      </w:r>
      <w:r>
        <w:rPr>
          <w:rFonts w:hint="default" w:ascii="Times New Roman" w:hAnsi="Times New Roman" w:eastAsia="黑体" w:cs="Times New Roman"/>
          <w:b w:val="0"/>
          <w:bCs w:val="0"/>
          <w:sz w:val="32"/>
        </w:rPr>
        <w:t>19</w:t>
      </w:r>
      <w:r>
        <w:rPr>
          <w:rFonts w:hint="eastAsia" w:ascii="黑体" w:hAnsi="黑体" w:eastAsia="黑体" w:cs="黑体"/>
          <w:b w:val="0"/>
          <w:bCs w:val="0"/>
          <w:sz w:val="32"/>
        </w:rPr>
        <w:t>名同志授予三级警司警衔：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李荣凯  横州市公安局陶圩派出所一级警员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江嘉豪  横州市公安局陶圩派出所一级警员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  睿  横州市公安局南乡派出所一级警员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潘睿琦  横州市公安局南乡派出所一级警员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李蓝翔  宾阳县公安局城北派出所一级警员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梁屹琪  宾阳县公安局警务保障室一级警员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李宣达  宾阳县公安局交通管理大队一级警员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杜海峰  宾阳县公安局城南派出所一级警员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黄森俊  上林县公安局城关派出所一级警员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邓国辉  上林县公安局网络安全保卫大队一级警员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刘正杰  马山县公安局古寨派出所一级警员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杨  丹  马山县公安局古寨派出所一级警员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罗健宝  马山县公安局加方派出所一级警员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潘冠宇  马山县公安局金钗派出所一级警员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方政钧  马山县公安局林圩派出所一级警员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朱菲菲  马山县公安局合群派出所一级警员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杨  展  马山县公安局里当派出所一级警员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1918" w:leftChars="304" w:hanging="1280" w:hangingChars="4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秦  川  隆安县公安局刑事侦查大队刑事科技中队警务技术员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张钰黄  隆安县公安局城厢派出所一级警员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b w:val="0"/>
          <w:bCs w:val="0"/>
          <w:sz w:val="32"/>
        </w:rPr>
        <w:t>以下</w:t>
      </w:r>
      <w:r>
        <w:rPr>
          <w:rFonts w:hint="default" w:ascii="Times New Roman" w:hAnsi="Times New Roman" w:eastAsia="黑体" w:cs="Times New Roman"/>
          <w:b w:val="0"/>
          <w:bCs w:val="0"/>
          <w:sz w:val="32"/>
          <w:lang w:val="en-US" w:eastAsia="zh-CN"/>
        </w:rPr>
        <w:t>61</w:t>
      </w:r>
      <w:r>
        <w:rPr>
          <w:rFonts w:hint="eastAsia" w:ascii="黑体" w:hAnsi="黑体" w:eastAsia="黑体" w:cs="黑体"/>
          <w:b w:val="0"/>
          <w:bCs w:val="0"/>
          <w:sz w:val="32"/>
        </w:rPr>
        <w:t>名同志按期晋升</w:t>
      </w:r>
      <w:r>
        <w:rPr>
          <w:rFonts w:hint="eastAsia" w:ascii="黑体" w:hAnsi="黑体" w:eastAsia="黑体" w:cs="黑体"/>
          <w:b w:val="0"/>
          <w:bCs w:val="0"/>
          <w:sz w:val="32"/>
          <w:lang w:eastAsia="zh-CN"/>
        </w:rPr>
        <w:t>为</w:t>
      </w:r>
      <w:r>
        <w:rPr>
          <w:rFonts w:hint="eastAsia" w:ascii="黑体" w:hAnsi="黑体" w:eastAsia="黑体" w:cs="黑体"/>
          <w:b w:val="0"/>
          <w:bCs w:val="0"/>
          <w:sz w:val="32"/>
        </w:rPr>
        <w:t>一级警司警衔：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周  杰  南宁市公安局审计处三级警长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张  瑜  南宁市公安局兴宁分局人口管理大队三级警长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李永博  南宁市公安局兴宁派出所三级警长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黄  霄  南宁市公安局亭子派出所三级警长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韦珊珊  南宁市公安局青秀分局人口管理大队三级警长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李子军  南宁市公安局滨湖派出所三级警长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周元务  南宁市公安局北湖派出所三级警长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邱靖翔  南宁市公安局上尧派出所三级警长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唐晓云  南宁市公安局良庆分局人口管理大队三级警长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徐小青  南宁市公安局良庆分局法制大队三级警长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钟国强  南宁市公安局心圩派出所四级警长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黄彩芬  横州市公安局警务保障室四级警长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梁  宁  上林县公安局刑事侦查大队四级警长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黄雄伟  上林县公安局白圩派出所教导员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韦素娴  马山县公安局警务保障室四级警长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谢廷阳  玉林市公安局禁毒支队四级警长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黄子阜  玉林市公安局巡逻警察支队一大队教导员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彭  浡  玉林市公安局玉州分局森林警察大队四级警长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王统政  玉林市公安局环南派出所四级警长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李云鹏  玉林市公安局环西派出所副所长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黎广标  北流市公安局交通管理大队四级警长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李思颖  北流市公安局交通管理大队四级警长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黄之恒  北流市公安局刑事侦查大队四级警长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陈  卓  北流市公安局刑事侦查大队一级警员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陈建强  北流市公安局勾漏洞派出所一级警员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谢海勇  北流市公安局民安派出所副所长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黄小峰  北流市公安局山围派出所四级警长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黄炳南  北流市公安局民乐派出所四级警长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邱钊南  北流市公安局民乐派出所副所长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黎俞希  北流市公安局网络安全保卫大队警务技术四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级主管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冯光吉  陆川县公安局治安管理大队副大队长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江宏浩  陆川县公安局治安管理大队副大队长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王  旭  陆川县公安局交通管理大队城区中队中队长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苏展龙  陆川县公安局交通管理大队清湖中队中队长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钟如龙  陆川县公安局温泉派出所四级警长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何梓榆  陆川县公安局珊罗派出所副所长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覃耀雄  陆川县公安局刑事科学技术室警务技术四级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主管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黄  勤  陆川县森林公安局城南派出所四级警长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叶婷婷  博白县公安局政工室四级警长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冯朝良  博白县公安局交通管理大队旺茂中队四级警长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周  乾  博白县公安局交通管理大队旺茂中队一级警员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刘振林  博白县公安局刑事侦查大队副大队长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雷  焕  博白县公安局城关派出所副所长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廖志宏  博白县公安局城南派出所副所长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刘玟君  博白县公安局城厢派出所四级警长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梁惠珍  博白县公安局绿珠派出所四级警长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黄吉宁  博白县公安局三滩派出所四级警长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蔡林甫  博白县公安局文地派出所副所长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李文荟  博白县公安局那卜派出所四级警长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何兴华  博白县公安局东平派出所副所长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林志伟  博白县公安局龙潭派出所四级警长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周树林  博白县公安局经济犯罪侦查大队四级警长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管玉龙  博白县公安局顿谷派出所四级警长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梁  冰  兴业县公安局政工室副主任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温  东  兴业县公安局刑事侦查大队副大队长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韦道泽  兴业县公安局刑事侦查大队警务技术三级主管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杨  越  兴业县公安局禁毒大队一级警员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吴永盈  兴业县公安局石南派出所四级警长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谢雨林  兴业县公安局小平山派出所所长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李毓哲  兴业县公安局指挥中心四级警长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梁海龙  兴业县公安局经济犯罪侦查大队一级警员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 w:val="0"/>
          <w:sz w:val="32"/>
        </w:rPr>
      </w:pPr>
      <w:r>
        <w:rPr>
          <w:rFonts w:hint="eastAsia" w:ascii="黑体" w:hAnsi="黑体" w:eastAsia="黑体" w:cs="黑体"/>
          <w:b w:val="0"/>
          <w:bCs w:val="0"/>
          <w:sz w:val="32"/>
        </w:rPr>
        <w:t>以下</w:t>
      </w:r>
      <w:r>
        <w:rPr>
          <w:rFonts w:hint="default" w:ascii="Times New Roman" w:hAnsi="Times New Roman" w:eastAsia="黑体" w:cs="Times New Roman"/>
          <w:b w:val="0"/>
          <w:bCs w:val="0"/>
          <w:sz w:val="32"/>
        </w:rPr>
        <w:t>49</w:t>
      </w:r>
      <w:r>
        <w:rPr>
          <w:rFonts w:hint="eastAsia" w:ascii="黑体" w:hAnsi="黑体" w:eastAsia="黑体" w:cs="黑体"/>
          <w:b w:val="0"/>
          <w:bCs w:val="0"/>
          <w:sz w:val="32"/>
        </w:rPr>
        <w:t>名同志按期晋升</w:t>
      </w:r>
      <w:r>
        <w:rPr>
          <w:rFonts w:hint="eastAsia" w:ascii="黑体" w:hAnsi="黑体" w:eastAsia="黑体" w:cs="黑体"/>
          <w:b w:val="0"/>
          <w:bCs w:val="0"/>
          <w:sz w:val="32"/>
          <w:lang w:eastAsia="zh-CN"/>
        </w:rPr>
        <w:t>为</w:t>
      </w:r>
      <w:r>
        <w:rPr>
          <w:rFonts w:hint="eastAsia" w:ascii="黑体" w:hAnsi="黑体" w:eastAsia="黑体" w:cs="黑体"/>
          <w:b w:val="0"/>
          <w:bCs w:val="0"/>
          <w:sz w:val="32"/>
        </w:rPr>
        <w:t>二级警司警衔：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高  凡  玉林市公安局交通警察支队直属四大队四级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邓  强  玉林市公安局交通警察支队直属三大队四级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陈国勇  玉林市公安局玉州分局刑事侦查大队一级警员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梁栩镇  玉林市公安局南观派出所一级警员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董  明  玉林市公安局玉州分局网络安全保卫大队一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曾一峰  玉林市公安局成均派出所一级警员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张梓洪  玉林市公安局新桥派出所一级警员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陈星航  玉林市公安局福绵分局网络安全保卫大队一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李  创  玉林市公安局福绵分局网络安全保卫大队一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陈桂锋  北流市公安局刑事侦查大队一级警员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宁秋媚  北流市公安局刑事侦查大队一级警员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张明玥  北流市公安局新圩派出所一级警员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杨金瑶  北流市公安局清水口派出所一级警员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曾莹莹  北流市公安局六靖派出所一级警员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梁英钢  北流市公安局石窝派出所一级警员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梁  峻  北流市公安局清湾派出所一级警员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李采谖  容县公安局治安管理大队一级警员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杨宇夏  容县公安局刑事侦查大队一级警员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李宗稣  容县公安局黎村派出所一级警员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韦励铮  陆川县公安局治安管理大队一级警员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李海龙  陆川县公安局温泉派出所一级警员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黄  准  陆川县公安局古城派出所一级警员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覃进源  陆川县公安局沙湖派出所一级警员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李铭伟  陆川县公安局马坡派出所一级警员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刘宗裕  陆川县公安局珊罗派出所一级警员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阮永林  陆川县公安局网络安全保卫大队一级警员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利  敏  陆川县公安局宣传室四级警长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陈青玉  博白县公安局刑事侦查大队一级警员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梁广玉  博白县公安局禁毒大队副大队长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陈炳彤  博白县公安局绿珠派出所一级警员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冯茂峰  博白县公安局宁潭派出所一级警员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李其刚  博白县公安局英桥派出所一级警员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周  冰  博白县森林公安局一级警员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付冠兰  博白县公安局刑事侦查大队一级警员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叶小碧  博白县公安局刑事侦查大队一级警员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陈兰娇  博白县公安局办公室一级警员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谢浩轩  博白县公安局便衣警察大队副大队长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何  新  博白县公安局城东派出所副所长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罗  锋  博白县公安局城厢派出所副所长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谢明君  博白县公安局双凤派出所一级警员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韦  馨  博白县公安局三滩派出所一级警员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周宗霖  博白县公安局黄凌派出所副所长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林郁钧  博白县公安局大垌派出所副所长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  翼  博白县公安局大坝派出所一级警员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徐彬洪  兴业县公安局交通管理大队一级警员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陈薪考  兴业县公安局巡逻防控大队一级警员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李佩锋  兴业县公安局石南派出所一级警员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黎俊钊  兴业县公安局北市派出所一级警员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</w:pPr>
      <w:r>
        <w:rPr>
          <w:rFonts w:hint="eastAsia" w:eastAsia="仿宋_GB2312"/>
          <w:sz w:val="32"/>
        </w:rPr>
        <w:t>李偕铭  兴业县公安局经济犯罪侦查大队一级警员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sz w:val="32"/>
        </w:rPr>
        <w:t>以下</w:t>
      </w:r>
      <w:r>
        <w:rPr>
          <w:rFonts w:hint="default" w:ascii="Times New Roman" w:hAnsi="Times New Roman" w:eastAsia="黑体" w:cs="Times New Roman"/>
          <w:sz w:val="32"/>
          <w:lang w:val="en-US" w:eastAsia="zh-CN"/>
        </w:rPr>
        <w:t>17</w:t>
      </w:r>
      <w:r>
        <w:rPr>
          <w:rFonts w:hint="eastAsia" w:ascii="黑体" w:hAnsi="黑体" w:eastAsia="黑体" w:cs="黑体"/>
          <w:sz w:val="32"/>
        </w:rPr>
        <w:t>名同志晋职晋升</w:t>
      </w:r>
      <w:r>
        <w:rPr>
          <w:rFonts w:hint="eastAsia" w:ascii="黑体" w:hAnsi="黑体" w:eastAsia="黑体" w:cs="黑体"/>
          <w:sz w:val="32"/>
          <w:lang w:eastAsia="zh-CN"/>
        </w:rPr>
        <w:t>为</w:t>
      </w:r>
      <w:r>
        <w:rPr>
          <w:rFonts w:hint="eastAsia" w:ascii="黑体" w:hAnsi="黑体" w:eastAsia="黑体" w:cs="黑体"/>
          <w:sz w:val="32"/>
        </w:rPr>
        <w:t>二级警司警衔：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曾玮毓  南宁市公安局机关党委四级警长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王华鑫  南宁市公安局特警支队五大队四级警长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黄  淇  南宁市公安局情报支队六大队警务技术四级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主管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李丽双  南宁市公安局福建园派出所四级警长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李家盛  南宁市公安局新城派出所四级警长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孟  婕  南宁市公安局明秀派出所四级警长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杨奕发  南宁市公安局仙湖派出所四级警长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覃  兰  南宁市公安局南湖分局网络安全保卫大队警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务技术四级主管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赵  喆  南宁市公安局心圩派出所四级警长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刘应枫  南宁市公安局青秀山派出所四级警长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叶梦芸  宾阳县公安局城南派出所</w:t>
      </w:r>
      <w:r>
        <w:rPr>
          <w:rFonts w:hint="eastAsia" w:eastAsia="仿宋_GB2312"/>
          <w:sz w:val="32"/>
          <w:lang w:eastAsia="zh-CN"/>
        </w:rPr>
        <w:t>四</w:t>
      </w:r>
      <w:r>
        <w:rPr>
          <w:rFonts w:hint="eastAsia" w:eastAsia="仿宋_GB2312"/>
          <w:sz w:val="32"/>
        </w:rPr>
        <w:t>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陈佳楠  玉林市公安局交通警察支队直属一大队四级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陆高宏  玉林市公安局交通警察支队直属四大队警务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技术四级主管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罗  竣  玉林市公安局玉州分局刑事侦查大队四级警长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谢宗每  陆川县公安局政工室警务技术四级主管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黄宏发  陆川县公安局交通管理大队四级警长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600" w:lineRule="exact"/>
        <w:ind w:firstLine="640" w:firstLineChars="200"/>
        <w:textAlignment w:val="auto"/>
      </w:pPr>
      <w:r>
        <w:rPr>
          <w:rFonts w:hint="eastAsia" w:eastAsia="仿宋_GB2312"/>
          <w:sz w:val="32"/>
        </w:rPr>
        <w:t>黎全发  兴业县公安局治安管理大队副大队长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sz w:val="32"/>
        </w:rPr>
        <w:t>以下</w:t>
      </w:r>
      <w:r>
        <w:rPr>
          <w:rFonts w:hint="default" w:ascii="Times New Roman" w:hAnsi="Times New Roman" w:eastAsia="黑体" w:cs="Times New Roman"/>
          <w:sz w:val="32"/>
        </w:rPr>
        <w:t>2</w:t>
      </w:r>
      <w:r>
        <w:rPr>
          <w:rFonts w:hint="eastAsia" w:ascii="黑体" w:hAnsi="黑体" w:eastAsia="黑体" w:cs="黑体"/>
          <w:sz w:val="32"/>
        </w:rPr>
        <w:t>名同志微调晋升</w:t>
      </w:r>
      <w:r>
        <w:rPr>
          <w:rFonts w:hint="eastAsia" w:ascii="黑体" w:hAnsi="黑体" w:eastAsia="黑体" w:cs="黑体"/>
          <w:sz w:val="32"/>
          <w:lang w:eastAsia="zh-CN"/>
        </w:rPr>
        <w:t>为</w:t>
      </w:r>
      <w:r>
        <w:rPr>
          <w:rFonts w:hint="eastAsia" w:ascii="黑体" w:hAnsi="黑体" w:eastAsia="黑体" w:cs="黑体"/>
          <w:sz w:val="32"/>
        </w:rPr>
        <w:t>一级警司警衔：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唐  婧  南宁市公安局青秀山风景名胜旅游区分局四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1920" w:firstLineChars="6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谭殷盛  南宁市森林公安局四大队四级警长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firstLine="640" w:firstLineChars="200"/>
        <w:textAlignment w:val="auto"/>
        <w:rPr>
          <w:rFonts w:ascii="黑体" w:hAnsi="黑体" w:eastAsia="黑体" w:cs="黑体"/>
          <w:sz w:val="32"/>
        </w:rPr>
      </w:pPr>
      <w:r>
        <w:rPr>
          <w:rFonts w:hint="eastAsia" w:ascii="黑体" w:hAnsi="黑体" w:eastAsia="黑体" w:cs="黑体"/>
          <w:sz w:val="32"/>
        </w:rPr>
        <w:t>以下</w:t>
      </w:r>
      <w:r>
        <w:rPr>
          <w:rFonts w:hint="default" w:ascii="Times New Roman" w:hAnsi="Times New Roman" w:eastAsia="黑体" w:cs="Times New Roman"/>
          <w:sz w:val="32"/>
          <w:lang w:val="en-US" w:eastAsia="zh-CN"/>
        </w:rPr>
        <w:t>10</w:t>
      </w:r>
      <w:r>
        <w:rPr>
          <w:rFonts w:hint="eastAsia" w:ascii="黑体" w:hAnsi="黑体" w:eastAsia="黑体" w:cs="黑体"/>
          <w:sz w:val="32"/>
        </w:rPr>
        <w:t>名同志微调晋升</w:t>
      </w:r>
      <w:r>
        <w:rPr>
          <w:rFonts w:hint="eastAsia" w:ascii="黑体" w:hAnsi="黑体" w:eastAsia="黑体" w:cs="黑体"/>
          <w:sz w:val="32"/>
          <w:lang w:eastAsia="zh-CN"/>
        </w:rPr>
        <w:t>为</w:t>
      </w:r>
      <w:r>
        <w:rPr>
          <w:rFonts w:hint="eastAsia" w:ascii="黑体" w:hAnsi="黑体" w:eastAsia="黑体" w:cs="黑体"/>
          <w:sz w:val="32"/>
        </w:rPr>
        <w:t>二级警司警衔：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陈春云  南宁市公安局良庆分局纪检监督室四级警长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张登科  南宁市公安局特警支队一大队一级警员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蒋雨璐  南宁市公安局</w:t>
      </w:r>
      <w:r>
        <w:rPr>
          <w:rFonts w:hint="eastAsia" w:eastAsia="仿宋_GB2312"/>
          <w:sz w:val="32"/>
          <w:lang w:eastAsia="zh-CN"/>
        </w:rPr>
        <w:t>广西</w:t>
      </w:r>
      <w:r>
        <w:rPr>
          <w:rFonts w:hint="eastAsia" w:eastAsia="仿宋_GB2312"/>
          <w:sz w:val="32"/>
          <w:lang w:val="en-US" w:eastAsia="zh-CN"/>
        </w:rPr>
        <w:t>-</w:t>
      </w:r>
      <w:r>
        <w:rPr>
          <w:rFonts w:hint="eastAsia" w:eastAsia="仿宋_GB2312"/>
          <w:sz w:val="32"/>
        </w:rPr>
        <w:t>东盟经济技术开发区分局办公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1920" w:firstLineChars="6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室一级警员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罗才振  横州市公安局指挥中心一级警员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蒋伟群  宾阳县公安局新圩派出所四级警长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蓝崇铭  上林县公安局城关派出所一级警员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潘加旺  马山县公安局治安管理大队一级警员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eastAsia="仿宋_GB2312"/>
          <w:sz w:val="32"/>
        </w:rPr>
      </w:pPr>
      <w:r>
        <w:rPr>
          <w:rFonts w:hint="eastAsia" w:eastAsia="仿宋_GB2312"/>
          <w:sz w:val="32"/>
        </w:rPr>
        <w:t>梁惠婷  博白县公安局文地派出所一级警员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朱桂宏  博白县公安局那卜派出所一级警员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600" w:lineRule="exact"/>
        <w:ind w:left="0" w:leftChars="0" w:firstLine="640" w:firstLineChars="200"/>
        <w:textAlignment w:val="auto"/>
        <w:rPr>
          <w:rFonts w:hint="eastAsia" w:eastAsia="仿宋_GB2312"/>
          <w:sz w:val="32"/>
        </w:rPr>
      </w:pPr>
      <w:r>
        <w:rPr>
          <w:rFonts w:hint="eastAsia" w:eastAsia="仿宋_GB2312"/>
          <w:sz w:val="32"/>
        </w:rPr>
        <w:t>陈  述  博白县公安局文地派出所副所长</w:t>
      </w:r>
    </w:p>
    <w:p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64" w:firstLineChars="200"/>
        <w:textAlignment w:val="auto"/>
        <w:rPr>
          <w:rFonts w:hint="eastAsia" w:eastAsia="仿宋_GB2312"/>
          <w:sz w:val="32"/>
          <w:szCs w:val="32"/>
          <w:lang w:val="en-US" w:eastAsia="zh-CN"/>
        </w:rPr>
      </w:pPr>
      <w:r>
        <w:rPr>
          <w:rFonts w:hint="eastAsia" w:cs="仿宋_GB2312"/>
          <w:kern w:val="2"/>
        </w:rPr>
        <w:t>以上同志新警衔时间，自符合评授、晋升该警衔条件之日起算。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eastAsia" w:eastAsia="仿宋_GB2312"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Fonts w:hint="eastAsia" w:eastAsia="仿宋_GB2312"/>
          <w:sz w:val="32"/>
          <w:szCs w:val="32"/>
          <w:lang w:val="en-US" w:eastAsia="zh-CN"/>
        </w:rPr>
      </w:pPr>
      <w:r>
        <w:rPr>
          <w:sz w:val="32"/>
        </w:rPr>
        <w:pict>
          <v:shape id="_x0000_s1035" o:spid="_x0000_s1035" o:spt="201" type="#_x0000_t201" style="position:absolute;left:0pt;margin-left:277.25pt;margin-top:29.45pt;height:40pt;width:105pt;z-index:251664384;mso-width-relative:page;mso-height-relative:page;" o:ole="t" filled="f" o:preferrelative="t" stroked="f" coordsize="21600,21600">
            <v:path/>
            <v:fill on="f" focussize="0,0"/>
            <v:stroke on="f"/>
            <v:imagedata r:id="rId10" o:title=""/>
            <o:lock v:ext="edit" aspectratio="f"/>
          </v:shape>
          <w:control r:id="rId9" w:name="CWordOLECtrl1" w:shapeid="_x0000_s1035"/>
        </w:pic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3520" w:firstLineChars="1100"/>
        <w:jc w:val="both"/>
        <w:textAlignment w:val="auto"/>
        <w:rPr>
          <w:rFonts w:hint="eastAsia" w:eastAsia="仿宋_GB2312"/>
          <w:sz w:val="32"/>
          <w:szCs w:val="32"/>
          <w:lang w:val="en-US" w:eastAsia="zh-CN"/>
        </w:rPr>
      </w:pPr>
      <w:r>
        <w:rPr>
          <w:rFonts w:hint="eastAsia" w:eastAsia="仿宋_GB2312"/>
          <w:sz w:val="32"/>
          <w:szCs w:val="32"/>
          <w:lang w:val="en-US" w:eastAsia="zh-CN"/>
        </w:rPr>
        <w:t>公安厅厅长</w:t>
      </w: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3840" w:firstLineChars="1200"/>
        <w:jc w:val="both"/>
        <w:textAlignment w:val="auto"/>
        <w:rPr>
          <w:rFonts w:hint="eastAsia" w:eastAsia="仿宋_GB2312"/>
          <w:sz w:val="32"/>
          <w:szCs w:val="32"/>
          <w:lang w:val="en-US" w:eastAsia="zh-CN"/>
        </w:rPr>
      </w:pPr>
    </w:p>
    <w:p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5440" w:firstLineChars="1700"/>
        <w:textAlignment w:val="auto"/>
        <w:rPr>
          <w:rFonts w:ascii="Times New Roman" w:hAnsi="Times New Roman" w:eastAsia="仿宋_GB2312"/>
          <w:sz w:val="32"/>
          <w:szCs w:val="32"/>
        </w:rPr>
      </w:pP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2025</w:t>
      </w:r>
      <w:r>
        <w:rPr>
          <w:rFonts w:hint="eastAsia" w:eastAsia="仿宋_GB2312"/>
          <w:sz w:val="32"/>
          <w:szCs w:val="32"/>
          <w:lang w:val="en-US" w:eastAsia="zh-CN"/>
        </w:rPr>
        <w:t>年</w:t>
      </w:r>
      <w:r>
        <w:rPr>
          <w:rFonts w:hint="default" w:ascii="Times New Roman" w:hAnsi="Times New Roman" w:eastAsia="仿宋_GB2312" w:cs="Times New Roman"/>
          <w:sz w:val="32"/>
          <w:szCs w:val="32"/>
          <w:lang w:val="en-US" w:eastAsia="zh-CN"/>
        </w:rPr>
        <w:t>6</w:t>
      </w:r>
      <w:r>
        <w:rPr>
          <w:rFonts w:hint="eastAsia" w:ascii="Times New Roman" w:hAnsi="Times New Roman" w:eastAsia="仿宋_GB2312" w:cs="Times New Roman"/>
          <w:sz w:val="32"/>
          <w:szCs w:val="32"/>
          <w:lang w:val="en-US" w:eastAsia="zh-CN"/>
        </w:rPr>
        <w:t>月5日</w:t>
      </w: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pStyle w:val="9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ind w:firstLine="640" w:firstLineChars="200"/>
        <w:outlineLvl w:val="0"/>
        <w:rPr>
          <w:rFonts w:hint="eastAsia" w:ascii="仿宋_GB2312" w:hAnsi="华文仿宋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（</w:t>
      </w:r>
      <w:r>
        <w:rPr>
          <w:rFonts w:hint="eastAsia" w:ascii="仿宋_GB2312" w:hAnsi="宋体" w:eastAsia="仿宋_GB2312"/>
          <w:sz w:val="32"/>
          <w:szCs w:val="32"/>
          <w:lang w:val="en-US" w:eastAsia="zh-CN"/>
        </w:rPr>
        <w:t>公开前需经政府信息公开审查</w:t>
      </w:r>
      <w:r>
        <w:rPr>
          <w:rFonts w:hint="eastAsia" w:ascii="仿宋_GB2312" w:hAnsi="华文仿宋" w:eastAsia="仿宋_GB2312"/>
          <w:sz w:val="32"/>
          <w:szCs w:val="32"/>
        </w:rPr>
        <w:t>）</w:t>
      </w:r>
    </w:p>
    <w:p>
      <w:pPr>
        <w:ind w:firstLine="640" w:firstLineChars="200"/>
        <w:outlineLvl w:val="0"/>
        <w:rPr>
          <w:rFonts w:hint="eastAsia" w:ascii="仿宋_GB2312" w:hAnsi="华文仿宋" w:eastAsia="仿宋_GB2312"/>
          <w:sz w:val="32"/>
          <w:szCs w:val="32"/>
        </w:rPr>
      </w:pPr>
    </w:p>
    <w:p>
      <w:pPr>
        <w:rPr>
          <w:rFonts w:hint="eastAsia" w:ascii="仿宋_GB2312" w:hAnsi="华文仿宋" w:eastAsia="仿宋_GB2312"/>
          <w:sz w:val="21"/>
          <w:szCs w:val="21"/>
        </w:rPr>
      </w:pPr>
    </w:p>
    <w:p>
      <w:pPr>
        <w:ind w:firstLine="280" w:firstLineChars="100"/>
        <w:rPr>
          <w:rFonts w:hint="eastAsia" w:ascii="仿宋_GB2312" w:eastAsia="仿宋_GB2312"/>
          <w:sz w:val="28"/>
          <w:szCs w:val="28"/>
          <w:lang w:eastAsia="zh-CN"/>
        </w:rPr>
      </w:pPr>
      <w:r>
        <w:rPr>
          <w:rFonts w:hint="eastAsia" w:ascii="仿宋_GB2312" w:eastAsia="仿宋_GB2312"/>
          <w:sz w:val="28"/>
          <w:szCs w:val="28"/>
        </w:rPr>
        <w:pict>
          <v:line id="_x0000_s1032" o:spid="_x0000_s1032" o:spt="20" style="position:absolute;left:0pt;margin-left:0pt;margin-top:0pt;height:0pt;width:459pt;z-index:251661312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</v:line>
        </w:pict>
      </w:r>
      <w:r>
        <w:rPr>
          <w:rFonts w:hint="eastAsia" w:ascii="仿宋_GB2312" w:eastAsia="仿宋_GB2312"/>
          <w:sz w:val="28"/>
          <w:szCs w:val="28"/>
        </w:rPr>
        <w:t>主送：</w:t>
      </w:r>
      <w:r>
        <w:rPr>
          <w:rFonts w:ascii="仿宋_GB2312" w:hAnsi="宋体" w:eastAsia="仿宋_GB2312"/>
          <w:sz w:val="28"/>
          <w:szCs w:val="28"/>
        </w:rPr>
        <w:t>南宁市公安局、玉林市公安局</w:t>
      </w:r>
      <w:r>
        <w:rPr>
          <w:rFonts w:hint="eastAsia" w:ascii="仿宋_GB2312" w:hAnsi="宋体" w:eastAsia="仿宋_GB2312"/>
          <w:sz w:val="28"/>
          <w:szCs w:val="28"/>
          <w:lang w:eastAsia="zh-CN"/>
        </w:rPr>
        <w:t>。</w:t>
      </w:r>
    </w:p>
    <w:p>
      <w:pPr>
        <w:ind w:firstLine="280" w:firstLineChars="100"/>
      </w:pPr>
      <w:r>
        <w:rPr>
          <w:rFonts w:hint="eastAsia" w:ascii="仿宋_GB2312" w:eastAsia="仿宋_GB2312"/>
          <w:sz w:val="28"/>
          <w:szCs w:val="28"/>
        </w:rPr>
        <w:t>抄送：</w:t>
      </w:r>
      <w:r>
        <w:rPr>
          <w:rFonts w:ascii="仿宋_GB2312" w:hAnsi="宋体" w:eastAsia="仿宋_GB2312"/>
          <w:sz w:val="28"/>
          <w:szCs w:val="28"/>
        </w:rPr>
        <w:t>办公室、政治部、装备财务处。</w:t>
      </w:r>
      <w:r>
        <w:rPr>
          <w:rFonts w:hint="eastAsia" w:ascii="仿宋_GB2312" w:hAnsi="宋体" w:eastAsia="仿宋_GB2312"/>
          <w:sz w:val="28"/>
          <w:szCs w:val="28"/>
        </w:rPr>
        <w:t xml:space="preserve"> </w:t>
      </w:r>
      <w:r>
        <w:rPr>
          <w:rFonts w:hint="eastAsia"/>
        </w:rPr>
        <w:t xml:space="preserve">                          </w:t>
      </w:r>
    </w:p>
    <w:p>
      <w:pPr>
        <w:tabs>
          <w:tab w:val="left" w:pos="3830"/>
        </w:tabs>
        <w:ind w:firstLine="280" w:firstLineChars="100"/>
        <w:jc w:val="left"/>
      </w:pPr>
      <w:r>
        <w:rPr>
          <w:rFonts w:hint="eastAsia" w:ascii="仿宋_GB2312" w:eastAsia="仿宋_GB2312"/>
          <w:sz w:val="28"/>
          <w:szCs w:val="28"/>
        </w:rPr>
        <w:pict>
          <v:line id="_x0000_s1033" o:spid="_x0000_s1033" o:spt="20" style="position:absolute;left:0pt;flip:y;margin-left:0.8pt;margin-top:28.25pt;height:0pt;width:459pt;z-index:251662336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</v:line>
        </w:pict>
      </w:r>
      <w:r>
        <w:rPr>
          <w:rFonts w:hint="eastAsia" w:ascii="仿宋_GB2312" w:eastAsia="仿宋_GB2312"/>
          <w:sz w:val="28"/>
          <w:szCs w:val="28"/>
        </w:rPr>
        <w:pict>
          <v:line id="_x0000_s1034" o:spid="_x0000_s1034" o:spt="20" style="position:absolute;left:0pt;flip:y;margin-left:0pt;margin-top:0pt;height:0pt;width:459pt;z-index:251660288;mso-width-relative:page;mso-height-relative:page;" filled="f" stroked="t" coordsize="21600,21600">
            <v:path arrowok="t"/>
            <v:fill on="f" focussize="0,0"/>
            <v:stroke weight="1.5pt"/>
            <v:imagedata o:title=""/>
            <o:lock v:ext="edit"/>
          </v:line>
        </w:pict>
      </w:r>
      <w:r>
        <w:rPr>
          <w:rFonts w:hint="eastAsia" w:ascii="仿宋_GB2312" w:eastAsia="仿宋_GB2312"/>
          <w:sz w:val="28"/>
          <w:szCs w:val="28"/>
        </w:rPr>
        <w:t>广西壮族自治区公安厅办公室</w:t>
      </w:r>
      <w:r>
        <w:rPr>
          <w:rFonts w:hint="eastAsia" w:ascii="仿宋_GB2312" w:eastAsia="仿宋_GB2312"/>
          <w:sz w:val="28"/>
          <w:szCs w:val="28"/>
          <w:lang w:val="en-US" w:eastAsia="zh-CN"/>
        </w:rPr>
        <w:t xml:space="preserve">               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>2025年</w:t>
      </w:r>
      <w:r>
        <w:rPr>
          <w:rFonts w:hint="default" w:ascii="仿宋_GB2312" w:eastAsia="仿宋_GB2312" w:cs="仿宋_GB2312"/>
          <w:sz w:val="28"/>
          <w:szCs w:val="28"/>
          <w:lang w:val="en-US" w:eastAsia="zh-CN"/>
        </w:rPr>
        <w:t>6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>月</w:t>
      </w:r>
      <w:r>
        <w:rPr>
          <w:rFonts w:hint="default" w:ascii="仿宋_GB2312" w:eastAsia="仿宋_GB2312" w:cs="仿宋_GB2312"/>
          <w:sz w:val="28"/>
          <w:szCs w:val="28"/>
          <w:lang w:val="en-US" w:eastAsia="zh-CN"/>
        </w:rPr>
        <w:t>6</w:t>
      </w:r>
      <w:r>
        <w:rPr>
          <w:rFonts w:hint="eastAsia" w:ascii="仿宋_GB2312" w:eastAsia="仿宋_GB2312" w:cs="仿宋_GB2312"/>
          <w:sz w:val="28"/>
          <w:szCs w:val="28"/>
          <w:lang w:val="en-US" w:eastAsia="zh-CN"/>
        </w:rPr>
        <w:t>日</w:t>
      </w:r>
      <w:r>
        <w:rPr>
          <w:rFonts w:hint="eastAsia" w:ascii="仿宋_GB2312" w:eastAsia="仿宋_GB2312"/>
          <w:sz w:val="28"/>
          <w:szCs w:val="28"/>
        </w:rPr>
        <w:t xml:space="preserve">印发                     </w:t>
      </w:r>
    </w:p>
    <w:sectPr>
      <w:headerReference r:id="rId4" w:type="first"/>
      <w:footerReference r:id="rId7" w:type="first"/>
      <w:footerReference r:id="rId5" w:type="default"/>
      <w:headerReference r:id="rId3" w:type="even"/>
      <w:footerReference r:id="rId6" w:type="even"/>
      <w:pgSz w:w="11906" w:h="16838"/>
      <w:pgMar w:top="1440" w:right="1531" w:bottom="1440" w:left="1531" w:header="851" w:footer="992" w:gutter="0"/>
      <w:pgNumType w:fmt="numberInDash"/>
      <w:cols w:space="0" w:num="1"/>
      <w:titlePg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仿宋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w:pict>
        <v:shape id="_x0000_s2049" o:spid="_x0000_s2049" o:spt="202" type="#_x0000_t202" style="position:absolute;left:0pt;margin-top:-10.6pt;height:144pt;width:144pt;mso-position-horizontal:outside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</w:pP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t>2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w:pict>
        <v:shape id="_x0000_s2050" o:spid="_x0000_s2050" o:spt="202" type="#_x0000_t202" style="position:absolute;left:0pt;margin-top:-11pt;height:144pt;width:144pt;mso-position-horizontal:outside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2"/>
                  <w:rPr>
                    <w:sz w:val="24"/>
                    <w:szCs w:val="24"/>
                  </w:rPr>
                </w:pP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t>- 1 -</w:t>
                </w:r>
                <w:r>
                  <w:rPr>
                    <w:rFonts w:hint="eastAsia" w:asciiTheme="minorEastAsia" w:hAnsiTheme="minorEastAsia" w:eastAsiaTheme="minorEastAsia" w:cstheme="minorEastAsia"/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revisionView w:markup="0"/>
  <w:documentProtection w:edit="forms" w:enforcement="1" w:cryptProviderType="rsaFull" w:cryptAlgorithmClass="hash" w:cryptAlgorithmType="typeAny" w:cryptAlgorithmSid="4" w:cryptSpinCount="0" w:hash="NdPCJMK1X8gSqtjdtL3xJAYzEAQ=" w:salt="AqkCnyOWJ1qavMrGebiASA==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B6629F"/>
    <w:rsid w:val="000648EC"/>
    <w:rsid w:val="00074D72"/>
    <w:rsid w:val="00086B97"/>
    <w:rsid w:val="000E2CDA"/>
    <w:rsid w:val="000F6639"/>
    <w:rsid w:val="00105360"/>
    <w:rsid w:val="00115B2F"/>
    <w:rsid w:val="00126D94"/>
    <w:rsid w:val="00181E72"/>
    <w:rsid w:val="00186A22"/>
    <w:rsid w:val="00197678"/>
    <w:rsid w:val="001A643A"/>
    <w:rsid w:val="002371A1"/>
    <w:rsid w:val="00283539"/>
    <w:rsid w:val="00297A24"/>
    <w:rsid w:val="002C5510"/>
    <w:rsid w:val="002F1670"/>
    <w:rsid w:val="003027A5"/>
    <w:rsid w:val="00322CBE"/>
    <w:rsid w:val="00331539"/>
    <w:rsid w:val="0033252F"/>
    <w:rsid w:val="00341ACF"/>
    <w:rsid w:val="0036361E"/>
    <w:rsid w:val="00376229"/>
    <w:rsid w:val="00390AD2"/>
    <w:rsid w:val="0039628E"/>
    <w:rsid w:val="003B1E9B"/>
    <w:rsid w:val="003C077A"/>
    <w:rsid w:val="00410A69"/>
    <w:rsid w:val="00425C99"/>
    <w:rsid w:val="00430B61"/>
    <w:rsid w:val="00467FE9"/>
    <w:rsid w:val="004D3F8A"/>
    <w:rsid w:val="005141A7"/>
    <w:rsid w:val="005B3537"/>
    <w:rsid w:val="005D0F41"/>
    <w:rsid w:val="005E7F74"/>
    <w:rsid w:val="006049BC"/>
    <w:rsid w:val="006122D5"/>
    <w:rsid w:val="00615D04"/>
    <w:rsid w:val="00667B2F"/>
    <w:rsid w:val="00670A1B"/>
    <w:rsid w:val="00730182"/>
    <w:rsid w:val="00734895"/>
    <w:rsid w:val="00737242"/>
    <w:rsid w:val="00751833"/>
    <w:rsid w:val="0078191E"/>
    <w:rsid w:val="007900D9"/>
    <w:rsid w:val="007D6068"/>
    <w:rsid w:val="007F548A"/>
    <w:rsid w:val="00845518"/>
    <w:rsid w:val="00863A3B"/>
    <w:rsid w:val="00864B37"/>
    <w:rsid w:val="008664F5"/>
    <w:rsid w:val="008B48EE"/>
    <w:rsid w:val="008C3285"/>
    <w:rsid w:val="0093072D"/>
    <w:rsid w:val="00A1120E"/>
    <w:rsid w:val="00A34611"/>
    <w:rsid w:val="00A45BA3"/>
    <w:rsid w:val="00A505B2"/>
    <w:rsid w:val="00A52839"/>
    <w:rsid w:val="00A80ADB"/>
    <w:rsid w:val="00AA62AE"/>
    <w:rsid w:val="00AB49DC"/>
    <w:rsid w:val="00AD3CB3"/>
    <w:rsid w:val="00B5318F"/>
    <w:rsid w:val="00B6629F"/>
    <w:rsid w:val="00BC273E"/>
    <w:rsid w:val="00BD4177"/>
    <w:rsid w:val="00BE4688"/>
    <w:rsid w:val="00BE5AC0"/>
    <w:rsid w:val="00BF4396"/>
    <w:rsid w:val="00C06052"/>
    <w:rsid w:val="00C2657A"/>
    <w:rsid w:val="00C62EDE"/>
    <w:rsid w:val="00C7572D"/>
    <w:rsid w:val="00C81485"/>
    <w:rsid w:val="00CA427D"/>
    <w:rsid w:val="00CD441C"/>
    <w:rsid w:val="00CE148F"/>
    <w:rsid w:val="00D5244B"/>
    <w:rsid w:val="00D63DA8"/>
    <w:rsid w:val="00D67317"/>
    <w:rsid w:val="00D7338D"/>
    <w:rsid w:val="00D8460F"/>
    <w:rsid w:val="00DA2558"/>
    <w:rsid w:val="00DB5558"/>
    <w:rsid w:val="00E0280E"/>
    <w:rsid w:val="00E20BCC"/>
    <w:rsid w:val="00E301D1"/>
    <w:rsid w:val="00E53A58"/>
    <w:rsid w:val="00E61585"/>
    <w:rsid w:val="00E62F4E"/>
    <w:rsid w:val="00E77EB1"/>
    <w:rsid w:val="00EA2A99"/>
    <w:rsid w:val="00EA3D31"/>
    <w:rsid w:val="00EA5544"/>
    <w:rsid w:val="00EF6A92"/>
    <w:rsid w:val="00F036BE"/>
    <w:rsid w:val="00F37314"/>
    <w:rsid w:val="00F625D7"/>
    <w:rsid w:val="00F81541"/>
    <w:rsid w:val="00F916FE"/>
    <w:rsid w:val="00FD033E"/>
    <w:rsid w:val="00FF3CCB"/>
    <w:rsid w:val="043C2AAC"/>
    <w:rsid w:val="06225D6A"/>
    <w:rsid w:val="06312AC2"/>
    <w:rsid w:val="074C403C"/>
    <w:rsid w:val="0B8B698E"/>
    <w:rsid w:val="1B071A23"/>
    <w:rsid w:val="20046554"/>
    <w:rsid w:val="25AF1A38"/>
    <w:rsid w:val="261F0F05"/>
    <w:rsid w:val="29876ED3"/>
    <w:rsid w:val="29E130AE"/>
    <w:rsid w:val="2CB579FD"/>
    <w:rsid w:val="31643E96"/>
    <w:rsid w:val="33F3608B"/>
    <w:rsid w:val="37707853"/>
    <w:rsid w:val="3DA43FD4"/>
    <w:rsid w:val="3DFB4F73"/>
    <w:rsid w:val="41E54915"/>
    <w:rsid w:val="550A3D4D"/>
    <w:rsid w:val="56415DC9"/>
    <w:rsid w:val="5DFF1DD0"/>
    <w:rsid w:val="63077ECB"/>
    <w:rsid w:val="65970B8E"/>
    <w:rsid w:val="66FFB433"/>
    <w:rsid w:val="6A3D0F8F"/>
    <w:rsid w:val="749B5F4D"/>
    <w:rsid w:val="790B162C"/>
    <w:rsid w:val="7B7BC907"/>
    <w:rsid w:val="7BBAB480"/>
    <w:rsid w:val="7E6B1E28"/>
    <w:rsid w:val="7FFF8A2D"/>
    <w:rsid w:val="BA5B0939"/>
    <w:rsid w:val="BBCBDB58"/>
    <w:rsid w:val="D8D79EE9"/>
    <w:rsid w:val="DF1C3EA1"/>
    <w:rsid w:val="EBFBEE55"/>
    <w:rsid w:val="FDB291B0"/>
    <w:rsid w:val="FFBFC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页脚 Char"/>
    <w:basedOn w:val="6"/>
    <w:link w:val="2"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8">
    <w:name w:val="页眉 Char"/>
    <w:basedOn w:val="6"/>
    <w:link w:val="3"/>
    <w:qFormat/>
    <w:locked/>
    <w:uiPriority w:val="99"/>
    <w:rPr>
      <w:rFonts w:eastAsia="宋体" w:cs="Times New Roman"/>
      <w:kern w:val="2"/>
      <w:sz w:val="18"/>
      <w:szCs w:val="18"/>
      <w:lang w:val="en-US" w:eastAsia="zh-CN" w:bidi="ar-SA"/>
    </w:rPr>
  </w:style>
  <w:style w:type="paragraph" w:customStyle="1" w:styleId="9">
    <w:name w:val="Normal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customStyle="1" w:styleId="10">
    <w:name w:val="Default Paragraph FontDefaultParagraphFont"/>
    <w:semiHidden/>
    <w:qFormat/>
    <w:uiPriority w:val="0"/>
  </w:style>
  <w:style w:type="table" w:customStyle="1" w:styleId="11">
    <w:name w:val="Normal TableTableNormal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TitleTitle"/>
    <w:basedOn w:val="9"/>
    <w:next w:val="9"/>
    <w:qFormat/>
    <w:uiPriority w:val="0"/>
    <w:pPr>
      <w:spacing w:line="0" w:lineRule="atLeast"/>
      <w:jc w:val="center"/>
    </w:pPr>
    <w:rPr>
      <w:rFonts w:ascii="Arial" w:hAnsi="Arial" w:eastAsia="黑体"/>
      <w:sz w:val="52"/>
    </w:rPr>
  </w:style>
  <w:style w:type="paragraph" w:customStyle="1" w:styleId="13">
    <w:name w:val="FooterFooter"/>
    <w:basedOn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14">
    <w:name w:val="HeaderHeader"/>
    <w:basedOn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15">
    <w:name w:val="CMCM"/>
    <w:basedOn w:val="9"/>
    <w:qFormat/>
    <w:uiPriority w:val="0"/>
    <w:pPr>
      <w:spacing w:line="600" w:lineRule="exact"/>
    </w:pPr>
    <w:rPr>
      <w:rFonts w:ascii="Times New Roman" w:hAnsi="Times New Roman" w:eastAsia="仿宋_GB2312"/>
      <w:spacing w:val="6"/>
      <w:kern w:val="0"/>
      <w:sz w:val="32"/>
      <w:szCs w:val="32"/>
    </w:rPr>
  </w:style>
  <w:style w:type="table" w:customStyle="1" w:styleId="16">
    <w:name w:val="Table GridTable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ontrol" Target="activeX/activeX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microsoft.com/office/2006/relationships/keyMapCustomizations" Target="customizations.xml"/><Relationship Id="rId11" Type="http://schemas.openxmlformats.org/officeDocument/2006/relationships/customXml" Target="../customXml/item1.xml"/><Relationship Id="rId10" Type="http://schemas.openxmlformats.org/officeDocument/2006/relationships/image" Target="media/image1.wmf"/><Relationship Id="rId1" Type="http://schemas.openxmlformats.org/officeDocument/2006/relationships/styles" Target="style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2155DE9A-CA5F-4C83-B20F-8B06B3C79D0C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2050" textRotate="1"/>
    <customShpInfo spid="_x0000_s1030"/>
    <customShpInfo spid="_x0000_s1031"/>
    <customShpInfo spid="_x0000_s1035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163</Characters>
  <Lines>1</Lines>
  <Paragraphs>1</Paragraphs>
  <TotalTime>5</TotalTime>
  <ScaleCrop>false</ScaleCrop>
  <LinksUpToDate>false</LinksUpToDate>
  <CharactersWithSpaces>190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2021-08-24T10:11:00Z</dcterms:created>
  <dc:creator>admin</dc:creator>
  <cp:lastModifiedBy>王正仁</cp:lastModifiedBy>
  <cp:lastPrinted>2013-05-31T17:34:00Z</cp:lastPrinted>
  <dcterms:modified xsi:type="dcterms:W3CDTF">2025-06-10T09:58:51Z</dcterms:modified>
  <dc:title>广 西 壮 族 自 治 区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67E77843A5894DE0B02E98C9650DEA2E</vt:lpwstr>
  </property>
  <property fmtid="{D5CDD505-2E9C-101B-9397-08002B2CF9AE}" pid="4" name="docranid">
    <vt:lpwstr>0D628768AC724AD88A1443D9EFB2F777</vt:lpwstr>
  </property>
</Properties>
</file>