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sz w:val="44"/>
          <w:szCs w:val="44"/>
        </w:rPr>
      </w:pPr>
      <w:r>
        <w:rPr>
          <w:rFonts w:hint="default" w:ascii="Times New Roman" w:hAnsi="Times New Roman" w:eastAsia="方正小标宋简体" w:cs="Times New Roman"/>
          <w:sz w:val="44"/>
          <w:szCs w:val="44"/>
        </w:rPr>
        <w:t>第</w:t>
      </w:r>
      <w:r>
        <w:rPr>
          <w:rFonts w:hint="eastAsia" w:ascii="Times New Roman" w:hAnsi="Times New Roman" w:eastAsia="方正小标宋简体" w:cs="Times New Roman"/>
          <w:sz w:val="44"/>
          <w:szCs w:val="44"/>
          <w:lang w:val="en-US" w:eastAsia="zh-CN"/>
        </w:rPr>
        <w:t>2</w:t>
      </w:r>
      <w:r>
        <w:rPr>
          <w:rFonts w:hint="default" w:ascii="Times New Roman" w:hAnsi="Times New Roman" w:eastAsia="方正小标宋简体" w:cs="Times New Roman"/>
          <w:sz w:val="44"/>
          <w:szCs w:val="44"/>
        </w:rPr>
        <w:t>次</w:t>
      </w:r>
      <w:r>
        <w:rPr>
          <w:rFonts w:hint="eastAsia" w:ascii="方正小标宋简体" w:hAnsi="方正小标宋简体" w:eastAsia="方正小标宋简体" w:cs="方正小标宋简体"/>
          <w:sz w:val="44"/>
          <w:szCs w:val="44"/>
          <w:lang w:eastAsia="zh-CN"/>
        </w:rPr>
        <w:t>全区公安机关</w:t>
      </w:r>
      <w:r>
        <w:rPr>
          <w:rFonts w:hint="eastAsia" w:ascii="方正小标宋简体" w:hAnsi="方正小标宋简体" w:eastAsia="方正小标宋简体" w:cs="方正小标宋简体"/>
          <w:sz w:val="44"/>
          <w:szCs w:val="44"/>
        </w:rPr>
        <w:t>环食药侦部门</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rPr>
        <w:t>重点工作视频调度会</w:t>
      </w:r>
      <w:r>
        <w:rPr>
          <w:rFonts w:hint="eastAsia" w:ascii="方正小标宋简体" w:hAnsi="方正小标宋简体" w:eastAsia="方正小标宋简体" w:cs="方正小标宋简体"/>
          <w:sz w:val="44"/>
          <w:szCs w:val="44"/>
          <w:lang w:eastAsia="zh-CN"/>
        </w:rPr>
        <w:t>主持词</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仿宋_GB2312" w:hAnsi="仿宋_GB2312" w:eastAsia="仿宋_GB2312" w:cs="仿宋_GB2312"/>
          <w:sz w:val="32"/>
          <w:szCs w:val="32"/>
        </w:rPr>
      </w:pPr>
      <w:r>
        <w:rPr>
          <w:rFonts w:hint="default" w:ascii="Times New Roman" w:hAnsi="Times New Roman" w:eastAsia="楷体_GB2312" w:cs="Times New Roman"/>
          <w:sz w:val="36"/>
          <w:szCs w:val="36"/>
          <w:lang w:eastAsia="zh-CN"/>
        </w:rPr>
        <w:t>（</w:t>
      </w:r>
      <w:r>
        <w:rPr>
          <w:rFonts w:hint="default" w:ascii="Times New Roman" w:hAnsi="Times New Roman" w:eastAsia="楷体_GB2312" w:cs="Times New Roman"/>
          <w:sz w:val="36"/>
          <w:szCs w:val="36"/>
          <w:lang w:val="en-US" w:eastAsia="zh-CN"/>
        </w:rPr>
        <w:t>202</w:t>
      </w:r>
      <w:r>
        <w:rPr>
          <w:rFonts w:hint="eastAsia" w:ascii="Times New Roman" w:hAnsi="Times New Roman" w:eastAsia="楷体_GB2312" w:cs="Times New Roman"/>
          <w:sz w:val="36"/>
          <w:szCs w:val="36"/>
          <w:lang w:val="en-US" w:eastAsia="zh-CN"/>
        </w:rPr>
        <w:t>6</w:t>
      </w:r>
      <w:r>
        <w:rPr>
          <w:rFonts w:hint="default" w:ascii="Times New Roman" w:hAnsi="Times New Roman" w:eastAsia="楷体_GB2312" w:cs="Times New Roman"/>
          <w:sz w:val="36"/>
          <w:szCs w:val="36"/>
          <w:lang w:val="en-US" w:eastAsia="zh-CN"/>
        </w:rPr>
        <w:t>年</w:t>
      </w:r>
      <w:r>
        <w:rPr>
          <w:rFonts w:hint="eastAsia" w:ascii="Times New Roman" w:hAnsi="Times New Roman" w:eastAsia="楷体_GB2312" w:cs="Times New Roman"/>
          <w:sz w:val="36"/>
          <w:szCs w:val="36"/>
          <w:lang w:val="en-US" w:eastAsia="zh-CN"/>
        </w:rPr>
        <w:t>4</w:t>
      </w:r>
      <w:r>
        <w:rPr>
          <w:rFonts w:hint="default" w:ascii="Times New Roman" w:hAnsi="Times New Roman" w:eastAsia="楷体_GB2312" w:cs="Times New Roman"/>
          <w:sz w:val="36"/>
          <w:szCs w:val="36"/>
          <w:lang w:val="en-US" w:eastAsia="zh-CN"/>
        </w:rPr>
        <w:t>月</w:t>
      </w:r>
      <w:r>
        <w:rPr>
          <w:rFonts w:hint="eastAsia" w:ascii="Times New Roman" w:hAnsi="Times New Roman" w:eastAsia="楷体_GB2312" w:cs="Times New Roman"/>
          <w:sz w:val="36"/>
          <w:szCs w:val="36"/>
          <w:lang w:val="en-US" w:eastAsia="zh-CN"/>
        </w:rPr>
        <w:t>2</w:t>
      </w:r>
      <w:r>
        <w:rPr>
          <w:rFonts w:hint="default" w:ascii="Times New Roman" w:hAnsi="Times New Roman" w:eastAsia="楷体_GB2312" w:cs="Times New Roman"/>
          <w:sz w:val="36"/>
          <w:szCs w:val="36"/>
          <w:lang w:val="en-US" w:eastAsia="zh-CN"/>
        </w:rPr>
        <w:t>日</w:t>
      </w:r>
      <w:r>
        <w:rPr>
          <w:rFonts w:hint="default" w:ascii="Times New Roman" w:hAnsi="Times New Roman" w:eastAsia="楷体_GB2312" w:cs="Times New Roman"/>
          <w:sz w:val="36"/>
          <w:szCs w:val="36"/>
          <w:lang w:eastAsia="zh-CN"/>
        </w:rPr>
        <w:t>）</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Times New Roman" w:hAnsi="Times New Roman" w:eastAsia="楷体_GB2312" w:cs="Times New Roman"/>
          <w:sz w:val="36"/>
          <w:szCs w:val="36"/>
          <w:lang w:val="en-US" w:eastAsia="zh-CN"/>
        </w:rPr>
      </w:pPr>
      <w:r>
        <w:rPr>
          <w:rFonts w:hint="eastAsia" w:ascii="Times New Roman" w:hAnsi="Times New Roman" w:eastAsia="楷体_GB2312" w:cs="Times New Roman"/>
          <w:sz w:val="36"/>
          <w:szCs w:val="36"/>
          <w:lang w:val="en-US" w:eastAsia="zh-CN"/>
        </w:rPr>
        <w:t>农好祥</w:t>
      </w:r>
    </w:p>
    <w:p>
      <w:pPr>
        <w:pStyle w:val="9"/>
        <w:keepNext w:val="0"/>
        <w:keepLines w:val="0"/>
        <w:pageBreakBefore w:val="0"/>
        <w:widowControl w:val="0"/>
        <w:kinsoku/>
        <w:wordWrap/>
        <w:overflowPunct/>
        <w:topLinePunct w:val="0"/>
        <w:autoSpaceDE/>
        <w:autoSpaceDN/>
        <w:bidi w:val="0"/>
        <w:adjustRightInd/>
        <w:snapToGrid/>
        <w:spacing w:after="0" w:line="600" w:lineRule="exact"/>
        <w:ind w:right="0" w:rightChars="0"/>
        <w:jc w:val="both"/>
        <w:textAlignment w:val="auto"/>
        <w:outlineLvl w:val="9"/>
        <w:rPr>
          <w:rFonts w:hint="eastAsia" w:ascii="Times New Roman" w:hAnsi="Times New Roman" w:eastAsia="仿宋_GB2312"/>
          <w:sz w:val="36"/>
          <w:szCs w:val="36"/>
        </w:rPr>
      </w:pPr>
    </w:p>
    <w:p>
      <w:pPr>
        <w:pStyle w:val="9"/>
        <w:keepNext w:val="0"/>
        <w:keepLines w:val="0"/>
        <w:pageBreakBefore w:val="0"/>
        <w:widowControl w:val="0"/>
        <w:kinsoku/>
        <w:wordWrap/>
        <w:overflowPunct/>
        <w:topLinePunct w:val="0"/>
        <w:autoSpaceDE/>
        <w:autoSpaceDN/>
        <w:bidi w:val="0"/>
        <w:adjustRightInd/>
        <w:snapToGrid/>
        <w:spacing w:after="0" w:line="600" w:lineRule="exact"/>
        <w:ind w:right="0" w:rightChars="0"/>
        <w:jc w:val="both"/>
        <w:textAlignment w:val="auto"/>
        <w:outlineLvl w:val="9"/>
        <w:rPr>
          <w:rFonts w:ascii="Times New Roman" w:hAnsi="Times New Roman" w:eastAsia="仿宋_GB2312"/>
          <w:sz w:val="36"/>
          <w:szCs w:val="36"/>
        </w:rPr>
      </w:pPr>
      <w:r>
        <w:rPr>
          <w:rFonts w:hint="eastAsia" w:ascii="Times New Roman" w:hAnsi="Times New Roman" w:eastAsia="仿宋_GB2312"/>
          <w:sz w:val="36"/>
          <w:szCs w:val="36"/>
        </w:rPr>
        <w:t>同志们：</w:t>
      </w:r>
    </w:p>
    <w:p>
      <w:pPr>
        <w:pStyle w:val="11"/>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eastAsia="仿宋_GB2312"/>
          <w:color w:val="000000"/>
          <w:sz w:val="36"/>
          <w:szCs w:val="36"/>
        </w:rPr>
      </w:pPr>
      <w:r>
        <w:rPr>
          <w:rFonts w:ascii="Times New Roman" w:hAnsi="Times New Roman" w:eastAsia="仿宋_GB2312"/>
          <w:sz w:val="36"/>
          <w:szCs w:val="36"/>
        </w:rPr>
        <w:t>现在</w:t>
      </w:r>
      <w:r>
        <w:rPr>
          <w:rFonts w:hint="eastAsia" w:ascii="Times New Roman" w:hAnsi="Times New Roman" w:eastAsia="仿宋_GB2312"/>
          <w:sz w:val="36"/>
          <w:szCs w:val="36"/>
        </w:rPr>
        <w:t>召开</w:t>
      </w:r>
      <w:r>
        <w:rPr>
          <w:rFonts w:hint="eastAsia" w:ascii="Times New Roman" w:hAnsi="Times New Roman" w:eastAsia="仿宋_GB2312"/>
          <w:sz w:val="36"/>
          <w:szCs w:val="36"/>
          <w:lang w:eastAsia="zh-CN"/>
        </w:rPr>
        <w:t>全区公安机关治理假劣肉制品问题工作推进会及环食药侦部门202</w:t>
      </w:r>
      <w:r>
        <w:rPr>
          <w:rFonts w:hint="eastAsia" w:ascii="Times New Roman" w:hAnsi="Times New Roman" w:eastAsia="仿宋_GB2312"/>
          <w:sz w:val="36"/>
          <w:szCs w:val="36"/>
          <w:lang w:val="en-US" w:eastAsia="zh-CN"/>
        </w:rPr>
        <w:t>6</w:t>
      </w:r>
      <w:r>
        <w:rPr>
          <w:rFonts w:hint="eastAsia" w:ascii="Times New Roman" w:hAnsi="Times New Roman" w:eastAsia="仿宋_GB2312"/>
          <w:sz w:val="36"/>
          <w:szCs w:val="36"/>
          <w:lang w:eastAsia="zh-CN"/>
        </w:rPr>
        <w:t>年第</w:t>
      </w:r>
      <w:r>
        <w:rPr>
          <w:rFonts w:hint="eastAsia" w:ascii="Times New Roman" w:hAnsi="Times New Roman" w:eastAsia="仿宋_GB2312"/>
          <w:sz w:val="36"/>
          <w:szCs w:val="36"/>
          <w:lang w:val="en-US" w:eastAsia="zh-CN"/>
        </w:rPr>
        <w:t>2</w:t>
      </w:r>
      <w:r>
        <w:rPr>
          <w:rFonts w:hint="eastAsia" w:ascii="Times New Roman" w:hAnsi="Times New Roman" w:eastAsia="仿宋_GB2312"/>
          <w:sz w:val="36"/>
          <w:szCs w:val="36"/>
          <w:lang w:eastAsia="zh-CN"/>
        </w:rPr>
        <w:t>次重点工作视频调度会</w:t>
      </w:r>
      <w:r>
        <w:rPr>
          <w:rFonts w:hint="eastAsia" w:ascii="Times New Roman" w:hAnsi="Times New Roman" w:eastAsia="仿宋_GB2312"/>
          <w:sz w:val="36"/>
          <w:szCs w:val="36"/>
        </w:rPr>
        <w:t>，共有</w:t>
      </w:r>
      <w:r>
        <w:rPr>
          <w:rFonts w:hint="eastAsia" w:ascii="Times New Roman" w:hAnsi="Times New Roman" w:eastAsia="仿宋_GB2312" w:cs="Times New Roman"/>
          <w:sz w:val="36"/>
          <w:szCs w:val="36"/>
          <w:lang w:val="en-US" w:eastAsia="zh-CN"/>
        </w:rPr>
        <w:t>3</w:t>
      </w:r>
      <w:r>
        <w:rPr>
          <w:rFonts w:hint="eastAsia" w:ascii="仿宋_GB2312" w:hAnsi="Times New Roman" w:eastAsia="仿宋_GB2312"/>
          <w:b/>
          <w:sz w:val="36"/>
          <w:szCs w:val="36"/>
        </w:rPr>
        <w:t>项</w:t>
      </w:r>
      <w:r>
        <w:rPr>
          <w:rFonts w:hint="eastAsia" w:ascii="仿宋_GB2312" w:hAnsi="Times New Roman" w:eastAsia="仿宋_GB2312"/>
          <w:sz w:val="36"/>
          <w:szCs w:val="36"/>
        </w:rPr>
        <w:t>议程</w:t>
      </w:r>
      <w:r>
        <w:rPr>
          <w:rFonts w:hint="eastAsia" w:ascii="仿宋_GB2312" w:hAnsi="黑体" w:eastAsia="仿宋_GB2312"/>
          <w:sz w:val="36"/>
          <w:szCs w:val="36"/>
        </w:rPr>
        <w:t>。</w:t>
      </w:r>
      <w:r>
        <w:rPr>
          <w:rFonts w:hint="eastAsia" w:ascii="仿宋_GB2312" w:eastAsia="仿宋_GB2312"/>
          <w:color w:val="000000"/>
          <w:sz w:val="36"/>
          <w:szCs w:val="36"/>
        </w:rPr>
        <w:t>下面</w:t>
      </w:r>
      <w:r>
        <w:rPr>
          <w:rFonts w:hint="eastAsia" w:eastAsia="仿宋_GB2312"/>
          <w:color w:val="000000"/>
          <w:sz w:val="36"/>
          <w:szCs w:val="36"/>
        </w:rPr>
        <w:t>，我们逐项进行：</w:t>
      </w:r>
    </w:p>
    <w:p>
      <w:pPr>
        <w:keepNext w:val="0"/>
        <w:keepLines w:val="0"/>
        <w:pageBreakBefore w:val="0"/>
        <w:widowControl w:val="0"/>
        <w:kinsoku/>
        <w:wordWrap/>
        <w:overflowPunct/>
        <w:topLinePunct w:val="0"/>
        <w:autoSpaceDE/>
        <w:autoSpaceDN/>
        <w:bidi w:val="0"/>
        <w:adjustRightInd/>
        <w:snapToGrid/>
        <w:spacing w:line="560" w:lineRule="exact"/>
        <w:ind w:firstLine="720" w:firstLineChars="200"/>
        <w:jc w:val="both"/>
        <w:textAlignment w:val="auto"/>
        <w:rPr>
          <w:rFonts w:hint="default" w:ascii="仿宋_GB2312" w:hAnsi="Calibri" w:eastAsia="仿宋_GB2312" w:cs="Times New Roman"/>
          <w:color w:val="000000"/>
          <w:kern w:val="2"/>
          <w:sz w:val="36"/>
          <w:szCs w:val="36"/>
          <w:lang w:val="en-US" w:eastAsia="zh-CN" w:bidi="ar-SA"/>
        </w:rPr>
      </w:pPr>
      <w:r>
        <w:rPr>
          <w:rFonts w:hint="eastAsia" w:ascii="黑体" w:hAnsi="黑体" w:eastAsia="黑体"/>
          <w:color w:val="auto"/>
          <w:sz w:val="36"/>
          <w:szCs w:val="36"/>
          <w:lang w:val="en-US" w:eastAsia="zh-CN"/>
        </w:rPr>
        <w:t>首先，进行第一项议程：</w:t>
      </w:r>
      <w:r>
        <w:rPr>
          <w:rFonts w:hint="eastAsia" w:ascii="仿宋_GB2312" w:hAnsi="Calibri" w:eastAsia="仿宋_GB2312" w:cs="Times New Roman"/>
          <w:color w:val="000000"/>
          <w:kern w:val="2"/>
          <w:sz w:val="36"/>
          <w:szCs w:val="36"/>
          <w:lang w:val="en-US" w:eastAsia="zh-CN" w:bidi="ar-SA"/>
        </w:rPr>
        <w:t>请</w:t>
      </w:r>
      <w:r>
        <w:rPr>
          <w:rFonts w:hint="eastAsia" w:ascii="Times New Roman" w:hAnsi="Times New Roman" w:eastAsia="仿宋_GB2312" w:cs="Times New Roman"/>
          <w:kern w:val="2"/>
          <w:sz w:val="36"/>
          <w:szCs w:val="36"/>
          <w:lang w:val="en-US" w:eastAsia="zh-CN" w:bidi="ar-SA"/>
        </w:rPr>
        <w:t>5</w:t>
      </w:r>
      <w:r>
        <w:rPr>
          <w:rFonts w:hint="eastAsia" w:ascii="仿宋_GB2312" w:hAnsi="Calibri" w:eastAsia="仿宋_GB2312" w:cs="Times New Roman"/>
          <w:color w:val="000000"/>
          <w:kern w:val="2"/>
          <w:sz w:val="36"/>
          <w:szCs w:val="36"/>
          <w:lang w:val="en-US" w:eastAsia="zh-CN" w:bidi="ar-SA"/>
        </w:rPr>
        <w:t>个单位分别发言。</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黑体" w:hAnsi="黑体" w:eastAsia="黑体"/>
          <w:color w:val="auto"/>
          <w:sz w:val="36"/>
          <w:szCs w:val="36"/>
          <w:lang w:val="en-US" w:eastAsia="zh-CN"/>
        </w:rPr>
      </w:pPr>
      <w:r>
        <w:rPr>
          <w:rFonts w:hint="eastAsia" w:ascii="黑体" w:hAnsi="黑体" w:eastAsia="黑体"/>
          <w:color w:val="auto"/>
          <w:sz w:val="36"/>
          <w:szCs w:val="36"/>
          <w:lang w:eastAsia="zh-CN"/>
        </w:rPr>
        <w:t>先</w:t>
      </w:r>
      <w:r>
        <w:rPr>
          <w:rFonts w:hint="eastAsia" w:ascii="黑体" w:hAnsi="黑体" w:eastAsia="黑体"/>
          <w:color w:val="auto"/>
          <w:sz w:val="36"/>
          <w:szCs w:val="36"/>
          <w:lang w:val="en-US" w:eastAsia="zh-CN"/>
        </w:rPr>
        <w:t>请南宁市就侦破“</w:t>
      </w:r>
      <w:r>
        <w:rPr>
          <w:rFonts w:hint="default" w:ascii="Times New Roman" w:hAnsi="Times New Roman" w:eastAsia="黑体" w:cs="Times New Roman"/>
          <w:color w:val="auto"/>
          <w:sz w:val="36"/>
          <w:szCs w:val="36"/>
          <w:lang w:val="en-US" w:eastAsia="zh-CN"/>
        </w:rPr>
        <w:t>3·13</w:t>
      </w:r>
      <w:r>
        <w:rPr>
          <w:rFonts w:hint="eastAsia" w:ascii="黑体" w:hAnsi="黑体" w:eastAsia="黑体"/>
          <w:color w:val="auto"/>
          <w:sz w:val="36"/>
          <w:szCs w:val="36"/>
          <w:lang w:val="en-US" w:eastAsia="zh-CN"/>
        </w:rPr>
        <w:t>”生产、销售假劣电缆案作经验介绍，大家欢迎。</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color w:val="auto"/>
          <w:sz w:val="36"/>
          <w:szCs w:val="36"/>
        </w:rPr>
      </w:pPr>
      <w:r>
        <w:rPr>
          <w:rFonts w:hint="eastAsia" w:eastAsia="仿宋_GB2312"/>
          <w:color w:val="auto"/>
          <w:sz w:val="36"/>
          <w:szCs w:val="36"/>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Times New Roman" w:hAnsi="Times New Roman" w:eastAsia="仿宋_GB2312" w:cs="Times New Roman"/>
          <w:b/>
          <w:bCs/>
          <w:color w:val="auto"/>
          <w:kern w:val="2"/>
          <w:sz w:val="36"/>
          <w:szCs w:val="36"/>
          <w:lang w:val="en-US" w:eastAsia="zh-CN" w:bidi="ar-SA"/>
        </w:rPr>
      </w:pPr>
      <w:r>
        <w:rPr>
          <w:rFonts w:hint="eastAsia" w:ascii="Times New Roman" w:hAnsi="Times New Roman" w:eastAsia="仿宋_GB2312" w:cs="Times New Roman"/>
          <w:b w:val="0"/>
          <w:bCs w:val="0"/>
          <w:color w:val="auto"/>
          <w:kern w:val="2"/>
          <w:sz w:val="36"/>
          <w:szCs w:val="36"/>
          <w:lang w:val="en-US" w:eastAsia="zh-CN" w:bidi="ar-SA"/>
        </w:rPr>
        <w:t>南宁市局主动摸排线索、积极研判，对涉及民生领域的制售假劣电缆犯罪发起今年的第一次集群战役，工作值得肯定</w:t>
      </w:r>
      <w:r>
        <w:rPr>
          <w:rFonts w:hint="eastAsia" w:ascii="Times New Roman" w:hAnsi="Times New Roman" w:eastAsia="仿宋_GB2312" w:cs="Times New Roman"/>
          <w:b/>
          <w:bCs/>
          <w:color w:val="auto"/>
          <w:kern w:val="2"/>
          <w:sz w:val="36"/>
          <w:szCs w:val="36"/>
          <w:lang w:val="en-US" w:eastAsia="zh-CN" w:bidi="ar-SA"/>
        </w:rPr>
        <w:t>，</w:t>
      </w:r>
      <w:r>
        <w:rPr>
          <w:rFonts w:hint="eastAsia" w:ascii="Times New Roman" w:hAnsi="Times New Roman" w:eastAsia="仿宋_GB2312" w:cs="Times New Roman"/>
          <w:b w:val="0"/>
          <w:bCs w:val="0"/>
          <w:color w:val="auto"/>
          <w:kern w:val="2"/>
          <w:sz w:val="36"/>
          <w:szCs w:val="36"/>
          <w:lang w:val="en-US" w:eastAsia="zh-CN" w:bidi="ar-SA"/>
        </w:rPr>
        <w:t>各地要参考借鉴，主动出击，保持对民生领域犯罪的严打高压态势，切实守护好百姓的人身和财产安全</w:t>
      </w:r>
      <w:r>
        <w:rPr>
          <w:rFonts w:hint="eastAsia" w:ascii="Times New Roman" w:hAnsi="Times New Roman" w:eastAsia="仿宋_GB2312" w:cs="Times New Roman"/>
          <w:b/>
          <w:bCs/>
          <w:color w:val="auto"/>
          <w:kern w:val="2"/>
          <w:sz w:val="36"/>
          <w:szCs w:val="36"/>
          <w:lang w:val="en-US" w:eastAsia="zh-CN" w:bidi="ar-SA"/>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黑体" w:hAnsi="黑体" w:eastAsia="黑体"/>
          <w:color w:val="auto"/>
          <w:sz w:val="36"/>
          <w:szCs w:val="36"/>
          <w:lang w:val="en-US" w:eastAsia="zh-CN"/>
        </w:rPr>
      </w:pPr>
      <w:r>
        <w:rPr>
          <w:rFonts w:hint="eastAsia" w:ascii="黑体" w:hAnsi="黑体" w:eastAsia="黑体"/>
          <w:color w:val="auto"/>
          <w:sz w:val="36"/>
          <w:szCs w:val="36"/>
          <w:lang w:val="en-US" w:eastAsia="zh-CN"/>
        </w:rPr>
        <w:t>下面，柳州市就侦破“</w:t>
      </w:r>
      <w:r>
        <w:rPr>
          <w:rFonts w:hint="eastAsia" w:ascii="Times New Roman" w:hAnsi="Times New Roman" w:eastAsia="黑体" w:cs="Times New Roman"/>
          <w:color w:val="auto"/>
          <w:sz w:val="36"/>
          <w:szCs w:val="36"/>
          <w:lang w:val="en-US" w:eastAsia="zh-CN"/>
        </w:rPr>
        <w:t>1</w:t>
      </w:r>
      <w:r>
        <w:rPr>
          <w:rFonts w:hint="default" w:ascii="Times New Roman" w:hAnsi="Times New Roman" w:eastAsia="仿宋_GB2312" w:cs="Times New Roman"/>
          <w:b w:val="0"/>
          <w:bCs w:val="0"/>
          <w:color w:val="auto"/>
          <w:kern w:val="0"/>
          <w:sz w:val="36"/>
          <w:szCs w:val="36"/>
          <w:lang w:val="en-US" w:eastAsia="zh-CN" w:bidi="ar-SA"/>
        </w:rPr>
        <w:t>·</w:t>
      </w:r>
      <w:r>
        <w:rPr>
          <w:rFonts w:hint="eastAsia" w:ascii="Times New Roman" w:hAnsi="Times New Roman" w:eastAsia="黑体" w:cs="Times New Roman"/>
          <w:color w:val="auto"/>
          <w:sz w:val="36"/>
          <w:szCs w:val="36"/>
          <w:lang w:val="en-US" w:eastAsia="zh-CN"/>
        </w:rPr>
        <w:t>16</w:t>
      </w:r>
      <w:r>
        <w:rPr>
          <w:rFonts w:hint="eastAsia" w:ascii="黑体" w:hAnsi="黑体" w:eastAsia="黑体"/>
          <w:color w:val="auto"/>
          <w:sz w:val="36"/>
          <w:szCs w:val="36"/>
          <w:lang w:val="en-US" w:eastAsia="zh-CN"/>
        </w:rPr>
        <w:t>”生产、销售有毒有害食品案作经验介绍；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color w:val="auto"/>
          <w:sz w:val="36"/>
          <w:szCs w:val="36"/>
        </w:rPr>
      </w:pPr>
      <w:r>
        <w:rPr>
          <w:rFonts w:hint="eastAsia" w:eastAsia="仿宋_GB2312"/>
          <w:color w:val="auto"/>
          <w:sz w:val="36"/>
          <w:szCs w:val="36"/>
        </w:rPr>
        <w:t>..................</w:t>
      </w:r>
    </w:p>
    <w:p>
      <w:pPr>
        <w:keepNext w:val="0"/>
        <w:keepLines w:val="0"/>
        <w:pageBreakBefore w:val="0"/>
        <w:widowControl/>
        <w:kinsoku/>
        <w:wordWrap/>
        <w:overflowPunct/>
        <w:topLinePunct w:val="0"/>
        <w:autoSpaceDE/>
        <w:autoSpaceDN/>
        <w:bidi w:val="0"/>
        <w:adjustRightInd/>
        <w:snapToGrid/>
        <w:spacing w:line="240" w:lineRule="auto"/>
        <w:ind w:firstLine="720" w:firstLineChars="200"/>
        <w:textAlignment w:val="auto"/>
        <w:rPr>
          <w:rFonts w:hint="default" w:ascii="Times New Roman" w:hAnsi="Times New Roman" w:eastAsia="仿宋_GB2312" w:cs="Times New Roman"/>
          <w:b w:val="0"/>
          <w:bCs w:val="0"/>
          <w:color w:val="auto"/>
          <w:kern w:val="0"/>
          <w:sz w:val="36"/>
          <w:szCs w:val="36"/>
          <w:lang w:val="en-US" w:eastAsia="zh-CN" w:bidi="ar-SA"/>
        </w:rPr>
      </w:pPr>
      <w:r>
        <w:rPr>
          <w:rFonts w:hint="eastAsia" w:ascii="Times New Roman" w:hAnsi="Times New Roman" w:eastAsia="仿宋_GB2312" w:cs="Times New Roman"/>
          <w:b w:val="0"/>
          <w:bCs w:val="0"/>
          <w:color w:val="auto"/>
          <w:kern w:val="0"/>
          <w:sz w:val="36"/>
          <w:szCs w:val="36"/>
          <w:lang w:val="en-US" w:eastAsia="zh-CN" w:bidi="ar-SA"/>
        </w:rPr>
        <w:t>柳州、百色两地联合侦办的“1</w:t>
      </w:r>
      <w:r>
        <w:rPr>
          <w:rFonts w:hint="default" w:ascii="Times New Roman" w:hAnsi="Times New Roman" w:eastAsia="仿宋_GB2312" w:cs="Times New Roman"/>
          <w:b w:val="0"/>
          <w:bCs w:val="0"/>
          <w:color w:val="auto"/>
          <w:kern w:val="0"/>
          <w:sz w:val="36"/>
          <w:szCs w:val="36"/>
          <w:lang w:val="en-US" w:eastAsia="zh-CN" w:bidi="ar-SA"/>
        </w:rPr>
        <w:t>·</w:t>
      </w:r>
      <w:r>
        <w:rPr>
          <w:rFonts w:hint="eastAsia" w:ascii="Times New Roman" w:hAnsi="Times New Roman" w:eastAsia="仿宋_GB2312" w:cs="Times New Roman"/>
          <w:b w:val="0"/>
          <w:bCs w:val="0"/>
          <w:color w:val="auto"/>
          <w:kern w:val="0"/>
          <w:sz w:val="36"/>
          <w:szCs w:val="36"/>
          <w:lang w:val="en-US" w:eastAsia="zh-CN" w:bidi="ar-SA"/>
        </w:rPr>
        <w:t>16”生产、销售有毒有害食品案，是近年我区破获犯罪规模最大、链条最完整的，在兑水酒精中非法添加处方药成分“西地那非”，包装成“保健酒”、“壮阳酒”的犯罪案件，两地在侦办案件中</w:t>
      </w:r>
      <w:r>
        <w:rPr>
          <w:rFonts w:hint="default" w:ascii="Times New Roman" w:hAnsi="Times New Roman" w:eastAsia="仿宋_GB2312" w:cs="Times New Roman"/>
          <w:b w:val="0"/>
          <w:bCs w:val="0"/>
          <w:color w:val="auto"/>
          <w:kern w:val="0"/>
          <w:sz w:val="36"/>
          <w:szCs w:val="36"/>
          <w:lang w:val="en-US" w:eastAsia="zh-CN" w:bidi="ar-SA"/>
        </w:rPr>
        <w:t>总结提炼的</w:t>
      </w:r>
      <w:r>
        <w:rPr>
          <w:rFonts w:hint="eastAsia" w:ascii="Times New Roman" w:hAnsi="Times New Roman" w:eastAsia="仿宋_GB2312" w:cs="Times New Roman"/>
          <w:b w:val="0"/>
          <w:bCs w:val="0"/>
          <w:color w:val="auto"/>
          <w:kern w:val="0"/>
          <w:sz w:val="36"/>
          <w:szCs w:val="36"/>
          <w:lang w:val="en-US" w:eastAsia="zh-CN" w:bidi="ar-SA"/>
        </w:rPr>
        <w:t>技战</w:t>
      </w:r>
      <w:r>
        <w:rPr>
          <w:rFonts w:hint="default" w:ascii="Times New Roman" w:hAnsi="Times New Roman" w:eastAsia="仿宋_GB2312" w:cs="Times New Roman"/>
          <w:b w:val="0"/>
          <w:bCs w:val="0"/>
          <w:color w:val="auto"/>
          <w:kern w:val="0"/>
          <w:sz w:val="36"/>
          <w:szCs w:val="36"/>
          <w:lang w:val="en-US" w:eastAsia="zh-CN" w:bidi="ar-SA"/>
        </w:rPr>
        <w:t>法很有针对性、实用性，</w:t>
      </w:r>
      <w:r>
        <w:rPr>
          <w:rFonts w:hint="eastAsia" w:ascii="Times New Roman" w:hAnsi="Times New Roman" w:eastAsia="仿宋_GB2312" w:cs="Times New Roman"/>
          <w:b w:val="0"/>
          <w:bCs w:val="0"/>
          <w:color w:val="auto"/>
          <w:kern w:val="0"/>
          <w:sz w:val="36"/>
          <w:szCs w:val="36"/>
          <w:lang w:val="en-US" w:eastAsia="zh-CN" w:bidi="ar-SA"/>
        </w:rPr>
        <w:t>值得大家学习、借鉴。</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黑体" w:hAnsi="黑体" w:eastAsia="黑体" w:cs="黑体"/>
          <w:b w:val="0"/>
          <w:bCs w:val="0"/>
          <w:kern w:val="2"/>
          <w:sz w:val="36"/>
          <w:szCs w:val="36"/>
          <w:lang w:val="en-US" w:eastAsia="zh-CN" w:bidi="ar-SA"/>
        </w:rPr>
      </w:pPr>
      <w:r>
        <w:rPr>
          <w:rFonts w:hint="eastAsia" w:ascii="黑体" w:hAnsi="黑体" w:eastAsia="黑体"/>
          <w:color w:val="auto"/>
          <w:sz w:val="36"/>
          <w:szCs w:val="36"/>
          <w:lang w:val="en-US" w:eastAsia="zh-CN"/>
        </w:rPr>
        <w:t>下面，请桂林市就灵川县、叠彩区非法捕鸟网络舆情处置情况作汇报发言；</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color w:val="auto"/>
          <w:sz w:val="36"/>
          <w:szCs w:val="36"/>
        </w:rPr>
      </w:pPr>
      <w:r>
        <w:rPr>
          <w:rFonts w:hint="eastAsia" w:eastAsia="仿宋_GB2312"/>
          <w:color w:val="auto"/>
          <w:sz w:val="36"/>
          <w:szCs w:val="36"/>
        </w:rPr>
        <w:t>..................</w:t>
      </w:r>
    </w:p>
    <w:p>
      <w:pPr>
        <w:keepNext w:val="0"/>
        <w:keepLines w:val="0"/>
        <w:pageBreakBefore w:val="0"/>
        <w:widowControl/>
        <w:kinsoku/>
        <w:wordWrap/>
        <w:overflowPunct/>
        <w:topLinePunct w:val="0"/>
        <w:autoSpaceDE/>
        <w:autoSpaceDN/>
        <w:bidi w:val="0"/>
        <w:adjustRightInd/>
        <w:snapToGrid/>
        <w:spacing w:line="240" w:lineRule="auto"/>
        <w:ind w:firstLine="720" w:firstLineChars="200"/>
        <w:textAlignment w:val="auto"/>
        <w:rPr>
          <w:rFonts w:hint="eastAsia" w:ascii="Times New Roman" w:hAnsi="Times New Roman" w:eastAsia="仿宋_GB2312" w:cs="Times New Roman"/>
          <w:b w:val="0"/>
          <w:bCs w:val="0"/>
          <w:color w:val="auto"/>
          <w:kern w:val="0"/>
          <w:sz w:val="36"/>
          <w:szCs w:val="36"/>
          <w:lang w:val="en-US" w:eastAsia="zh-CN" w:bidi="ar-SA"/>
        </w:rPr>
      </w:pPr>
      <w:r>
        <w:rPr>
          <w:rFonts w:hint="eastAsia" w:ascii="Times New Roman" w:hAnsi="Times New Roman" w:eastAsia="仿宋_GB2312" w:cs="Times New Roman"/>
          <w:b w:val="0"/>
          <w:bCs w:val="0"/>
          <w:color w:val="auto"/>
          <w:kern w:val="0"/>
          <w:sz w:val="36"/>
          <w:szCs w:val="36"/>
          <w:lang w:val="en-US" w:eastAsia="zh-CN" w:bidi="ar-SA"/>
        </w:rPr>
        <w:t>桂林市局在市委、政府的指导下，对灵川县、叠彩区非法捕鸟网络舆情的处置反应较快、应对措施比较得力，程序合法合规，把影响范围尽量缩小。近期，各地涉候鸟类犯罪高发，大家要以最坚决态度、最严厉举措依法打击非法捕鸟违法犯罪，以最严谨的态度全面核查肃清不实舆情，坚决守住生态安全底线、维护社会公共秩序。</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黑体" w:hAnsi="黑体" w:eastAsia="黑体" w:cs="黑体"/>
          <w:color w:val="auto"/>
          <w:sz w:val="36"/>
          <w:szCs w:val="36"/>
          <w:lang w:val="en-US" w:eastAsia="zh-CN"/>
        </w:rPr>
      </w:pPr>
      <w:r>
        <w:rPr>
          <w:rFonts w:hint="eastAsia" w:ascii="黑体" w:hAnsi="黑体" w:eastAsia="黑体" w:cs="黑体"/>
          <w:b w:val="0"/>
          <w:bCs w:val="0"/>
          <w:kern w:val="2"/>
          <w:sz w:val="36"/>
          <w:szCs w:val="36"/>
          <w:lang w:val="en-US" w:eastAsia="zh-CN" w:bidi="ar-SA"/>
        </w:rPr>
        <w:t>下面，请崇左市宁明县公安局环食药侦大队就</w:t>
      </w:r>
      <w:r>
        <w:rPr>
          <w:rFonts w:hint="default" w:ascii="Times New Roman" w:hAnsi="Times New Roman" w:eastAsia="黑体" w:cs="Times New Roman"/>
          <w:b w:val="0"/>
          <w:bCs w:val="0"/>
          <w:kern w:val="2"/>
          <w:sz w:val="36"/>
          <w:szCs w:val="36"/>
          <w:lang w:val="en-US" w:eastAsia="zh-CN" w:bidi="ar-SA"/>
        </w:rPr>
        <w:t>3</w:t>
      </w:r>
      <w:r>
        <w:rPr>
          <w:rFonts w:hint="eastAsia" w:ascii="黑体" w:hAnsi="黑体" w:eastAsia="黑体" w:cs="黑体"/>
          <w:b w:val="0"/>
          <w:bCs w:val="0"/>
          <w:kern w:val="2"/>
          <w:sz w:val="36"/>
          <w:szCs w:val="36"/>
          <w:lang w:val="en-US" w:eastAsia="zh-CN" w:bidi="ar-SA"/>
        </w:rPr>
        <w:t>名辅警工作日违规饮酒问题作表态发言；</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color w:val="auto"/>
          <w:sz w:val="36"/>
          <w:szCs w:val="36"/>
        </w:rPr>
      </w:pPr>
      <w:r>
        <w:rPr>
          <w:rFonts w:hint="eastAsia" w:eastAsia="仿宋_GB2312"/>
          <w:color w:val="auto"/>
          <w:sz w:val="36"/>
          <w:szCs w:val="36"/>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Times New Roman" w:hAnsi="Times New Roman" w:eastAsia="仿宋_GB2312" w:cs="Times New Roman"/>
          <w:b w:val="0"/>
          <w:bCs w:val="0"/>
          <w:color w:val="auto"/>
          <w:kern w:val="0"/>
          <w:sz w:val="36"/>
          <w:szCs w:val="36"/>
          <w:lang w:val="en-US" w:eastAsia="zh-CN" w:bidi="ar-SA"/>
        </w:rPr>
      </w:pPr>
      <w:r>
        <w:rPr>
          <w:rFonts w:hint="eastAsia" w:ascii="Times New Roman" w:hAnsi="Times New Roman" w:eastAsia="仿宋_GB2312" w:cs="Times New Roman"/>
          <w:b w:val="0"/>
          <w:bCs w:val="0"/>
          <w:color w:val="auto"/>
          <w:kern w:val="0"/>
          <w:sz w:val="36"/>
          <w:szCs w:val="36"/>
          <w:lang w:val="en-US" w:eastAsia="zh-CN" w:bidi="ar-SA"/>
        </w:rPr>
        <w:t>在全区上下形成“严上加严、越来越严、一严到底”抓队伍建设的良好局面下，宁明县局环食药侦大队发生3名辅警违纪问题给全区环食药侦部门敲响警种，希望各市局分管领导、支队领导要压实责任、把从严管党治警的压力传导到全警，确保本警种不再发生违规违纪问题。</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黑体" w:hAnsi="黑体" w:eastAsia="黑体" w:cs="黑体"/>
          <w:b w:val="0"/>
          <w:bCs w:val="0"/>
          <w:kern w:val="2"/>
          <w:sz w:val="36"/>
          <w:szCs w:val="36"/>
          <w:lang w:val="en-US" w:eastAsia="zh-CN" w:bidi="ar-SA"/>
        </w:rPr>
      </w:pPr>
      <w:r>
        <w:rPr>
          <w:rFonts w:hint="eastAsia" w:ascii="黑体" w:hAnsi="黑体" w:eastAsia="黑体" w:cs="黑体"/>
          <w:b w:val="0"/>
          <w:bCs w:val="0"/>
          <w:kern w:val="2"/>
          <w:sz w:val="36"/>
          <w:szCs w:val="36"/>
          <w:lang w:val="en-US" w:eastAsia="zh-CN" w:bidi="ar-SA"/>
        </w:rPr>
        <w:t>下面，请河池市汇报上期调度会点评案件整改情况。</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color w:val="auto"/>
          <w:sz w:val="36"/>
          <w:szCs w:val="36"/>
        </w:rPr>
      </w:pPr>
      <w:r>
        <w:rPr>
          <w:rFonts w:hint="eastAsia" w:eastAsia="仿宋_GB2312"/>
          <w:color w:val="auto"/>
          <w:sz w:val="36"/>
          <w:szCs w:val="36"/>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Times New Roman" w:hAnsi="Times New Roman" w:eastAsia="仿宋_GB2312" w:cs="Times New Roman"/>
          <w:b w:val="0"/>
          <w:bCs w:val="0"/>
          <w:color w:val="auto"/>
          <w:kern w:val="0"/>
          <w:sz w:val="36"/>
          <w:szCs w:val="36"/>
          <w:lang w:val="en-US" w:eastAsia="zh-CN" w:bidi="ar-SA"/>
        </w:rPr>
      </w:pPr>
      <w:r>
        <w:rPr>
          <w:rFonts w:hint="eastAsia" w:ascii="Times New Roman" w:hAnsi="Times New Roman" w:eastAsia="仿宋_GB2312" w:cs="Times New Roman"/>
          <w:b w:val="0"/>
          <w:bCs w:val="0"/>
          <w:color w:val="auto"/>
          <w:kern w:val="0"/>
          <w:sz w:val="36"/>
          <w:szCs w:val="36"/>
          <w:lang w:val="en-US" w:eastAsia="zh-CN" w:bidi="ar-SA"/>
        </w:rPr>
        <w:t>河池市局就“明伦社区5</w:t>
      </w:r>
      <w:r>
        <w:rPr>
          <w:rFonts w:hint="default" w:ascii="Times New Roman" w:hAnsi="Times New Roman" w:eastAsia="仿宋_GB2312" w:cs="Times New Roman"/>
          <w:b w:val="0"/>
          <w:bCs w:val="0"/>
          <w:color w:val="auto"/>
          <w:kern w:val="0"/>
          <w:sz w:val="36"/>
          <w:szCs w:val="36"/>
          <w:lang w:val="en-US" w:eastAsia="zh-CN" w:bidi="ar-SA"/>
        </w:rPr>
        <w:t>·</w:t>
      </w:r>
      <w:r>
        <w:rPr>
          <w:rFonts w:hint="eastAsia" w:ascii="Times New Roman" w:hAnsi="Times New Roman" w:eastAsia="仿宋_GB2312" w:cs="Times New Roman"/>
          <w:b w:val="0"/>
          <w:bCs w:val="0"/>
          <w:color w:val="auto"/>
          <w:kern w:val="0"/>
          <w:sz w:val="36"/>
          <w:szCs w:val="36"/>
          <w:lang w:val="en-US" w:eastAsia="zh-CN" w:bidi="ar-SA"/>
        </w:rPr>
        <w:t>6滥伐林木案”久拖不决情况进行深入分析，思想认识态度端正、原因分析客观、采取措施有力、纠治问题有效，希望全区从中吸取教训，避免再次发生类似问题。</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黑体" w:hAnsi="黑体" w:eastAsia="黑体"/>
          <w:color w:val="auto"/>
          <w:sz w:val="36"/>
          <w:szCs w:val="36"/>
          <w:lang w:eastAsia="zh-CN"/>
        </w:rPr>
      </w:pPr>
      <w:r>
        <w:rPr>
          <w:rFonts w:hint="eastAsia" w:ascii="黑体" w:hAnsi="黑体" w:eastAsia="黑体" w:cs="黑体"/>
          <w:b w:val="0"/>
          <w:bCs w:val="0"/>
          <w:kern w:val="2"/>
          <w:sz w:val="36"/>
          <w:szCs w:val="36"/>
          <w:lang w:val="en-US" w:eastAsia="zh-CN" w:bidi="ar-SA"/>
        </w:rPr>
        <w:t>下面，进行第二项议程：</w:t>
      </w:r>
      <w:r>
        <w:rPr>
          <w:rFonts w:hint="eastAsia" w:ascii="黑体" w:hAnsi="黑体" w:eastAsia="黑体"/>
          <w:color w:val="auto"/>
          <w:sz w:val="36"/>
          <w:szCs w:val="36"/>
          <w:lang w:eastAsia="zh-CN"/>
        </w:rPr>
        <w:t>请晓阳总队长传达近期重要会议精神和通报有关工作情况；</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eastAsia="仿宋_GB2312"/>
          <w:color w:val="auto"/>
          <w:sz w:val="36"/>
          <w:szCs w:val="36"/>
        </w:rPr>
      </w:pPr>
      <w:r>
        <w:rPr>
          <w:rFonts w:hint="eastAsia" w:eastAsia="仿宋_GB2312"/>
          <w:color w:val="auto"/>
          <w:sz w:val="36"/>
          <w:szCs w:val="36"/>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textAlignment w:val="auto"/>
        <w:outlineLvl w:val="9"/>
        <w:rPr>
          <w:rFonts w:hint="eastAsia" w:ascii="黑体" w:hAnsi="黑体" w:eastAsia="黑体"/>
          <w:color w:val="auto"/>
          <w:sz w:val="36"/>
          <w:szCs w:val="36"/>
          <w:lang w:eastAsia="zh-CN"/>
        </w:rPr>
      </w:pPr>
      <w:r>
        <w:rPr>
          <w:rFonts w:hint="eastAsia" w:ascii="黑体" w:hAnsi="黑体" w:eastAsia="黑体"/>
          <w:color w:val="auto"/>
          <w:sz w:val="36"/>
          <w:szCs w:val="36"/>
          <w:lang w:eastAsia="zh-CN"/>
        </w:rPr>
        <w:t>下面，进行第三项议程：请公安厅党委委员、副厅长、一级警务专员罗卫东同志讲话，大家鼓掌欢迎！</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ascii="仿宋_GB2312" w:hAnsi="仿宋_GB2312" w:eastAsia="仿宋_GB2312" w:cs="仿宋_GB2312"/>
          <w:sz w:val="36"/>
          <w:szCs w:val="36"/>
        </w:rPr>
      </w:pPr>
      <w:r>
        <w:rPr>
          <w:rFonts w:hint="eastAsia" w:eastAsia="仿宋_GB2312"/>
          <w:color w:val="auto"/>
          <w:sz w:val="36"/>
          <w:szCs w:val="36"/>
        </w:rPr>
        <w:t>..................</w:t>
      </w:r>
    </w:p>
    <w:p>
      <w:pPr>
        <w:pStyle w:val="11"/>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ascii="Times New Roman" w:hAnsi="Times New Roman" w:eastAsia="黑体"/>
          <w:sz w:val="36"/>
          <w:szCs w:val="36"/>
        </w:rPr>
      </w:pPr>
      <w:r>
        <w:rPr>
          <w:rFonts w:ascii="Times New Roman" w:hAnsi="Times New Roman" w:eastAsia="仿宋_GB2312"/>
          <w:sz w:val="36"/>
          <w:szCs w:val="36"/>
        </w:rPr>
        <w:t>请各地</w:t>
      </w:r>
      <w:r>
        <w:rPr>
          <w:rFonts w:hint="eastAsia" w:ascii="Times New Roman" w:hAnsi="Times New Roman" w:eastAsia="仿宋_GB2312"/>
          <w:sz w:val="36"/>
          <w:szCs w:val="36"/>
        </w:rPr>
        <w:t>把此次会议精神特别是卫东副厅长的讲话精神向主要领导汇报，迅速传达部署，抓好各项工作落实，有重要情况请及时报告</w:t>
      </w:r>
      <w:r>
        <w:rPr>
          <w:rFonts w:ascii="Times New Roman" w:hAnsi="Times New Roman" w:eastAsia="仿宋_GB2312"/>
          <w:sz w:val="36"/>
          <w:szCs w:val="36"/>
        </w:rPr>
        <w:t>。</w:t>
      </w:r>
    </w:p>
    <w:p>
      <w:pPr>
        <w:pStyle w:val="11"/>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ascii="Times New Roman" w:hAnsi="Times New Roman" w:eastAsia="黑体"/>
          <w:sz w:val="36"/>
          <w:szCs w:val="36"/>
          <w:lang w:val="en-US" w:eastAsia="zh-CN"/>
        </w:rPr>
      </w:pPr>
      <w:r>
        <w:rPr>
          <w:rFonts w:hint="eastAsia" w:ascii="Times New Roman" w:hAnsi="Times New Roman" w:eastAsia="黑体"/>
          <w:sz w:val="36"/>
          <w:szCs w:val="36"/>
        </w:rPr>
        <w:t>调度会结束后，各分会场休息5分钟继续组织</w:t>
      </w:r>
      <w:r>
        <w:rPr>
          <w:rFonts w:hint="eastAsia" w:ascii="Times New Roman" w:hAnsi="Times New Roman" w:eastAsia="黑体"/>
          <w:sz w:val="36"/>
          <w:szCs w:val="36"/>
          <w:lang w:eastAsia="zh-CN"/>
        </w:rPr>
        <w:t>第二期环食药侦大讲堂</w:t>
      </w:r>
      <w:r>
        <w:rPr>
          <w:rFonts w:hint="eastAsia" w:ascii="Times New Roman" w:hAnsi="Times New Roman" w:eastAsia="黑体"/>
          <w:sz w:val="36"/>
          <w:szCs w:val="36"/>
        </w:rPr>
        <w:t>业务培训</w:t>
      </w:r>
      <w:r>
        <w:rPr>
          <w:rFonts w:hint="eastAsia" w:ascii="Times New Roman" w:hAnsi="Times New Roman" w:eastAsia="黑体"/>
          <w:sz w:val="36"/>
          <w:szCs w:val="36"/>
          <w:lang w:eastAsia="zh-CN"/>
        </w:rPr>
        <w:t>。总队为了提升业务能力建设，从</w:t>
      </w:r>
      <w:r>
        <w:rPr>
          <w:rFonts w:hint="eastAsia" w:ascii="Times New Roman" w:hAnsi="Times New Roman" w:eastAsia="黑体"/>
          <w:sz w:val="36"/>
          <w:szCs w:val="36"/>
          <w:lang w:val="en-US" w:eastAsia="zh-CN"/>
        </w:rPr>
        <w:t>3月份开始对管辖的42种罪名以每周大讲堂的形式组织开展业务培训，争取在最短时间内让全区环食药侦民警熟悉掌握基本工作方法、工作流程、办案规程等，请大家支持配合。</w:t>
      </w:r>
      <w:r>
        <w:rPr>
          <w:rFonts w:hint="eastAsia" w:ascii="Times New Roman" w:hAnsi="Times New Roman" w:eastAsia="黑体"/>
          <w:sz w:val="36"/>
          <w:szCs w:val="36"/>
        </w:rPr>
        <w:t>调度会到此结束</w:t>
      </w:r>
      <w:r>
        <w:rPr>
          <w:rFonts w:hint="eastAsia" w:ascii="Times New Roman" w:hAnsi="Times New Roman" w:eastAsia="仿宋_GB2312"/>
          <w:sz w:val="36"/>
          <w:szCs w:val="36"/>
        </w:rPr>
        <w:t>。</w:t>
      </w:r>
    </w:p>
    <w:p>
      <w:pPr>
        <w:pStyle w:val="11"/>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环食药侦业务大讲堂主持词</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Times New Roman" w:hAnsi="Times New Roman" w:eastAsia="仿宋_GB2312"/>
          <w:sz w:val="36"/>
          <w:szCs w:val="36"/>
          <w:lang w:eastAsia="zh-CN"/>
        </w:rPr>
      </w:pP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rPr>
      </w:pPr>
      <w:r>
        <w:rPr>
          <w:rFonts w:hint="eastAsia" w:ascii="Times New Roman" w:hAnsi="Times New Roman" w:eastAsia="仿宋_GB2312"/>
          <w:sz w:val="36"/>
          <w:szCs w:val="36"/>
          <w:lang w:eastAsia="zh-CN"/>
        </w:rPr>
        <w:t>同志们，</w:t>
      </w:r>
      <w:r>
        <w:rPr>
          <w:rFonts w:hint="eastAsia" w:ascii="仿宋_GB2312" w:hAnsi="仿宋_GB2312" w:eastAsia="仿宋_GB2312" w:cs="仿宋_GB2312"/>
          <w:sz w:val="36"/>
          <w:szCs w:val="36"/>
        </w:rPr>
        <w:t>为深入贯彻习近平生态文明思想，全面落实全国、全区生态警务工作部署，推动我区生态安全执法改革提质增效，今天我们举办生态警务建设专题培训。本次培训立足</w:t>
      </w:r>
      <w:r>
        <w:rPr>
          <w:rFonts w:hint="eastAsia" w:ascii="仿宋_GB2312" w:hAnsi="仿宋_GB2312" w:eastAsia="仿宋_GB2312" w:cs="仿宋_GB2312"/>
          <w:sz w:val="36"/>
          <w:szCs w:val="36"/>
          <w:lang w:eastAsia="zh-CN"/>
        </w:rPr>
        <w:t>我区</w:t>
      </w:r>
      <w:r>
        <w:rPr>
          <w:rFonts w:hint="eastAsia" w:ascii="仿宋_GB2312" w:hAnsi="仿宋_GB2312" w:eastAsia="仿宋_GB2312" w:cs="仿宋_GB2312"/>
          <w:sz w:val="36"/>
          <w:szCs w:val="36"/>
        </w:rPr>
        <w:t>实际、聚焦实战需求，既是基层经验的交流会，也是对标先进的学习会，更是推进生态警务建设的部署会。</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rPr>
      </w:pPr>
      <w:r>
        <w:rPr>
          <w:rFonts w:hint="eastAsia" w:ascii="黑体" w:hAnsi="黑体" w:eastAsia="黑体" w:cs="黑体"/>
          <w:sz w:val="36"/>
          <w:szCs w:val="36"/>
        </w:rPr>
        <w:t>首先，进行第一项议程。</w:t>
      </w:r>
      <w:r>
        <w:rPr>
          <w:rFonts w:hint="eastAsia" w:ascii="仿宋_GB2312" w:hAnsi="仿宋_GB2312" w:eastAsia="仿宋_GB2312" w:cs="仿宋_GB2312"/>
          <w:sz w:val="36"/>
          <w:szCs w:val="36"/>
        </w:rPr>
        <w:t>请浦北县公安局党委委员、副局长余平根同志为我们介绍浦北县生态安全执法改革先行先试工作情况。浦北</w:t>
      </w:r>
      <w:r>
        <w:rPr>
          <w:rFonts w:hint="eastAsia" w:ascii="仿宋_GB2312" w:hAnsi="仿宋_GB2312" w:eastAsia="仿宋_GB2312" w:cs="仿宋_GB2312"/>
          <w:sz w:val="36"/>
          <w:szCs w:val="36"/>
          <w:lang w:eastAsia="zh-CN"/>
        </w:rPr>
        <w:t>县</w:t>
      </w:r>
      <w:r>
        <w:rPr>
          <w:rFonts w:hint="eastAsia" w:ascii="仿宋_GB2312" w:hAnsi="仿宋_GB2312" w:eastAsia="仿宋_GB2312" w:cs="仿宋_GB2312"/>
          <w:sz w:val="36"/>
          <w:szCs w:val="36"/>
        </w:rPr>
        <w:t>作为我区生态警务改革的先行者，率先成立生态安全警察大队，创新“生态警察+N”模式，破解“九龙治水”难题，形成可复制、可推广的“浦北经验” 。下面，让我们欢迎余平根</w:t>
      </w:r>
      <w:r>
        <w:rPr>
          <w:rFonts w:hint="eastAsia" w:ascii="仿宋_GB2312" w:hAnsi="仿宋_GB2312" w:eastAsia="仿宋_GB2312" w:cs="仿宋_GB2312"/>
          <w:sz w:val="36"/>
          <w:szCs w:val="36"/>
          <w:lang w:eastAsia="zh-CN"/>
        </w:rPr>
        <w:t>同志</w:t>
      </w:r>
      <w:r>
        <w:rPr>
          <w:rFonts w:hint="eastAsia" w:ascii="仿宋_GB2312" w:hAnsi="仿宋_GB2312" w:eastAsia="仿宋_GB2312" w:cs="仿宋_GB2312"/>
          <w:sz w:val="36"/>
          <w:szCs w:val="36"/>
        </w:rPr>
        <w:t>授课！</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ascii="Times New Roman" w:hAnsi="Times New Roman" w:eastAsia="仿宋_GB2312"/>
          <w:sz w:val="36"/>
          <w:szCs w:val="36"/>
        </w:rPr>
      </w:pPr>
      <w:r>
        <w:rPr>
          <w:rFonts w:hint="eastAsia" w:eastAsia="仿宋_GB2312"/>
          <w:color w:val="auto"/>
          <w:sz w:val="36"/>
          <w:szCs w:val="36"/>
        </w:rPr>
        <w:t>..................</w:t>
      </w:r>
    </w:p>
    <w:p>
      <w:pPr>
        <w:keepNext w:val="0"/>
        <w:keepLines w:val="0"/>
        <w:pageBreakBefore w:val="0"/>
        <w:widowControl w:val="0"/>
        <w:kinsoku/>
        <w:wordWrap/>
        <w:overflowPunct/>
        <w:topLinePunct w:val="0"/>
        <w:autoSpaceDE/>
        <w:autoSpaceDN/>
        <w:bidi w:val="0"/>
        <w:adjustRightInd/>
        <w:snapToGrid/>
        <w:spacing w:line="560" w:lineRule="exact"/>
        <w:ind w:firstLine="720" w:firstLineChars="200"/>
        <w:textAlignment w:val="auto"/>
        <w:rPr>
          <w:rFonts w:hint="eastAsia" w:ascii="仿宋_GB2312" w:hAnsi="仿宋_GB2312" w:eastAsia="仿宋_GB2312" w:cs="仿宋_GB2312"/>
          <w:color w:val="FF0000"/>
          <w:sz w:val="36"/>
          <w:szCs w:val="36"/>
          <w:lang w:eastAsia="zh-CN"/>
        </w:rPr>
      </w:pPr>
      <w:r>
        <w:rPr>
          <w:rFonts w:hint="eastAsia" w:ascii="仿宋_GB2312" w:hAnsi="仿宋_GB2312" w:eastAsia="仿宋_GB2312" w:cs="仿宋_GB2312"/>
          <w:sz w:val="36"/>
          <w:szCs w:val="36"/>
        </w:rPr>
        <w:t>感谢余平根同志的精彩分享，为我们提供了基层实践的宝贵经验。</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rPr>
      </w:pPr>
      <w:r>
        <w:rPr>
          <w:rFonts w:hint="eastAsia" w:ascii="黑体" w:hAnsi="黑体" w:eastAsia="黑体" w:cs="黑体"/>
          <w:sz w:val="36"/>
          <w:szCs w:val="36"/>
        </w:rPr>
        <w:t>接下来，进行第二项议程。</w:t>
      </w:r>
      <w:r>
        <w:rPr>
          <w:rFonts w:hint="eastAsia" w:ascii="仿宋_GB2312" w:hAnsi="仿宋_GB2312" w:eastAsia="仿宋_GB2312" w:cs="仿宋_GB2312"/>
          <w:sz w:val="36"/>
          <w:szCs w:val="36"/>
        </w:rPr>
        <w:t>请总队环境资源支队支队长黄恒连</w:t>
      </w:r>
      <w:r>
        <w:rPr>
          <w:rFonts w:hint="eastAsia" w:ascii="仿宋_GB2312" w:hAnsi="仿宋_GB2312" w:eastAsia="仿宋_GB2312" w:cs="仿宋_GB2312"/>
          <w:sz w:val="36"/>
          <w:szCs w:val="36"/>
          <w:lang w:eastAsia="zh-CN"/>
        </w:rPr>
        <w:t>同志</w:t>
      </w:r>
      <w:r>
        <w:rPr>
          <w:rFonts w:hint="eastAsia" w:ascii="仿宋_GB2312" w:hAnsi="仿宋_GB2312" w:eastAsia="仿宋_GB2312" w:cs="仿宋_GB2312"/>
          <w:sz w:val="36"/>
          <w:szCs w:val="36"/>
        </w:rPr>
        <w:t>专题讲授</w:t>
      </w:r>
      <w:r>
        <w:rPr>
          <w:rFonts w:hint="eastAsia" w:ascii="仿宋_GB2312" w:hAnsi="仿宋_GB2312" w:eastAsia="仿宋_GB2312" w:cs="仿宋_GB2312"/>
          <w:sz w:val="36"/>
          <w:szCs w:val="36"/>
          <w:lang w:eastAsia="zh-CN"/>
        </w:rPr>
        <w:t>今年年初</w:t>
      </w:r>
      <w:r>
        <w:rPr>
          <w:rFonts w:hint="eastAsia" w:ascii="仿宋_GB2312" w:hAnsi="仿宋_GB2312" w:eastAsia="仿宋_GB2312" w:cs="仿宋_GB2312"/>
          <w:sz w:val="36"/>
          <w:szCs w:val="36"/>
        </w:rPr>
        <w:t>赴浙江</w:t>
      </w:r>
      <w:r>
        <w:rPr>
          <w:rFonts w:hint="eastAsia" w:ascii="仿宋_GB2312" w:hAnsi="仿宋_GB2312" w:eastAsia="仿宋_GB2312" w:cs="仿宋_GB2312"/>
          <w:sz w:val="36"/>
          <w:szCs w:val="36"/>
          <w:lang w:eastAsia="zh-CN"/>
        </w:rPr>
        <w:t>省</w:t>
      </w:r>
      <w:r>
        <w:rPr>
          <w:rFonts w:hint="eastAsia" w:ascii="仿宋_GB2312" w:hAnsi="仿宋_GB2312" w:eastAsia="仿宋_GB2312" w:cs="仿宋_GB2312"/>
          <w:sz w:val="36"/>
          <w:szCs w:val="36"/>
        </w:rPr>
        <w:t>考察生态警务</w:t>
      </w:r>
      <w:r>
        <w:rPr>
          <w:rFonts w:hint="eastAsia" w:ascii="仿宋_GB2312" w:hAnsi="仿宋_GB2312" w:eastAsia="仿宋_GB2312" w:cs="仿宋_GB2312"/>
          <w:sz w:val="36"/>
          <w:szCs w:val="36"/>
          <w:lang w:eastAsia="zh-CN"/>
        </w:rPr>
        <w:t>的</w:t>
      </w:r>
      <w:r>
        <w:rPr>
          <w:rFonts w:hint="eastAsia" w:ascii="仿宋_GB2312" w:hAnsi="仿宋_GB2312" w:eastAsia="仿宋_GB2312" w:cs="仿宋_GB2312"/>
          <w:sz w:val="36"/>
          <w:szCs w:val="36"/>
        </w:rPr>
        <w:t>经验做法，</w:t>
      </w:r>
      <w:r>
        <w:rPr>
          <w:rFonts w:hint="eastAsia" w:ascii="仿宋_GB2312" w:hAnsi="仿宋_GB2312" w:eastAsia="仿宋_GB2312" w:cs="仿宋_GB2312"/>
          <w:sz w:val="36"/>
          <w:szCs w:val="36"/>
          <w:lang w:eastAsia="zh-CN"/>
        </w:rPr>
        <w:t>简要</w:t>
      </w:r>
      <w:r>
        <w:rPr>
          <w:rFonts w:hint="eastAsia" w:ascii="仿宋_GB2312" w:hAnsi="仿宋_GB2312" w:eastAsia="仿宋_GB2312" w:cs="仿宋_GB2312"/>
          <w:sz w:val="36"/>
          <w:szCs w:val="36"/>
        </w:rPr>
        <w:t>分析我区生态警务建设</w:t>
      </w:r>
      <w:r>
        <w:rPr>
          <w:rFonts w:hint="eastAsia" w:ascii="仿宋_GB2312" w:hAnsi="仿宋_GB2312" w:eastAsia="仿宋_GB2312" w:cs="仿宋_GB2312"/>
          <w:sz w:val="36"/>
          <w:szCs w:val="36"/>
          <w:lang w:eastAsia="zh-CN"/>
        </w:rPr>
        <w:t>存在</w:t>
      </w:r>
      <w:r>
        <w:rPr>
          <w:rFonts w:hint="eastAsia" w:ascii="仿宋_GB2312" w:hAnsi="仿宋_GB2312" w:eastAsia="仿宋_GB2312" w:cs="仿宋_GB2312"/>
          <w:sz w:val="36"/>
          <w:szCs w:val="36"/>
        </w:rPr>
        <w:t>短板</w:t>
      </w:r>
      <w:r>
        <w:rPr>
          <w:rFonts w:hint="eastAsia" w:ascii="仿宋_GB2312" w:hAnsi="仿宋_GB2312" w:eastAsia="仿宋_GB2312" w:cs="仿宋_GB2312"/>
          <w:sz w:val="36"/>
          <w:szCs w:val="36"/>
          <w:lang w:eastAsia="zh-CN"/>
        </w:rPr>
        <w:t>和</w:t>
      </w:r>
      <w:r>
        <w:rPr>
          <w:rFonts w:hint="eastAsia" w:ascii="仿宋_GB2312" w:hAnsi="仿宋_GB2312" w:eastAsia="仿宋_GB2312" w:cs="仿宋_GB2312"/>
          <w:sz w:val="36"/>
          <w:szCs w:val="36"/>
        </w:rPr>
        <w:t>不足，并</w:t>
      </w:r>
      <w:r>
        <w:rPr>
          <w:rFonts w:hint="eastAsia" w:ascii="仿宋_GB2312" w:hAnsi="仿宋_GB2312" w:eastAsia="仿宋_GB2312" w:cs="仿宋_GB2312"/>
          <w:sz w:val="36"/>
          <w:szCs w:val="36"/>
          <w:lang w:eastAsia="zh-CN"/>
        </w:rPr>
        <w:t>研究探索</w:t>
      </w:r>
      <w:r>
        <w:rPr>
          <w:rFonts w:hint="eastAsia" w:ascii="仿宋_GB2312" w:hAnsi="仿宋_GB2312" w:eastAsia="仿宋_GB2312" w:cs="仿宋_GB2312"/>
          <w:sz w:val="36"/>
          <w:szCs w:val="36"/>
        </w:rPr>
        <w:t>广西公安</w:t>
      </w:r>
      <w:r>
        <w:rPr>
          <w:rFonts w:hint="eastAsia" w:ascii="仿宋_GB2312" w:hAnsi="仿宋_GB2312" w:eastAsia="仿宋_GB2312" w:cs="仿宋_GB2312"/>
          <w:sz w:val="36"/>
          <w:szCs w:val="36"/>
          <w:lang w:eastAsia="zh-CN"/>
        </w:rPr>
        <w:t>如何</w:t>
      </w:r>
      <w:r>
        <w:rPr>
          <w:rFonts w:hint="eastAsia" w:ascii="仿宋_GB2312" w:hAnsi="仿宋_GB2312" w:eastAsia="仿宋_GB2312" w:cs="仿宋_GB2312"/>
          <w:sz w:val="36"/>
          <w:szCs w:val="36"/>
        </w:rPr>
        <w:t>推动实施生态警务。浙江作为“两山”理念发源地，在生态警长体系、数智赋能、跨区域共治等方面走在全国前列</w:t>
      </w:r>
      <w:r>
        <w:rPr>
          <w:rFonts w:hint="eastAsia" w:ascii="仿宋_GB2312" w:hAnsi="仿宋_GB2312" w:eastAsia="仿宋_GB2312" w:cs="仿宋_GB2312"/>
          <w:sz w:val="36"/>
          <w:szCs w:val="36"/>
          <w:lang w:eastAsia="zh-CN"/>
        </w:rPr>
        <w:t>，很值得我们学习借鉴。</w:t>
      </w:r>
      <w:bookmarkStart w:id="0" w:name="_GoBack"/>
      <w:bookmarkEnd w:id="0"/>
      <w:r>
        <w:rPr>
          <w:rFonts w:hint="eastAsia" w:ascii="仿宋_GB2312" w:hAnsi="仿宋_GB2312" w:eastAsia="仿宋_GB2312" w:cs="仿宋_GB2312"/>
          <w:sz w:val="36"/>
          <w:szCs w:val="36"/>
        </w:rPr>
        <w:t>下面，</w:t>
      </w:r>
      <w:r>
        <w:rPr>
          <w:rFonts w:hint="eastAsia" w:ascii="仿宋_GB2312" w:hAnsi="仿宋_GB2312" w:eastAsia="仿宋_GB2312" w:cs="仿宋_GB2312"/>
          <w:sz w:val="36"/>
          <w:szCs w:val="36"/>
          <w:lang w:eastAsia="zh-CN"/>
        </w:rPr>
        <w:t>请</w:t>
      </w:r>
      <w:r>
        <w:rPr>
          <w:rFonts w:hint="eastAsia" w:ascii="仿宋_GB2312" w:hAnsi="仿宋_GB2312" w:eastAsia="仿宋_GB2312" w:cs="仿宋_GB2312"/>
          <w:sz w:val="36"/>
          <w:szCs w:val="36"/>
        </w:rPr>
        <w:t>黄恒连同志</w:t>
      </w:r>
      <w:r>
        <w:rPr>
          <w:rFonts w:hint="eastAsia" w:ascii="仿宋_GB2312" w:hAnsi="仿宋_GB2312" w:eastAsia="仿宋_GB2312" w:cs="仿宋_GB2312"/>
          <w:sz w:val="36"/>
          <w:szCs w:val="36"/>
          <w:lang w:eastAsia="zh-CN"/>
        </w:rPr>
        <w:t>为大家</w:t>
      </w:r>
      <w:r>
        <w:rPr>
          <w:rFonts w:hint="eastAsia" w:ascii="仿宋_GB2312" w:hAnsi="仿宋_GB2312" w:eastAsia="仿宋_GB2312" w:cs="仿宋_GB2312"/>
          <w:sz w:val="36"/>
          <w:szCs w:val="36"/>
        </w:rPr>
        <w:t>授课！</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720" w:firstLineChars="200"/>
        <w:jc w:val="both"/>
        <w:textAlignment w:val="auto"/>
        <w:outlineLvl w:val="9"/>
        <w:rPr>
          <w:rFonts w:hint="eastAsia" w:ascii="仿宋_GB2312" w:hAnsi="仿宋_GB2312" w:eastAsia="仿宋_GB2312" w:cs="仿宋_GB2312"/>
          <w:sz w:val="36"/>
          <w:szCs w:val="36"/>
        </w:rPr>
      </w:pPr>
      <w:r>
        <w:rPr>
          <w:rFonts w:hint="eastAsia" w:ascii="仿宋_GB2312" w:hAnsi="仿宋_GB2312" w:eastAsia="仿宋_GB2312" w:cs="仿宋_GB2312"/>
          <w:sz w:val="36"/>
          <w:szCs w:val="36"/>
        </w:rPr>
        <w:t xml:space="preserve"> </w:t>
      </w:r>
      <w:r>
        <w:rPr>
          <w:rFonts w:hint="eastAsia" w:eastAsia="仿宋_GB2312"/>
          <w:color w:val="auto"/>
          <w:sz w:val="36"/>
          <w:szCs w:val="36"/>
        </w:rPr>
        <w:t>..................</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rPr>
      </w:pPr>
      <w:r>
        <w:rPr>
          <w:rFonts w:hint="eastAsia" w:ascii="仿宋_GB2312" w:hAnsi="仿宋_GB2312" w:eastAsia="仿宋_GB2312" w:cs="仿宋_GB2312"/>
          <w:sz w:val="36"/>
          <w:szCs w:val="36"/>
        </w:rPr>
        <w:t>（授课完毕）</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rPr>
      </w:pPr>
      <w:r>
        <w:rPr>
          <w:rFonts w:hint="eastAsia" w:ascii="仿宋_GB2312" w:hAnsi="仿宋_GB2312" w:eastAsia="仿宋_GB2312" w:cs="仿宋_GB2312"/>
          <w:sz w:val="36"/>
          <w:szCs w:val="36"/>
        </w:rPr>
        <w:t>同志们，刚才两位</w:t>
      </w:r>
      <w:r>
        <w:rPr>
          <w:rFonts w:hint="eastAsia" w:ascii="仿宋_GB2312" w:hAnsi="仿宋_GB2312" w:eastAsia="仿宋_GB2312" w:cs="仿宋_GB2312"/>
          <w:sz w:val="36"/>
          <w:szCs w:val="36"/>
          <w:lang w:eastAsia="zh-CN"/>
        </w:rPr>
        <w:t>业务骨干</w:t>
      </w:r>
      <w:r>
        <w:rPr>
          <w:rFonts w:hint="eastAsia" w:ascii="仿宋_GB2312" w:hAnsi="仿宋_GB2312" w:eastAsia="仿宋_GB2312" w:cs="仿宋_GB2312"/>
          <w:sz w:val="36"/>
          <w:szCs w:val="36"/>
        </w:rPr>
        <w:t>的授课内容丰富、重点突出、指导性强。希望大家认真消化吸收，把浦北</w:t>
      </w:r>
      <w:r>
        <w:rPr>
          <w:rFonts w:hint="eastAsia" w:ascii="仿宋_GB2312" w:hAnsi="仿宋_GB2312" w:eastAsia="仿宋_GB2312" w:cs="仿宋_GB2312"/>
          <w:sz w:val="36"/>
          <w:szCs w:val="36"/>
          <w:lang w:eastAsia="zh-CN"/>
        </w:rPr>
        <w:t>县</w:t>
      </w:r>
      <w:r>
        <w:rPr>
          <w:rFonts w:hint="eastAsia" w:ascii="仿宋_GB2312" w:hAnsi="仿宋_GB2312" w:eastAsia="仿宋_GB2312" w:cs="仿宋_GB2312"/>
          <w:sz w:val="36"/>
          <w:szCs w:val="36"/>
        </w:rPr>
        <w:t>经验学深悟透，把浙江</w:t>
      </w:r>
      <w:r>
        <w:rPr>
          <w:rFonts w:hint="eastAsia" w:ascii="仿宋_GB2312" w:hAnsi="仿宋_GB2312" w:eastAsia="仿宋_GB2312" w:cs="仿宋_GB2312"/>
          <w:sz w:val="36"/>
          <w:szCs w:val="36"/>
          <w:lang w:eastAsia="zh-CN"/>
        </w:rPr>
        <w:t>省</w:t>
      </w:r>
      <w:r>
        <w:rPr>
          <w:rFonts w:hint="eastAsia" w:ascii="仿宋_GB2312" w:hAnsi="仿宋_GB2312" w:eastAsia="仿宋_GB2312" w:cs="仿宋_GB2312"/>
          <w:sz w:val="36"/>
          <w:szCs w:val="36"/>
        </w:rPr>
        <w:t>做法结合实际转化运用，找准我区生态警务建设的短板弱项，明确方向、狠抓落实。</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仿宋_GB2312" w:hAnsi="仿宋_GB2312" w:eastAsia="仿宋_GB2312" w:cs="仿宋_GB2312"/>
          <w:sz w:val="36"/>
          <w:szCs w:val="36"/>
        </w:rPr>
      </w:pPr>
      <w:r>
        <w:rPr>
          <w:rFonts w:hint="eastAsia" w:ascii="仿宋_GB2312" w:hAnsi="仿宋_GB2312" w:eastAsia="仿宋_GB2312" w:cs="仿宋_GB2312"/>
          <w:sz w:val="36"/>
          <w:szCs w:val="36"/>
        </w:rPr>
        <w:t>下面，我强调三点要求：</w:t>
      </w:r>
      <w:r>
        <w:rPr>
          <w:rFonts w:hint="eastAsia" w:ascii="仿宋_GB2312" w:hAnsi="仿宋_GB2312" w:eastAsia="仿宋_GB2312" w:cs="仿宋_GB2312"/>
          <w:b/>
          <w:bCs/>
          <w:sz w:val="36"/>
          <w:szCs w:val="36"/>
        </w:rPr>
        <w:t>一要</w:t>
      </w:r>
      <w:r>
        <w:rPr>
          <w:rFonts w:hint="eastAsia" w:ascii="仿宋_GB2312" w:hAnsi="仿宋_GB2312" w:eastAsia="仿宋_GB2312" w:cs="仿宋_GB2312"/>
          <w:sz w:val="36"/>
          <w:szCs w:val="36"/>
        </w:rPr>
        <w:t>提高站位，深刻认识生态警务的重要意义；</w:t>
      </w:r>
      <w:r>
        <w:rPr>
          <w:rFonts w:hint="eastAsia" w:ascii="仿宋_GB2312" w:hAnsi="仿宋_GB2312" w:eastAsia="仿宋_GB2312" w:cs="仿宋_GB2312"/>
          <w:b/>
          <w:bCs/>
          <w:sz w:val="36"/>
          <w:szCs w:val="36"/>
        </w:rPr>
        <w:t>二要</w:t>
      </w:r>
      <w:r>
        <w:rPr>
          <w:rFonts w:hint="eastAsia" w:ascii="仿宋_GB2312" w:hAnsi="仿宋_GB2312" w:eastAsia="仿宋_GB2312" w:cs="仿宋_GB2312"/>
          <w:sz w:val="36"/>
          <w:szCs w:val="36"/>
        </w:rPr>
        <w:t>学以致用，把学习成果转化为工作实效；</w:t>
      </w:r>
      <w:r>
        <w:rPr>
          <w:rFonts w:hint="eastAsia" w:ascii="仿宋_GB2312" w:hAnsi="仿宋_GB2312" w:eastAsia="仿宋_GB2312" w:cs="仿宋_GB2312"/>
          <w:b/>
          <w:bCs/>
          <w:sz w:val="36"/>
          <w:szCs w:val="36"/>
        </w:rPr>
        <w:t>三要</w:t>
      </w:r>
      <w:r>
        <w:rPr>
          <w:rFonts w:hint="eastAsia" w:ascii="仿宋_GB2312" w:hAnsi="仿宋_GB2312" w:eastAsia="仿宋_GB2312" w:cs="仿宋_GB2312"/>
          <w:sz w:val="36"/>
          <w:szCs w:val="36"/>
        </w:rPr>
        <w:t>狠抓落实，健全机制、强化协同、科技赋能，全力守护广西生态安全。</w:t>
      </w: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textAlignment w:val="auto"/>
        <w:rPr>
          <w:rFonts w:hint="eastAsia" w:ascii="黑体" w:hAnsi="黑体" w:eastAsia="黑体" w:cs="黑体"/>
          <w:color w:val="FF0000"/>
          <w:sz w:val="36"/>
          <w:szCs w:val="36"/>
          <w:lang w:eastAsia="zh-CN"/>
        </w:rPr>
      </w:pPr>
      <w:r>
        <w:rPr>
          <w:rFonts w:hint="eastAsia" w:ascii="仿宋_GB2312" w:hAnsi="仿宋_GB2312" w:eastAsia="仿宋_GB2312" w:cs="仿宋_GB2312"/>
          <w:sz w:val="36"/>
          <w:szCs w:val="36"/>
        </w:rPr>
        <w:t xml:space="preserve"> 本次培训到此结束，散会！</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DFKai-SB">
    <w:panose1 w:val="03000509000000000000"/>
    <w:charset w:val="88"/>
    <w:family w:val="auto"/>
    <w:pitch w:val="default"/>
    <w:sig w:usb0="00000003" w:usb1="082E0000" w:usb2="00000016" w:usb3="00000000" w:csb0="00100001" w:csb1="00000000"/>
  </w:font>
  <w:font w:name="Dotum">
    <w:panose1 w:val="020B0600000101010101"/>
    <w:charset w:val="81"/>
    <w:family w:val="auto"/>
    <w:pitch w:val="default"/>
    <w:sig w:usb0="B00002AF" w:usb1="69D77CFB" w:usb2="00000030" w:usb3="00000000" w:csb0="4008009F" w:csb1="DFD70000"/>
  </w:font>
  <w:font w:name="Meiryo UI">
    <w:panose1 w:val="020B0604030504040204"/>
    <w:charset w:val="80"/>
    <w:family w:val="auto"/>
    <w:pitch w:val="default"/>
    <w:sig w:usb0="E10102FF" w:usb1="EAC7FFFF" w:usb2="00010012" w:usb3="00000000" w:csb0="6002009F" w:csb1="DFD70000"/>
  </w:font>
  <w:font w:name="MS Gothic">
    <w:panose1 w:val="020B0609070205080204"/>
    <w:charset w:val="80"/>
    <w:family w:val="auto"/>
    <w:pitch w:val="default"/>
    <w:sig w:usb0="E00002FF" w:usb1="6AC7FDFB" w:usb2="00000012" w:usb3="00000000" w:csb0="4002009F" w:csb1="DFD70000"/>
  </w:font>
  <w:font w:name="MS PMincho">
    <w:panose1 w:val="02020600040205080304"/>
    <w:charset w:val="80"/>
    <w:family w:val="auto"/>
    <w:pitch w:val="default"/>
    <w:sig w:usb0="E00002FF" w:usb1="6AC7FDFB" w:usb2="00000012" w:usb3="00000000" w:csb0="4002009F" w:csb1="DFD70000"/>
  </w:font>
  <w:font w:name="Angsana New">
    <w:panose1 w:val="02020603050405020304"/>
    <w:charset w:val="00"/>
    <w:family w:val="auto"/>
    <w:pitch w:val="default"/>
    <w:sig w:usb0="81000003" w:usb1="00000000" w:usb2="00000000" w:usb3="00000000" w:csb0="00010001" w:csb1="00000000"/>
  </w:font>
  <w:font w:name="Aparajita">
    <w:panose1 w:val="020B0604020202020204"/>
    <w:charset w:val="00"/>
    <w:family w:val="auto"/>
    <w:pitch w:val="default"/>
    <w:sig w:usb0="00008003" w:usb1="00000000" w:usb2="00000000" w:usb3="00000000" w:csb0="00000001" w:csb1="00000000"/>
  </w:font>
  <w:font w:name="Arial Black">
    <w:panose1 w:val="020B0A04020102020204"/>
    <w:charset w:val="00"/>
    <w:family w:val="auto"/>
    <w:pitch w:val="default"/>
    <w:sig w:usb0="00000287" w:usb1="00000000" w:usb2="00000000" w:usb3="00000000" w:csb0="2000009F" w:csb1="DFD70000"/>
  </w:font>
  <w:font w:name="Cambria Math">
    <w:panose1 w:val="02040503050406030204"/>
    <w:charset w:val="00"/>
    <w:family w:val="auto"/>
    <w:pitch w:val="default"/>
    <w:sig w:usb0="E00002FF" w:usb1="420024FF"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EucrosiaUPC">
    <w:panose1 w:val="02020603050405020304"/>
    <w:charset w:val="00"/>
    <w:family w:val="auto"/>
    <w:pitch w:val="default"/>
    <w:sig w:usb0="81000027" w:usb1="00000002" w:usb2="00000000" w:usb3="00000000" w:csb0="00010001" w:csb1="00000000"/>
  </w:font>
  <w:font w:name="Euphemia">
    <w:panose1 w:val="020B0503040102020104"/>
    <w:charset w:val="00"/>
    <w:family w:val="auto"/>
    <w:pitch w:val="default"/>
    <w:sig w:usb0="8000006F" w:usb1="0000004A" w:usb2="00002000" w:usb3="00000000" w:csb0="00000001" w:csb1="00000000"/>
  </w:font>
  <w:font w:name="Gabriola">
    <w:panose1 w:val="04040605051002020D02"/>
    <w:charset w:val="00"/>
    <w:family w:val="auto"/>
    <w:pitch w:val="default"/>
    <w:sig w:usb0="E00002EF" w:usb1="5000204B" w:usb2="00000000" w:usb3="00000000" w:csb0="2000009F" w:csb1="00000000"/>
  </w:font>
  <w:font w:name="Microsoft Yi Baiti">
    <w:panose1 w:val="03000500000000000000"/>
    <w:charset w:val="00"/>
    <w:family w:val="auto"/>
    <w:pitch w:val="default"/>
    <w:sig w:usb0="80000003" w:usb1="00010402" w:usb2="00080002" w:usb3="00000000" w:csb0="00000001" w:csb1="00000000"/>
  </w:font>
  <w:font w:name="Narkisim">
    <w:panose1 w:val="020E0502050101010101"/>
    <w:charset w:val="00"/>
    <w:family w:val="auto"/>
    <w:pitch w:val="default"/>
    <w:sig w:usb0="00000801" w:usb1="00000000" w:usb2="00000000" w:usb3="00000000" w:csb0="00000020" w:csb1="00200000"/>
  </w:font>
  <w:font w:name="Sakkal Majalla">
    <w:panose1 w:val="02000000000000000000"/>
    <w:charset w:val="00"/>
    <w:family w:val="auto"/>
    <w:pitch w:val="default"/>
    <w:sig w:usb0="A000207F" w:usb1="C000204B" w:usb2="00000008" w:usb3="00000000" w:csb0="2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asciiTheme="minorEastAsia" w:hAnsiTheme="minorEastAsia" w:eastAsiaTheme="minorEastAsia" w:cstheme="minorEastAsia"/>
                              <w:sz w:val="28"/>
                            </w:rPr>
                          </w:pPr>
                          <w:r>
                            <w:rPr>
                              <w:rFonts w:hint="eastAsia" w:asciiTheme="minorEastAsia" w:hAnsiTheme="minorEastAsia" w:eastAsiaTheme="minorEastAsia" w:cstheme="minorEastAsia"/>
                              <w:sz w:val="28"/>
                            </w:rPr>
                            <w:t xml:space="preserve">— </w:t>
                          </w:r>
                          <w:r>
                            <w:rPr>
                              <w:rFonts w:hint="eastAsia" w:asciiTheme="minorEastAsia" w:hAnsiTheme="minorEastAsia" w:eastAsiaTheme="minorEastAsia" w:cstheme="minorEastAsia"/>
                              <w:sz w:val="28"/>
                            </w:rPr>
                            <w:fldChar w:fldCharType="begin"/>
                          </w:r>
                          <w:r>
                            <w:rPr>
                              <w:rFonts w:hint="eastAsia" w:asciiTheme="minorEastAsia" w:hAnsiTheme="minorEastAsia" w:eastAsiaTheme="minorEastAsia" w:cstheme="minorEastAsia"/>
                              <w:sz w:val="28"/>
                            </w:rPr>
                            <w:instrText xml:space="preserve"> PAGE  \* MERGEFORMAT </w:instrText>
                          </w:r>
                          <w:r>
                            <w:rPr>
                              <w:rFonts w:hint="eastAsia" w:asciiTheme="minorEastAsia" w:hAnsiTheme="minorEastAsia" w:eastAsiaTheme="minorEastAsia" w:cstheme="minorEastAsia"/>
                              <w:sz w:val="28"/>
                            </w:rPr>
                            <w:fldChar w:fldCharType="separate"/>
                          </w:r>
                          <w:r>
                            <w:rPr>
                              <w:rFonts w:hint="eastAsia" w:asciiTheme="minorEastAsia" w:hAnsiTheme="minorEastAsia" w:eastAsiaTheme="minorEastAsia" w:cstheme="minorEastAsia"/>
                              <w:sz w:val="28"/>
                            </w:rPr>
                            <w:t>1</w:t>
                          </w:r>
                          <w:r>
                            <w:rPr>
                              <w:rFonts w:hint="eastAsia" w:asciiTheme="minorEastAsia" w:hAnsiTheme="minorEastAsia" w:eastAsiaTheme="minorEastAsia" w:cstheme="minorEastAsia"/>
                              <w:sz w:val="28"/>
                            </w:rPr>
                            <w:fldChar w:fldCharType="end"/>
                          </w:r>
                          <w:r>
                            <w:rPr>
                              <w:rFonts w:hint="eastAsia" w:asciiTheme="minorEastAsia" w:hAnsiTheme="minorEastAsia" w:eastAsiaTheme="minorEastAsia" w:cstheme="minorEastAsia"/>
                              <w:sz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rPr>
                        <w:rFonts w:hint="eastAsia" w:asciiTheme="minorEastAsia" w:hAnsiTheme="minorEastAsia" w:eastAsiaTheme="minorEastAsia" w:cstheme="minorEastAsia"/>
                        <w:sz w:val="28"/>
                      </w:rPr>
                    </w:pPr>
                    <w:r>
                      <w:rPr>
                        <w:rFonts w:hint="eastAsia" w:asciiTheme="minorEastAsia" w:hAnsiTheme="minorEastAsia" w:eastAsiaTheme="minorEastAsia" w:cstheme="minorEastAsia"/>
                        <w:sz w:val="28"/>
                      </w:rPr>
                      <w:t xml:space="preserve">— </w:t>
                    </w:r>
                    <w:r>
                      <w:rPr>
                        <w:rFonts w:hint="eastAsia" w:asciiTheme="minorEastAsia" w:hAnsiTheme="minorEastAsia" w:eastAsiaTheme="minorEastAsia" w:cstheme="minorEastAsia"/>
                        <w:sz w:val="28"/>
                      </w:rPr>
                      <w:fldChar w:fldCharType="begin"/>
                    </w:r>
                    <w:r>
                      <w:rPr>
                        <w:rFonts w:hint="eastAsia" w:asciiTheme="minorEastAsia" w:hAnsiTheme="minorEastAsia" w:eastAsiaTheme="minorEastAsia" w:cstheme="minorEastAsia"/>
                        <w:sz w:val="28"/>
                      </w:rPr>
                      <w:instrText xml:space="preserve"> PAGE  \* MERGEFORMAT </w:instrText>
                    </w:r>
                    <w:r>
                      <w:rPr>
                        <w:rFonts w:hint="eastAsia" w:asciiTheme="minorEastAsia" w:hAnsiTheme="minorEastAsia" w:eastAsiaTheme="minorEastAsia" w:cstheme="minorEastAsia"/>
                        <w:sz w:val="28"/>
                      </w:rPr>
                      <w:fldChar w:fldCharType="separate"/>
                    </w:r>
                    <w:r>
                      <w:rPr>
                        <w:rFonts w:hint="eastAsia" w:asciiTheme="minorEastAsia" w:hAnsiTheme="minorEastAsia" w:eastAsiaTheme="minorEastAsia" w:cstheme="minorEastAsia"/>
                        <w:sz w:val="28"/>
                      </w:rPr>
                      <w:t>1</w:t>
                    </w:r>
                    <w:r>
                      <w:rPr>
                        <w:rFonts w:hint="eastAsia" w:asciiTheme="minorEastAsia" w:hAnsiTheme="minorEastAsia" w:eastAsiaTheme="minorEastAsia" w:cstheme="minorEastAsia"/>
                        <w:sz w:val="28"/>
                      </w:rPr>
                      <w:fldChar w:fldCharType="end"/>
                    </w:r>
                    <w:r>
                      <w:rPr>
                        <w:rFonts w:hint="eastAsia" w:asciiTheme="minorEastAsia" w:hAnsiTheme="minorEastAsia" w:eastAsiaTheme="minorEastAsia" w:cstheme="minorEastAsia"/>
                        <w:sz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5E3F19"/>
    <w:rsid w:val="001F5341"/>
    <w:rsid w:val="00794583"/>
    <w:rsid w:val="0080397C"/>
    <w:rsid w:val="00B2530C"/>
    <w:rsid w:val="00B9564F"/>
    <w:rsid w:val="010E0100"/>
    <w:rsid w:val="013C6E43"/>
    <w:rsid w:val="014B5122"/>
    <w:rsid w:val="016E665B"/>
    <w:rsid w:val="01756F95"/>
    <w:rsid w:val="019D6264"/>
    <w:rsid w:val="01A5172E"/>
    <w:rsid w:val="01B15FB7"/>
    <w:rsid w:val="01D641E5"/>
    <w:rsid w:val="01E52F04"/>
    <w:rsid w:val="01EE243E"/>
    <w:rsid w:val="0207083D"/>
    <w:rsid w:val="02882D13"/>
    <w:rsid w:val="0294662E"/>
    <w:rsid w:val="02A45F8D"/>
    <w:rsid w:val="02C7421B"/>
    <w:rsid w:val="02CE4EED"/>
    <w:rsid w:val="02D67BD5"/>
    <w:rsid w:val="02E6164A"/>
    <w:rsid w:val="02EF7C8B"/>
    <w:rsid w:val="030E2DFB"/>
    <w:rsid w:val="031371D7"/>
    <w:rsid w:val="0342564F"/>
    <w:rsid w:val="036A27A6"/>
    <w:rsid w:val="037A47CA"/>
    <w:rsid w:val="03873625"/>
    <w:rsid w:val="03AA1BF2"/>
    <w:rsid w:val="03AF0137"/>
    <w:rsid w:val="03CE5851"/>
    <w:rsid w:val="03D60A6C"/>
    <w:rsid w:val="03E22324"/>
    <w:rsid w:val="03EA22AD"/>
    <w:rsid w:val="03FA00A5"/>
    <w:rsid w:val="03FD5923"/>
    <w:rsid w:val="04144473"/>
    <w:rsid w:val="042D7B0C"/>
    <w:rsid w:val="045827C9"/>
    <w:rsid w:val="04721ADF"/>
    <w:rsid w:val="047A7B4A"/>
    <w:rsid w:val="04A566C8"/>
    <w:rsid w:val="04B605CE"/>
    <w:rsid w:val="04E41F5F"/>
    <w:rsid w:val="04F06009"/>
    <w:rsid w:val="05214EFD"/>
    <w:rsid w:val="05246C15"/>
    <w:rsid w:val="052932CB"/>
    <w:rsid w:val="05822EB4"/>
    <w:rsid w:val="05C05C13"/>
    <w:rsid w:val="05C33BA0"/>
    <w:rsid w:val="05DE18CB"/>
    <w:rsid w:val="062073E4"/>
    <w:rsid w:val="062F2F69"/>
    <w:rsid w:val="063104FB"/>
    <w:rsid w:val="064C4828"/>
    <w:rsid w:val="064F4CFF"/>
    <w:rsid w:val="065313AB"/>
    <w:rsid w:val="06545F9E"/>
    <w:rsid w:val="068A37C1"/>
    <w:rsid w:val="069F1BDD"/>
    <w:rsid w:val="06AC232F"/>
    <w:rsid w:val="06B160BC"/>
    <w:rsid w:val="06C264D4"/>
    <w:rsid w:val="06C521C3"/>
    <w:rsid w:val="06CA7436"/>
    <w:rsid w:val="06D12A95"/>
    <w:rsid w:val="06EC65C7"/>
    <w:rsid w:val="070B2278"/>
    <w:rsid w:val="07163E8B"/>
    <w:rsid w:val="071D2478"/>
    <w:rsid w:val="07241010"/>
    <w:rsid w:val="07263D05"/>
    <w:rsid w:val="072A7246"/>
    <w:rsid w:val="074F5200"/>
    <w:rsid w:val="07692543"/>
    <w:rsid w:val="077E142A"/>
    <w:rsid w:val="079318C4"/>
    <w:rsid w:val="079B5621"/>
    <w:rsid w:val="07C4226F"/>
    <w:rsid w:val="084258E4"/>
    <w:rsid w:val="08577F24"/>
    <w:rsid w:val="0880560C"/>
    <w:rsid w:val="089F0FCA"/>
    <w:rsid w:val="08A46A52"/>
    <w:rsid w:val="08AB1B55"/>
    <w:rsid w:val="08CE5B56"/>
    <w:rsid w:val="08D0025B"/>
    <w:rsid w:val="08DB59E8"/>
    <w:rsid w:val="08F06BF4"/>
    <w:rsid w:val="08F52759"/>
    <w:rsid w:val="09092F64"/>
    <w:rsid w:val="091508A8"/>
    <w:rsid w:val="09175538"/>
    <w:rsid w:val="092502D5"/>
    <w:rsid w:val="09372FB7"/>
    <w:rsid w:val="095D2FD2"/>
    <w:rsid w:val="096E5440"/>
    <w:rsid w:val="096F65F7"/>
    <w:rsid w:val="0992113F"/>
    <w:rsid w:val="0995335A"/>
    <w:rsid w:val="09A37327"/>
    <w:rsid w:val="09D01690"/>
    <w:rsid w:val="0A0657FC"/>
    <w:rsid w:val="0A1603E1"/>
    <w:rsid w:val="0A366EF8"/>
    <w:rsid w:val="0A5223D3"/>
    <w:rsid w:val="0A5A51E7"/>
    <w:rsid w:val="0A5D1F69"/>
    <w:rsid w:val="0A6852B7"/>
    <w:rsid w:val="0A6F0813"/>
    <w:rsid w:val="0A890FCB"/>
    <w:rsid w:val="0A933802"/>
    <w:rsid w:val="0AAB002B"/>
    <w:rsid w:val="0AB330BC"/>
    <w:rsid w:val="0ACA7166"/>
    <w:rsid w:val="0ADB1FCB"/>
    <w:rsid w:val="0AE771D1"/>
    <w:rsid w:val="0AF05EF4"/>
    <w:rsid w:val="0B350064"/>
    <w:rsid w:val="0B3F2752"/>
    <w:rsid w:val="0B6B348B"/>
    <w:rsid w:val="0BB3584E"/>
    <w:rsid w:val="0BCA57C6"/>
    <w:rsid w:val="0BCD00C8"/>
    <w:rsid w:val="0BCF2365"/>
    <w:rsid w:val="0BE95196"/>
    <w:rsid w:val="0BF70A02"/>
    <w:rsid w:val="0C23212A"/>
    <w:rsid w:val="0C5D0D7C"/>
    <w:rsid w:val="0C686E8D"/>
    <w:rsid w:val="0C77394C"/>
    <w:rsid w:val="0C8E48E4"/>
    <w:rsid w:val="0CDA59CF"/>
    <w:rsid w:val="0CE82364"/>
    <w:rsid w:val="0CFE62C0"/>
    <w:rsid w:val="0D1174FA"/>
    <w:rsid w:val="0D2567E2"/>
    <w:rsid w:val="0D264817"/>
    <w:rsid w:val="0D6C00C0"/>
    <w:rsid w:val="0D7122BE"/>
    <w:rsid w:val="0D7D65B5"/>
    <w:rsid w:val="0D8C28F4"/>
    <w:rsid w:val="0DA67CF8"/>
    <w:rsid w:val="0DA92764"/>
    <w:rsid w:val="0DD644A3"/>
    <w:rsid w:val="0DE35642"/>
    <w:rsid w:val="0E3C230C"/>
    <w:rsid w:val="0E644097"/>
    <w:rsid w:val="0E893371"/>
    <w:rsid w:val="0E965DCC"/>
    <w:rsid w:val="0EA62473"/>
    <w:rsid w:val="0EBD7EA5"/>
    <w:rsid w:val="0ECA2ECB"/>
    <w:rsid w:val="0EEF1F18"/>
    <w:rsid w:val="0F906D9A"/>
    <w:rsid w:val="0FB224D8"/>
    <w:rsid w:val="0FB45C88"/>
    <w:rsid w:val="0FE37F60"/>
    <w:rsid w:val="10047EA4"/>
    <w:rsid w:val="10575383"/>
    <w:rsid w:val="107A4B86"/>
    <w:rsid w:val="109474D9"/>
    <w:rsid w:val="109C4DE0"/>
    <w:rsid w:val="10AE14E0"/>
    <w:rsid w:val="10CA4C0F"/>
    <w:rsid w:val="10F9754E"/>
    <w:rsid w:val="11034974"/>
    <w:rsid w:val="110F4B2F"/>
    <w:rsid w:val="112A3D60"/>
    <w:rsid w:val="11456BEF"/>
    <w:rsid w:val="115F6563"/>
    <w:rsid w:val="1173379C"/>
    <w:rsid w:val="11A9464C"/>
    <w:rsid w:val="11CB3CF0"/>
    <w:rsid w:val="11F40118"/>
    <w:rsid w:val="11F507F0"/>
    <w:rsid w:val="11F765D8"/>
    <w:rsid w:val="11FE7DC2"/>
    <w:rsid w:val="120B04A4"/>
    <w:rsid w:val="124C04D5"/>
    <w:rsid w:val="127250B4"/>
    <w:rsid w:val="129D41D4"/>
    <w:rsid w:val="13382A76"/>
    <w:rsid w:val="133A1B28"/>
    <w:rsid w:val="133A200E"/>
    <w:rsid w:val="133F2911"/>
    <w:rsid w:val="1344131E"/>
    <w:rsid w:val="137A5C06"/>
    <w:rsid w:val="13826CCB"/>
    <w:rsid w:val="13977B7D"/>
    <w:rsid w:val="13AD04D0"/>
    <w:rsid w:val="13DD3BBC"/>
    <w:rsid w:val="13F40BD3"/>
    <w:rsid w:val="14186728"/>
    <w:rsid w:val="14260EE7"/>
    <w:rsid w:val="14300DE8"/>
    <w:rsid w:val="143A79D5"/>
    <w:rsid w:val="14624F55"/>
    <w:rsid w:val="146756B5"/>
    <w:rsid w:val="146D704C"/>
    <w:rsid w:val="14717AE1"/>
    <w:rsid w:val="1482086B"/>
    <w:rsid w:val="14885AAA"/>
    <w:rsid w:val="14A00376"/>
    <w:rsid w:val="14B2752D"/>
    <w:rsid w:val="14C5078B"/>
    <w:rsid w:val="14DB2BF8"/>
    <w:rsid w:val="14EB07CB"/>
    <w:rsid w:val="14ED6D38"/>
    <w:rsid w:val="15127375"/>
    <w:rsid w:val="15132BC0"/>
    <w:rsid w:val="15287552"/>
    <w:rsid w:val="15421510"/>
    <w:rsid w:val="154A3F99"/>
    <w:rsid w:val="15545D06"/>
    <w:rsid w:val="15780B6B"/>
    <w:rsid w:val="15796B6D"/>
    <w:rsid w:val="158A4E4B"/>
    <w:rsid w:val="15A00D3A"/>
    <w:rsid w:val="15A37B93"/>
    <w:rsid w:val="15E50B14"/>
    <w:rsid w:val="15F55AA9"/>
    <w:rsid w:val="16291039"/>
    <w:rsid w:val="162B2082"/>
    <w:rsid w:val="166D25CF"/>
    <w:rsid w:val="168442F3"/>
    <w:rsid w:val="169078E1"/>
    <w:rsid w:val="16946A01"/>
    <w:rsid w:val="16A934EF"/>
    <w:rsid w:val="16CD275B"/>
    <w:rsid w:val="16F400B1"/>
    <w:rsid w:val="1718752F"/>
    <w:rsid w:val="172135FF"/>
    <w:rsid w:val="17242DDD"/>
    <w:rsid w:val="17470679"/>
    <w:rsid w:val="1794130B"/>
    <w:rsid w:val="17C04525"/>
    <w:rsid w:val="17C077FB"/>
    <w:rsid w:val="17D15B41"/>
    <w:rsid w:val="17DA2DB5"/>
    <w:rsid w:val="17EC57DB"/>
    <w:rsid w:val="17FE1534"/>
    <w:rsid w:val="18063306"/>
    <w:rsid w:val="182724BF"/>
    <w:rsid w:val="184B6463"/>
    <w:rsid w:val="185B1EBD"/>
    <w:rsid w:val="18714493"/>
    <w:rsid w:val="18837347"/>
    <w:rsid w:val="1887042F"/>
    <w:rsid w:val="18B073E7"/>
    <w:rsid w:val="18BA0296"/>
    <w:rsid w:val="18BC72CC"/>
    <w:rsid w:val="18D101DA"/>
    <w:rsid w:val="18E36945"/>
    <w:rsid w:val="18E52085"/>
    <w:rsid w:val="19032507"/>
    <w:rsid w:val="194F0BBA"/>
    <w:rsid w:val="197A05EB"/>
    <w:rsid w:val="1980001E"/>
    <w:rsid w:val="198617CB"/>
    <w:rsid w:val="19AB02C8"/>
    <w:rsid w:val="19B0141C"/>
    <w:rsid w:val="19F13E13"/>
    <w:rsid w:val="1A16038C"/>
    <w:rsid w:val="1A25705B"/>
    <w:rsid w:val="1A3373AB"/>
    <w:rsid w:val="1A4B102F"/>
    <w:rsid w:val="1A927E7D"/>
    <w:rsid w:val="1A972252"/>
    <w:rsid w:val="1A9C52CB"/>
    <w:rsid w:val="1AA732E0"/>
    <w:rsid w:val="1AB963B4"/>
    <w:rsid w:val="1ABD32B4"/>
    <w:rsid w:val="1AD247B7"/>
    <w:rsid w:val="1AE97F0B"/>
    <w:rsid w:val="1B270C33"/>
    <w:rsid w:val="1B2C2219"/>
    <w:rsid w:val="1B361391"/>
    <w:rsid w:val="1B580820"/>
    <w:rsid w:val="1B660BDF"/>
    <w:rsid w:val="1B7A149F"/>
    <w:rsid w:val="1B950375"/>
    <w:rsid w:val="1BA001D5"/>
    <w:rsid w:val="1BD8025A"/>
    <w:rsid w:val="1BF14044"/>
    <w:rsid w:val="1C2179D3"/>
    <w:rsid w:val="1C23429F"/>
    <w:rsid w:val="1CA364F3"/>
    <w:rsid w:val="1CBD6F82"/>
    <w:rsid w:val="1CC36C14"/>
    <w:rsid w:val="1CF907FA"/>
    <w:rsid w:val="1D050DD5"/>
    <w:rsid w:val="1D6120B2"/>
    <w:rsid w:val="1D6933E8"/>
    <w:rsid w:val="1D782B63"/>
    <w:rsid w:val="1D79527C"/>
    <w:rsid w:val="1D895732"/>
    <w:rsid w:val="1D905FB9"/>
    <w:rsid w:val="1DA5142B"/>
    <w:rsid w:val="1DBE2DFA"/>
    <w:rsid w:val="1DC50CBC"/>
    <w:rsid w:val="1DCD5C90"/>
    <w:rsid w:val="1DD47DFC"/>
    <w:rsid w:val="1DD54105"/>
    <w:rsid w:val="1DEA42E7"/>
    <w:rsid w:val="1E3140C0"/>
    <w:rsid w:val="1E356C23"/>
    <w:rsid w:val="1E9E78AB"/>
    <w:rsid w:val="1EBE1BB7"/>
    <w:rsid w:val="1ECA6104"/>
    <w:rsid w:val="1F4B18A6"/>
    <w:rsid w:val="1F611C72"/>
    <w:rsid w:val="1F9B417F"/>
    <w:rsid w:val="1FB11230"/>
    <w:rsid w:val="1FD90BB1"/>
    <w:rsid w:val="2046153A"/>
    <w:rsid w:val="205636B2"/>
    <w:rsid w:val="20A31C41"/>
    <w:rsid w:val="20D62BF0"/>
    <w:rsid w:val="21153EA6"/>
    <w:rsid w:val="212E6431"/>
    <w:rsid w:val="21505FD8"/>
    <w:rsid w:val="21585D1D"/>
    <w:rsid w:val="21691C8A"/>
    <w:rsid w:val="217A6405"/>
    <w:rsid w:val="217F13A9"/>
    <w:rsid w:val="21845570"/>
    <w:rsid w:val="21AA083C"/>
    <w:rsid w:val="21AA59F3"/>
    <w:rsid w:val="21C93F49"/>
    <w:rsid w:val="21CF5F5C"/>
    <w:rsid w:val="220503E8"/>
    <w:rsid w:val="221463A1"/>
    <w:rsid w:val="22336EE3"/>
    <w:rsid w:val="22487B31"/>
    <w:rsid w:val="225F4BB6"/>
    <w:rsid w:val="228C264E"/>
    <w:rsid w:val="229B45F4"/>
    <w:rsid w:val="22AE2255"/>
    <w:rsid w:val="22CD5A92"/>
    <w:rsid w:val="22CD625E"/>
    <w:rsid w:val="22E01C96"/>
    <w:rsid w:val="23104141"/>
    <w:rsid w:val="2354771B"/>
    <w:rsid w:val="2355492B"/>
    <w:rsid w:val="2363464D"/>
    <w:rsid w:val="237C0446"/>
    <w:rsid w:val="23BC081D"/>
    <w:rsid w:val="23CD6018"/>
    <w:rsid w:val="23D355DC"/>
    <w:rsid w:val="23F21B5A"/>
    <w:rsid w:val="2400545F"/>
    <w:rsid w:val="24057D15"/>
    <w:rsid w:val="24105179"/>
    <w:rsid w:val="243C58FE"/>
    <w:rsid w:val="244310AE"/>
    <w:rsid w:val="247160AF"/>
    <w:rsid w:val="247522B1"/>
    <w:rsid w:val="24861B7B"/>
    <w:rsid w:val="24AB5CDF"/>
    <w:rsid w:val="24C41C5F"/>
    <w:rsid w:val="250A4C5A"/>
    <w:rsid w:val="251523AD"/>
    <w:rsid w:val="251A6A9F"/>
    <w:rsid w:val="252A66A5"/>
    <w:rsid w:val="256F4496"/>
    <w:rsid w:val="257A2F7D"/>
    <w:rsid w:val="2591659E"/>
    <w:rsid w:val="259D13E8"/>
    <w:rsid w:val="25B74EE7"/>
    <w:rsid w:val="25BD5573"/>
    <w:rsid w:val="260E7DB7"/>
    <w:rsid w:val="261014D0"/>
    <w:rsid w:val="26120AAC"/>
    <w:rsid w:val="262E33F0"/>
    <w:rsid w:val="2668258C"/>
    <w:rsid w:val="268E69B9"/>
    <w:rsid w:val="26C472D7"/>
    <w:rsid w:val="26F54353"/>
    <w:rsid w:val="27011E6A"/>
    <w:rsid w:val="2709336A"/>
    <w:rsid w:val="273E7A47"/>
    <w:rsid w:val="27423D32"/>
    <w:rsid w:val="27525363"/>
    <w:rsid w:val="276938BB"/>
    <w:rsid w:val="279311EA"/>
    <w:rsid w:val="27A515E5"/>
    <w:rsid w:val="27AA6ECB"/>
    <w:rsid w:val="27B41A2C"/>
    <w:rsid w:val="27BA6015"/>
    <w:rsid w:val="27CD6DEA"/>
    <w:rsid w:val="27F434DE"/>
    <w:rsid w:val="2806316F"/>
    <w:rsid w:val="2815445E"/>
    <w:rsid w:val="28175148"/>
    <w:rsid w:val="282F224E"/>
    <w:rsid w:val="28451F15"/>
    <w:rsid w:val="28492273"/>
    <w:rsid w:val="28497183"/>
    <w:rsid w:val="285E3F19"/>
    <w:rsid w:val="286C591F"/>
    <w:rsid w:val="28703781"/>
    <w:rsid w:val="28782E39"/>
    <w:rsid w:val="287F41F6"/>
    <w:rsid w:val="28932785"/>
    <w:rsid w:val="2894313C"/>
    <w:rsid w:val="28A07E6F"/>
    <w:rsid w:val="28B47A16"/>
    <w:rsid w:val="28E0416E"/>
    <w:rsid w:val="28F33E8A"/>
    <w:rsid w:val="28F67CB6"/>
    <w:rsid w:val="29090164"/>
    <w:rsid w:val="290937FC"/>
    <w:rsid w:val="29136425"/>
    <w:rsid w:val="292A18E2"/>
    <w:rsid w:val="294364EE"/>
    <w:rsid w:val="299771B7"/>
    <w:rsid w:val="29A65C8B"/>
    <w:rsid w:val="29AE0CB6"/>
    <w:rsid w:val="29C41A10"/>
    <w:rsid w:val="29CF21A9"/>
    <w:rsid w:val="29E63F01"/>
    <w:rsid w:val="29F47CC1"/>
    <w:rsid w:val="29F672B4"/>
    <w:rsid w:val="2A380E33"/>
    <w:rsid w:val="2A521E29"/>
    <w:rsid w:val="2A551CCA"/>
    <w:rsid w:val="2A5D5146"/>
    <w:rsid w:val="2A681A70"/>
    <w:rsid w:val="2A6A6203"/>
    <w:rsid w:val="2A9E69DA"/>
    <w:rsid w:val="2AA565A8"/>
    <w:rsid w:val="2AAA5C43"/>
    <w:rsid w:val="2AAD77C6"/>
    <w:rsid w:val="2AB87C74"/>
    <w:rsid w:val="2AC154E7"/>
    <w:rsid w:val="2AC26830"/>
    <w:rsid w:val="2ACF26BD"/>
    <w:rsid w:val="2B0C3CDA"/>
    <w:rsid w:val="2B0F1E06"/>
    <w:rsid w:val="2B726589"/>
    <w:rsid w:val="2B757666"/>
    <w:rsid w:val="2B91013C"/>
    <w:rsid w:val="2BBD05E9"/>
    <w:rsid w:val="2BD43F5D"/>
    <w:rsid w:val="2BE6589A"/>
    <w:rsid w:val="2BF120E3"/>
    <w:rsid w:val="2C154945"/>
    <w:rsid w:val="2C236757"/>
    <w:rsid w:val="2C2E5930"/>
    <w:rsid w:val="2C3E0C5E"/>
    <w:rsid w:val="2C585EE1"/>
    <w:rsid w:val="2C5E6420"/>
    <w:rsid w:val="2C742A68"/>
    <w:rsid w:val="2C8A17EF"/>
    <w:rsid w:val="2C8D0A98"/>
    <w:rsid w:val="2CAB3FDE"/>
    <w:rsid w:val="2CC04887"/>
    <w:rsid w:val="2CD84408"/>
    <w:rsid w:val="2CD95CED"/>
    <w:rsid w:val="2CF51A61"/>
    <w:rsid w:val="2D0034B7"/>
    <w:rsid w:val="2D0E2215"/>
    <w:rsid w:val="2D25410C"/>
    <w:rsid w:val="2D4178A1"/>
    <w:rsid w:val="2D922BB3"/>
    <w:rsid w:val="2DAB4073"/>
    <w:rsid w:val="2DBC2291"/>
    <w:rsid w:val="2DCD1D41"/>
    <w:rsid w:val="2DED2806"/>
    <w:rsid w:val="2DF609E6"/>
    <w:rsid w:val="2E912984"/>
    <w:rsid w:val="2E9901E1"/>
    <w:rsid w:val="2EAE346B"/>
    <w:rsid w:val="2EB86213"/>
    <w:rsid w:val="2EDB33B5"/>
    <w:rsid w:val="2EDB60B1"/>
    <w:rsid w:val="2EE450E2"/>
    <w:rsid w:val="2F206F8C"/>
    <w:rsid w:val="2F3258BE"/>
    <w:rsid w:val="2F3375B0"/>
    <w:rsid w:val="2F365739"/>
    <w:rsid w:val="2F40128F"/>
    <w:rsid w:val="2F6D6D1E"/>
    <w:rsid w:val="2F9659CA"/>
    <w:rsid w:val="2FAC2827"/>
    <w:rsid w:val="2FB55741"/>
    <w:rsid w:val="2FC51BA1"/>
    <w:rsid w:val="2FEC3BC9"/>
    <w:rsid w:val="2FF20F98"/>
    <w:rsid w:val="304D788A"/>
    <w:rsid w:val="307B1C09"/>
    <w:rsid w:val="3081597C"/>
    <w:rsid w:val="30851FA5"/>
    <w:rsid w:val="30853919"/>
    <w:rsid w:val="30907472"/>
    <w:rsid w:val="309C141E"/>
    <w:rsid w:val="30A212E6"/>
    <w:rsid w:val="30AC11AF"/>
    <w:rsid w:val="30AC2E33"/>
    <w:rsid w:val="30B01B30"/>
    <w:rsid w:val="30BE1A3E"/>
    <w:rsid w:val="30BE6DC5"/>
    <w:rsid w:val="30E67F5C"/>
    <w:rsid w:val="30FD09DA"/>
    <w:rsid w:val="3134504B"/>
    <w:rsid w:val="315738DE"/>
    <w:rsid w:val="316307B3"/>
    <w:rsid w:val="318E5805"/>
    <w:rsid w:val="31B301D5"/>
    <w:rsid w:val="31BF2937"/>
    <w:rsid w:val="31C21274"/>
    <w:rsid w:val="326A65CC"/>
    <w:rsid w:val="32707538"/>
    <w:rsid w:val="32743A31"/>
    <w:rsid w:val="329B675F"/>
    <w:rsid w:val="32A26A3F"/>
    <w:rsid w:val="32A6461F"/>
    <w:rsid w:val="335E44B9"/>
    <w:rsid w:val="33615396"/>
    <w:rsid w:val="336F6A90"/>
    <w:rsid w:val="337C3A8A"/>
    <w:rsid w:val="33996C78"/>
    <w:rsid w:val="339B7DE5"/>
    <w:rsid w:val="339F100F"/>
    <w:rsid w:val="33A37C27"/>
    <w:rsid w:val="33B82390"/>
    <w:rsid w:val="33B94A3A"/>
    <w:rsid w:val="33C51104"/>
    <w:rsid w:val="33D679D6"/>
    <w:rsid w:val="33D817E8"/>
    <w:rsid w:val="33EA4315"/>
    <w:rsid w:val="340C7689"/>
    <w:rsid w:val="340D7B06"/>
    <w:rsid w:val="342102BE"/>
    <w:rsid w:val="34312B0D"/>
    <w:rsid w:val="347016C8"/>
    <w:rsid w:val="34927C9A"/>
    <w:rsid w:val="34AC5C56"/>
    <w:rsid w:val="34C864DB"/>
    <w:rsid w:val="35131B44"/>
    <w:rsid w:val="35170A54"/>
    <w:rsid w:val="35175CB3"/>
    <w:rsid w:val="354F767E"/>
    <w:rsid w:val="35551837"/>
    <w:rsid w:val="357F6912"/>
    <w:rsid w:val="35955B22"/>
    <w:rsid w:val="359A72EB"/>
    <w:rsid w:val="35C510A5"/>
    <w:rsid w:val="35C56BAD"/>
    <w:rsid w:val="35F53F1E"/>
    <w:rsid w:val="35F864DA"/>
    <w:rsid w:val="360E3D46"/>
    <w:rsid w:val="3623203E"/>
    <w:rsid w:val="363C4C4C"/>
    <w:rsid w:val="363F2401"/>
    <w:rsid w:val="36481311"/>
    <w:rsid w:val="36542169"/>
    <w:rsid w:val="366C56AB"/>
    <w:rsid w:val="366F403A"/>
    <w:rsid w:val="367C22ED"/>
    <w:rsid w:val="369A6941"/>
    <w:rsid w:val="36AC54DD"/>
    <w:rsid w:val="36CA6598"/>
    <w:rsid w:val="36DC0B68"/>
    <w:rsid w:val="36E17D95"/>
    <w:rsid w:val="36ED3DF2"/>
    <w:rsid w:val="36F46D82"/>
    <w:rsid w:val="3701388A"/>
    <w:rsid w:val="370371FF"/>
    <w:rsid w:val="3717129B"/>
    <w:rsid w:val="3730384C"/>
    <w:rsid w:val="3740637D"/>
    <w:rsid w:val="37760ABD"/>
    <w:rsid w:val="37942C11"/>
    <w:rsid w:val="37A7669D"/>
    <w:rsid w:val="37C15B4B"/>
    <w:rsid w:val="37C607B5"/>
    <w:rsid w:val="37D37A8B"/>
    <w:rsid w:val="37E6256B"/>
    <w:rsid w:val="37EC208C"/>
    <w:rsid w:val="37ED541D"/>
    <w:rsid w:val="38413D9A"/>
    <w:rsid w:val="38612AD4"/>
    <w:rsid w:val="386D4146"/>
    <w:rsid w:val="38762766"/>
    <w:rsid w:val="387B3FAA"/>
    <w:rsid w:val="388701F7"/>
    <w:rsid w:val="38AC7F73"/>
    <w:rsid w:val="38B007F4"/>
    <w:rsid w:val="38BF4B08"/>
    <w:rsid w:val="38CD3C3D"/>
    <w:rsid w:val="38DD3D60"/>
    <w:rsid w:val="39212AAB"/>
    <w:rsid w:val="39237CC8"/>
    <w:rsid w:val="3926477C"/>
    <w:rsid w:val="394F7300"/>
    <w:rsid w:val="39502658"/>
    <w:rsid w:val="39562F77"/>
    <w:rsid w:val="395705DA"/>
    <w:rsid w:val="395C0446"/>
    <w:rsid w:val="39654AA7"/>
    <w:rsid w:val="399E5B3D"/>
    <w:rsid w:val="39A82170"/>
    <w:rsid w:val="39AB6121"/>
    <w:rsid w:val="39AC0E66"/>
    <w:rsid w:val="39B03B8F"/>
    <w:rsid w:val="39EC08F6"/>
    <w:rsid w:val="39F225DC"/>
    <w:rsid w:val="3A0C074A"/>
    <w:rsid w:val="3A5520FF"/>
    <w:rsid w:val="3A6F5DD7"/>
    <w:rsid w:val="3A8F117B"/>
    <w:rsid w:val="3A955326"/>
    <w:rsid w:val="3A9775A5"/>
    <w:rsid w:val="3AAD05DF"/>
    <w:rsid w:val="3AAD4605"/>
    <w:rsid w:val="3AAF5084"/>
    <w:rsid w:val="3AC0125A"/>
    <w:rsid w:val="3AE842C0"/>
    <w:rsid w:val="3AF52647"/>
    <w:rsid w:val="3AF54538"/>
    <w:rsid w:val="3AFF6D23"/>
    <w:rsid w:val="3B7C5D99"/>
    <w:rsid w:val="3B95732B"/>
    <w:rsid w:val="3BE07004"/>
    <w:rsid w:val="3C0E7939"/>
    <w:rsid w:val="3C125F0B"/>
    <w:rsid w:val="3C245110"/>
    <w:rsid w:val="3C315780"/>
    <w:rsid w:val="3C322221"/>
    <w:rsid w:val="3C535756"/>
    <w:rsid w:val="3C6A74FB"/>
    <w:rsid w:val="3CDB1637"/>
    <w:rsid w:val="3CDE08BE"/>
    <w:rsid w:val="3CEF328D"/>
    <w:rsid w:val="3CFE1E27"/>
    <w:rsid w:val="3D19507C"/>
    <w:rsid w:val="3D2862FA"/>
    <w:rsid w:val="3D4B181D"/>
    <w:rsid w:val="3D560DD3"/>
    <w:rsid w:val="3D631549"/>
    <w:rsid w:val="3D701C75"/>
    <w:rsid w:val="3D714816"/>
    <w:rsid w:val="3D86538E"/>
    <w:rsid w:val="3D8F5A66"/>
    <w:rsid w:val="3D9E02DA"/>
    <w:rsid w:val="3D9F66FC"/>
    <w:rsid w:val="3DC74DC7"/>
    <w:rsid w:val="3DD335FA"/>
    <w:rsid w:val="3DDE6523"/>
    <w:rsid w:val="3E0C72FC"/>
    <w:rsid w:val="3E326BCF"/>
    <w:rsid w:val="3E450FE6"/>
    <w:rsid w:val="3E59433A"/>
    <w:rsid w:val="3E602DD0"/>
    <w:rsid w:val="3E6B1F8C"/>
    <w:rsid w:val="3E8F54B8"/>
    <w:rsid w:val="3ECF3C97"/>
    <w:rsid w:val="3EDB7287"/>
    <w:rsid w:val="3EEE6304"/>
    <w:rsid w:val="3F0F2CC6"/>
    <w:rsid w:val="3F2E2968"/>
    <w:rsid w:val="3F5902F1"/>
    <w:rsid w:val="3F5C748B"/>
    <w:rsid w:val="401131A4"/>
    <w:rsid w:val="404838A7"/>
    <w:rsid w:val="404E3066"/>
    <w:rsid w:val="406710C8"/>
    <w:rsid w:val="40784565"/>
    <w:rsid w:val="40827281"/>
    <w:rsid w:val="40A304E3"/>
    <w:rsid w:val="40C474BD"/>
    <w:rsid w:val="40C72EFA"/>
    <w:rsid w:val="40CC4605"/>
    <w:rsid w:val="410B52D2"/>
    <w:rsid w:val="411A14FF"/>
    <w:rsid w:val="411C3C1E"/>
    <w:rsid w:val="412050FA"/>
    <w:rsid w:val="41310AC9"/>
    <w:rsid w:val="414D472A"/>
    <w:rsid w:val="418D4DAA"/>
    <w:rsid w:val="41B32352"/>
    <w:rsid w:val="41BC4C5B"/>
    <w:rsid w:val="41CC3F3F"/>
    <w:rsid w:val="41DA0E5E"/>
    <w:rsid w:val="41FC03B3"/>
    <w:rsid w:val="421044E9"/>
    <w:rsid w:val="422B172E"/>
    <w:rsid w:val="422C139F"/>
    <w:rsid w:val="42500267"/>
    <w:rsid w:val="42B67A25"/>
    <w:rsid w:val="42C473C9"/>
    <w:rsid w:val="42D60867"/>
    <w:rsid w:val="42E12E19"/>
    <w:rsid w:val="42F06BE5"/>
    <w:rsid w:val="431D0586"/>
    <w:rsid w:val="431D4D08"/>
    <w:rsid w:val="431E0361"/>
    <w:rsid w:val="432371BB"/>
    <w:rsid w:val="43265E17"/>
    <w:rsid w:val="437A1E5C"/>
    <w:rsid w:val="437D0775"/>
    <w:rsid w:val="43816778"/>
    <w:rsid w:val="43821C12"/>
    <w:rsid w:val="43ED2AA3"/>
    <w:rsid w:val="43F20529"/>
    <w:rsid w:val="43F40330"/>
    <w:rsid w:val="440B1A19"/>
    <w:rsid w:val="441E76D5"/>
    <w:rsid w:val="4425770E"/>
    <w:rsid w:val="44441A02"/>
    <w:rsid w:val="44527F61"/>
    <w:rsid w:val="446E10B5"/>
    <w:rsid w:val="448D5410"/>
    <w:rsid w:val="44D041A4"/>
    <w:rsid w:val="44D25DA0"/>
    <w:rsid w:val="450927F1"/>
    <w:rsid w:val="452331AD"/>
    <w:rsid w:val="452E0214"/>
    <w:rsid w:val="457302E6"/>
    <w:rsid w:val="45777B55"/>
    <w:rsid w:val="45B251F3"/>
    <w:rsid w:val="45B53FA6"/>
    <w:rsid w:val="45DF5C58"/>
    <w:rsid w:val="45E02D49"/>
    <w:rsid w:val="46030851"/>
    <w:rsid w:val="460443E2"/>
    <w:rsid w:val="4607454B"/>
    <w:rsid w:val="4608168D"/>
    <w:rsid w:val="4609397A"/>
    <w:rsid w:val="46441F4F"/>
    <w:rsid w:val="46F9268C"/>
    <w:rsid w:val="47065F03"/>
    <w:rsid w:val="47513BC3"/>
    <w:rsid w:val="476424D8"/>
    <w:rsid w:val="476D2E91"/>
    <w:rsid w:val="47771AC2"/>
    <w:rsid w:val="47921688"/>
    <w:rsid w:val="4795024E"/>
    <w:rsid w:val="47AE755F"/>
    <w:rsid w:val="47AF0D3A"/>
    <w:rsid w:val="47EC119C"/>
    <w:rsid w:val="480F1ECF"/>
    <w:rsid w:val="481D1FB9"/>
    <w:rsid w:val="483D7F2C"/>
    <w:rsid w:val="48405F99"/>
    <w:rsid w:val="484D0DA3"/>
    <w:rsid w:val="485854DF"/>
    <w:rsid w:val="487B18E6"/>
    <w:rsid w:val="48856FA4"/>
    <w:rsid w:val="488D3F45"/>
    <w:rsid w:val="4890497C"/>
    <w:rsid w:val="48967675"/>
    <w:rsid w:val="48A74675"/>
    <w:rsid w:val="48C11348"/>
    <w:rsid w:val="48C604F2"/>
    <w:rsid w:val="48DE6D99"/>
    <w:rsid w:val="48E175B7"/>
    <w:rsid w:val="48EB7622"/>
    <w:rsid w:val="48FC5CCE"/>
    <w:rsid w:val="49014A44"/>
    <w:rsid w:val="491A1448"/>
    <w:rsid w:val="49205DF2"/>
    <w:rsid w:val="495A41E5"/>
    <w:rsid w:val="495F0A51"/>
    <w:rsid w:val="497736D0"/>
    <w:rsid w:val="498D0946"/>
    <w:rsid w:val="49C64778"/>
    <w:rsid w:val="49D04407"/>
    <w:rsid w:val="49D61D37"/>
    <w:rsid w:val="49DF0ED1"/>
    <w:rsid w:val="49E12BCA"/>
    <w:rsid w:val="4A574E75"/>
    <w:rsid w:val="4A5A72EF"/>
    <w:rsid w:val="4A620763"/>
    <w:rsid w:val="4A642F39"/>
    <w:rsid w:val="4AB616B4"/>
    <w:rsid w:val="4ABA0864"/>
    <w:rsid w:val="4AE26C44"/>
    <w:rsid w:val="4AF26503"/>
    <w:rsid w:val="4B37353A"/>
    <w:rsid w:val="4B583488"/>
    <w:rsid w:val="4B603ADF"/>
    <w:rsid w:val="4B82606E"/>
    <w:rsid w:val="4B837369"/>
    <w:rsid w:val="4BA60ECE"/>
    <w:rsid w:val="4BAD07A0"/>
    <w:rsid w:val="4BC81F10"/>
    <w:rsid w:val="4BE97CB8"/>
    <w:rsid w:val="4BFD0797"/>
    <w:rsid w:val="4C001165"/>
    <w:rsid w:val="4C01131C"/>
    <w:rsid w:val="4C0C2187"/>
    <w:rsid w:val="4C245653"/>
    <w:rsid w:val="4C2775D6"/>
    <w:rsid w:val="4C324531"/>
    <w:rsid w:val="4C334A2B"/>
    <w:rsid w:val="4C7711CE"/>
    <w:rsid w:val="4CA25BEA"/>
    <w:rsid w:val="4CA7310A"/>
    <w:rsid w:val="4CD6145F"/>
    <w:rsid w:val="4CF866D7"/>
    <w:rsid w:val="4D105DE6"/>
    <w:rsid w:val="4D8F5F29"/>
    <w:rsid w:val="4D951723"/>
    <w:rsid w:val="4DC83BEF"/>
    <w:rsid w:val="4DE108A1"/>
    <w:rsid w:val="4DF779B0"/>
    <w:rsid w:val="4DFC0D09"/>
    <w:rsid w:val="4E3F4ED0"/>
    <w:rsid w:val="4E6260C2"/>
    <w:rsid w:val="4E846472"/>
    <w:rsid w:val="4EA855A2"/>
    <w:rsid w:val="4EA9603A"/>
    <w:rsid w:val="4EC679E8"/>
    <w:rsid w:val="4ED14435"/>
    <w:rsid w:val="4EFC33AA"/>
    <w:rsid w:val="4F2610A3"/>
    <w:rsid w:val="4F374468"/>
    <w:rsid w:val="4F3C77FD"/>
    <w:rsid w:val="4F527CEE"/>
    <w:rsid w:val="4F60181A"/>
    <w:rsid w:val="4F607CD5"/>
    <w:rsid w:val="4F744CBB"/>
    <w:rsid w:val="4F776855"/>
    <w:rsid w:val="4FAE2945"/>
    <w:rsid w:val="4FBA29C8"/>
    <w:rsid w:val="4FBD38EF"/>
    <w:rsid w:val="4FBE2CDA"/>
    <w:rsid w:val="4FCA5A99"/>
    <w:rsid w:val="4FDB522C"/>
    <w:rsid w:val="50353268"/>
    <w:rsid w:val="503E17F0"/>
    <w:rsid w:val="5048456D"/>
    <w:rsid w:val="506D674C"/>
    <w:rsid w:val="50722E4E"/>
    <w:rsid w:val="508D3389"/>
    <w:rsid w:val="50A270C2"/>
    <w:rsid w:val="50A30437"/>
    <w:rsid w:val="50DA354B"/>
    <w:rsid w:val="50F800A7"/>
    <w:rsid w:val="51441FBC"/>
    <w:rsid w:val="51457643"/>
    <w:rsid w:val="517F747C"/>
    <w:rsid w:val="51BF0AA9"/>
    <w:rsid w:val="51E3486B"/>
    <w:rsid w:val="521C54CB"/>
    <w:rsid w:val="525504B3"/>
    <w:rsid w:val="52672D87"/>
    <w:rsid w:val="52B7267F"/>
    <w:rsid w:val="52C20F94"/>
    <w:rsid w:val="52C373F4"/>
    <w:rsid w:val="52FA4A5B"/>
    <w:rsid w:val="5330268B"/>
    <w:rsid w:val="53422C9E"/>
    <w:rsid w:val="535B4E69"/>
    <w:rsid w:val="539D1004"/>
    <w:rsid w:val="53D71165"/>
    <w:rsid w:val="53EC35FF"/>
    <w:rsid w:val="53EF2339"/>
    <w:rsid w:val="53F745A3"/>
    <w:rsid w:val="541172C7"/>
    <w:rsid w:val="54140D3C"/>
    <w:rsid w:val="543011AE"/>
    <w:rsid w:val="543E384C"/>
    <w:rsid w:val="543F41BB"/>
    <w:rsid w:val="54435C94"/>
    <w:rsid w:val="544611C3"/>
    <w:rsid w:val="54580B21"/>
    <w:rsid w:val="54620CC6"/>
    <w:rsid w:val="546F1F3F"/>
    <w:rsid w:val="5488209B"/>
    <w:rsid w:val="54945E6B"/>
    <w:rsid w:val="54947FEE"/>
    <w:rsid w:val="54B11DFE"/>
    <w:rsid w:val="55114F84"/>
    <w:rsid w:val="55501830"/>
    <w:rsid w:val="55526C9A"/>
    <w:rsid w:val="55713B0A"/>
    <w:rsid w:val="557931CB"/>
    <w:rsid w:val="55871432"/>
    <w:rsid w:val="55AA5E5D"/>
    <w:rsid w:val="561F6171"/>
    <w:rsid w:val="56544F6B"/>
    <w:rsid w:val="567B123E"/>
    <w:rsid w:val="568C2DA5"/>
    <w:rsid w:val="56A002DD"/>
    <w:rsid w:val="56D90AB3"/>
    <w:rsid w:val="56DB085B"/>
    <w:rsid w:val="56FB0F78"/>
    <w:rsid w:val="570B42C6"/>
    <w:rsid w:val="577932D6"/>
    <w:rsid w:val="578504C5"/>
    <w:rsid w:val="578E5256"/>
    <w:rsid w:val="57DD607C"/>
    <w:rsid w:val="57EE073B"/>
    <w:rsid w:val="57F91798"/>
    <w:rsid w:val="58146844"/>
    <w:rsid w:val="581A7F60"/>
    <w:rsid w:val="582522D8"/>
    <w:rsid w:val="58373633"/>
    <w:rsid w:val="58A70FA9"/>
    <w:rsid w:val="58C677F1"/>
    <w:rsid w:val="58CD515B"/>
    <w:rsid w:val="58DB23F3"/>
    <w:rsid w:val="58FE1818"/>
    <w:rsid w:val="59266E5E"/>
    <w:rsid w:val="592A0CC1"/>
    <w:rsid w:val="593427AE"/>
    <w:rsid w:val="593E467F"/>
    <w:rsid w:val="59451B34"/>
    <w:rsid w:val="59587151"/>
    <w:rsid w:val="59674308"/>
    <w:rsid w:val="59675A8E"/>
    <w:rsid w:val="599F238D"/>
    <w:rsid w:val="59F86BA3"/>
    <w:rsid w:val="59FC3DE1"/>
    <w:rsid w:val="5A2227C3"/>
    <w:rsid w:val="5A2D08DC"/>
    <w:rsid w:val="5A2D392A"/>
    <w:rsid w:val="5A420C80"/>
    <w:rsid w:val="5A451E70"/>
    <w:rsid w:val="5A7C27C6"/>
    <w:rsid w:val="5AAA58D7"/>
    <w:rsid w:val="5AF7666E"/>
    <w:rsid w:val="5B247CB0"/>
    <w:rsid w:val="5B2A65C3"/>
    <w:rsid w:val="5B642579"/>
    <w:rsid w:val="5B6C500C"/>
    <w:rsid w:val="5B6F734B"/>
    <w:rsid w:val="5BB112F3"/>
    <w:rsid w:val="5BC054D4"/>
    <w:rsid w:val="5BD9799A"/>
    <w:rsid w:val="5BE537E5"/>
    <w:rsid w:val="5C0A5985"/>
    <w:rsid w:val="5C0A7F26"/>
    <w:rsid w:val="5C1C144D"/>
    <w:rsid w:val="5C371EAA"/>
    <w:rsid w:val="5C6726C0"/>
    <w:rsid w:val="5C7A1704"/>
    <w:rsid w:val="5C981400"/>
    <w:rsid w:val="5CA05E88"/>
    <w:rsid w:val="5CE20E5D"/>
    <w:rsid w:val="5D004A07"/>
    <w:rsid w:val="5D0761B3"/>
    <w:rsid w:val="5D385C5D"/>
    <w:rsid w:val="5D4A7D8A"/>
    <w:rsid w:val="5DA0530C"/>
    <w:rsid w:val="5DA43FF6"/>
    <w:rsid w:val="5DA73614"/>
    <w:rsid w:val="5DC609FF"/>
    <w:rsid w:val="5DDD1024"/>
    <w:rsid w:val="5E2661E7"/>
    <w:rsid w:val="5E611E72"/>
    <w:rsid w:val="5E670184"/>
    <w:rsid w:val="5E670C33"/>
    <w:rsid w:val="5E9C2AEF"/>
    <w:rsid w:val="5EAF2C97"/>
    <w:rsid w:val="5EC04837"/>
    <w:rsid w:val="5EC8789E"/>
    <w:rsid w:val="5EDF01CD"/>
    <w:rsid w:val="5EE00315"/>
    <w:rsid w:val="5F0971AA"/>
    <w:rsid w:val="5F0E2ADA"/>
    <w:rsid w:val="5F132942"/>
    <w:rsid w:val="5F5839F8"/>
    <w:rsid w:val="5F7612FD"/>
    <w:rsid w:val="5F761D52"/>
    <w:rsid w:val="5F7A05DC"/>
    <w:rsid w:val="5FA37B06"/>
    <w:rsid w:val="5FE9793C"/>
    <w:rsid w:val="5FEA5276"/>
    <w:rsid w:val="5FFE1283"/>
    <w:rsid w:val="60091B08"/>
    <w:rsid w:val="600F2A89"/>
    <w:rsid w:val="602115D3"/>
    <w:rsid w:val="6023299E"/>
    <w:rsid w:val="60424661"/>
    <w:rsid w:val="604336D4"/>
    <w:rsid w:val="605A09F4"/>
    <w:rsid w:val="60897FA2"/>
    <w:rsid w:val="60913FFC"/>
    <w:rsid w:val="60B95D87"/>
    <w:rsid w:val="60BE4A7B"/>
    <w:rsid w:val="60CB0F70"/>
    <w:rsid w:val="60DA408B"/>
    <w:rsid w:val="60E3207C"/>
    <w:rsid w:val="60EF3962"/>
    <w:rsid w:val="60F22C79"/>
    <w:rsid w:val="60FC4DEF"/>
    <w:rsid w:val="611272C8"/>
    <w:rsid w:val="61355099"/>
    <w:rsid w:val="614F6614"/>
    <w:rsid w:val="616C5045"/>
    <w:rsid w:val="61805DA2"/>
    <w:rsid w:val="618C30F7"/>
    <w:rsid w:val="61A274BD"/>
    <w:rsid w:val="61AA7179"/>
    <w:rsid w:val="61E47D43"/>
    <w:rsid w:val="61EE6633"/>
    <w:rsid w:val="61FC0C2F"/>
    <w:rsid w:val="623856EA"/>
    <w:rsid w:val="62B542AF"/>
    <w:rsid w:val="62B54EFE"/>
    <w:rsid w:val="62C40A86"/>
    <w:rsid w:val="62D92E4E"/>
    <w:rsid w:val="63090067"/>
    <w:rsid w:val="6323139D"/>
    <w:rsid w:val="632630CD"/>
    <w:rsid w:val="6338466D"/>
    <w:rsid w:val="63385330"/>
    <w:rsid w:val="633D51CD"/>
    <w:rsid w:val="63467F50"/>
    <w:rsid w:val="63585CB9"/>
    <w:rsid w:val="635C5476"/>
    <w:rsid w:val="637C7BE6"/>
    <w:rsid w:val="63831B58"/>
    <w:rsid w:val="639A32F4"/>
    <w:rsid w:val="63BE56DF"/>
    <w:rsid w:val="63F45FFF"/>
    <w:rsid w:val="63FD47B4"/>
    <w:rsid w:val="640655E2"/>
    <w:rsid w:val="640F6CF5"/>
    <w:rsid w:val="642A7F7F"/>
    <w:rsid w:val="64320322"/>
    <w:rsid w:val="645D1DCC"/>
    <w:rsid w:val="647E5B22"/>
    <w:rsid w:val="64837A69"/>
    <w:rsid w:val="64903676"/>
    <w:rsid w:val="64981D17"/>
    <w:rsid w:val="649A4585"/>
    <w:rsid w:val="64B46F6D"/>
    <w:rsid w:val="64C079A7"/>
    <w:rsid w:val="64CB44FC"/>
    <w:rsid w:val="64D17B74"/>
    <w:rsid w:val="64E7160A"/>
    <w:rsid w:val="64E71747"/>
    <w:rsid w:val="64F23D47"/>
    <w:rsid w:val="653B31A0"/>
    <w:rsid w:val="65557EBD"/>
    <w:rsid w:val="658C5CF9"/>
    <w:rsid w:val="659C56D4"/>
    <w:rsid w:val="65B935F9"/>
    <w:rsid w:val="65BF3B80"/>
    <w:rsid w:val="660274EC"/>
    <w:rsid w:val="66070188"/>
    <w:rsid w:val="665122AE"/>
    <w:rsid w:val="66627C30"/>
    <w:rsid w:val="66814873"/>
    <w:rsid w:val="668D7897"/>
    <w:rsid w:val="66B41629"/>
    <w:rsid w:val="66BC0243"/>
    <w:rsid w:val="66BF04B6"/>
    <w:rsid w:val="66F47969"/>
    <w:rsid w:val="66FF73FD"/>
    <w:rsid w:val="6707685F"/>
    <w:rsid w:val="671743A4"/>
    <w:rsid w:val="67270F15"/>
    <w:rsid w:val="67294EBF"/>
    <w:rsid w:val="672A1EF8"/>
    <w:rsid w:val="673B6440"/>
    <w:rsid w:val="674364C4"/>
    <w:rsid w:val="676755F1"/>
    <w:rsid w:val="67927D59"/>
    <w:rsid w:val="67983902"/>
    <w:rsid w:val="67A9756B"/>
    <w:rsid w:val="67BD78BB"/>
    <w:rsid w:val="67FF1B28"/>
    <w:rsid w:val="68146280"/>
    <w:rsid w:val="683F380B"/>
    <w:rsid w:val="68615992"/>
    <w:rsid w:val="686257CA"/>
    <w:rsid w:val="68772EBB"/>
    <w:rsid w:val="68B53085"/>
    <w:rsid w:val="68BB777F"/>
    <w:rsid w:val="68BF555C"/>
    <w:rsid w:val="68EC0E48"/>
    <w:rsid w:val="68EE0B65"/>
    <w:rsid w:val="690221C8"/>
    <w:rsid w:val="690F2D9E"/>
    <w:rsid w:val="69120121"/>
    <w:rsid w:val="691D66B3"/>
    <w:rsid w:val="69210558"/>
    <w:rsid w:val="69322629"/>
    <w:rsid w:val="6934235F"/>
    <w:rsid w:val="69342D1D"/>
    <w:rsid w:val="69355B2F"/>
    <w:rsid w:val="69481B2B"/>
    <w:rsid w:val="695954CA"/>
    <w:rsid w:val="6965150E"/>
    <w:rsid w:val="69877100"/>
    <w:rsid w:val="699A6598"/>
    <w:rsid w:val="69C74402"/>
    <w:rsid w:val="69D604BF"/>
    <w:rsid w:val="6A084B6C"/>
    <w:rsid w:val="6A147A66"/>
    <w:rsid w:val="6A493502"/>
    <w:rsid w:val="6A687F83"/>
    <w:rsid w:val="6A9B7E4C"/>
    <w:rsid w:val="6ABC5471"/>
    <w:rsid w:val="6B0239DE"/>
    <w:rsid w:val="6B05532F"/>
    <w:rsid w:val="6B1E3A56"/>
    <w:rsid w:val="6B314E67"/>
    <w:rsid w:val="6B517140"/>
    <w:rsid w:val="6B5310A6"/>
    <w:rsid w:val="6B7F0F14"/>
    <w:rsid w:val="6B890108"/>
    <w:rsid w:val="6B8C031F"/>
    <w:rsid w:val="6BAB0F12"/>
    <w:rsid w:val="6BAF5CB1"/>
    <w:rsid w:val="6BBB13DC"/>
    <w:rsid w:val="6BD37455"/>
    <w:rsid w:val="6BD46EB1"/>
    <w:rsid w:val="6BDE2582"/>
    <w:rsid w:val="6C2E03CC"/>
    <w:rsid w:val="6C336B09"/>
    <w:rsid w:val="6C587CAB"/>
    <w:rsid w:val="6C766DC6"/>
    <w:rsid w:val="6C9D3A0F"/>
    <w:rsid w:val="6CBE4E21"/>
    <w:rsid w:val="6CC73609"/>
    <w:rsid w:val="6CCD223D"/>
    <w:rsid w:val="6D005343"/>
    <w:rsid w:val="6D0D4E13"/>
    <w:rsid w:val="6D127815"/>
    <w:rsid w:val="6D1856BA"/>
    <w:rsid w:val="6D3933FC"/>
    <w:rsid w:val="6D395655"/>
    <w:rsid w:val="6D443A6C"/>
    <w:rsid w:val="6D6B0328"/>
    <w:rsid w:val="6D754D1D"/>
    <w:rsid w:val="6D7D6A37"/>
    <w:rsid w:val="6D822F57"/>
    <w:rsid w:val="6D831840"/>
    <w:rsid w:val="6D8F6B09"/>
    <w:rsid w:val="6D997ACB"/>
    <w:rsid w:val="6DA52B38"/>
    <w:rsid w:val="6DA70BD3"/>
    <w:rsid w:val="6DAC0506"/>
    <w:rsid w:val="6DB961BF"/>
    <w:rsid w:val="6DCF459D"/>
    <w:rsid w:val="6DEE1CEB"/>
    <w:rsid w:val="6DF96205"/>
    <w:rsid w:val="6DFE3D85"/>
    <w:rsid w:val="6E02259E"/>
    <w:rsid w:val="6E3523E1"/>
    <w:rsid w:val="6E563919"/>
    <w:rsid w:val="6E6C6592"/>
    <w:rsid w:val="6E732A58"/>
    <w:rsid w:val="6E9C6F60"/>
    <w:rsid w:val="6EDB00AD"/>
    <w:rsid w:val="6F03507A"/>
    <w:rsid w:val="6F2B02A3"/>
    <w:rsid w:val="6F485DA9"/>
    <w:rsid w:val="6F6075E0"/>
    <w:rsid w:val="6F7F4DE9"/>
    <w:rsid w:val="6F855D82"/>
    <w:rsid w:val="700910A5"/>
    <w:rsid w:val="70107567"/>
    <w:rsid w:val="70235AC1"/>
    <w:rsid w:val="7027606C"/>
    <w:rsid w:val="703541BD"/>
    <w:rsid w:val="704261BA"/>
    <w:rsid w:val="704B453C"/>
    <w:rsid w:val="705E62B9"/>
    <w:rsid w:val="70627100"/>
    <w:rsid w:val="7068035D"/>
    <w:rsid w:val="70AC3421"/>
    <w:rsid w:val="70B6619B"/>
    <w:rsid w:val="70BA42BC"/>
    <w:rsid w:val="70CD06E7"/>
    <w:rsid w:val="71015683"/>
    <w:rsid w:val="710519F3"/>
    <w:rsid w:val="711B044D"/>
    <w:rsid w:val="71232A07"/>
    <w:rsid w:val="71413C6F"/>
    <w:rsid w:val="71527329"/>
    <w:rsid w:val="715706DA"/>
    <w:rsid w:val="71575F91"/>
    <w:rsid w:val="716223F7"/>
    <w:rsid w:val="71641B9D"/>
    <w:rsid w:val="71A85709"/>
    <w:rsid w:val="71B97440"/>
    <w:rsid w:val="71BA6FC4"/>
    <w:rsid w:val="71BD7539"/>
    <w:rsid w:val="71BE2D92"/>
    <w:rsid w:val="71CE0C51"/>
    <w:rsid w:val="71D265C8"/>
    <w:rsid w:val="71D63778"/>
    <w:rsid w:val="71FE6DC2"/>
    <w:rsid w:val="71FF2B98"/>
    <w:rsid w:val="7214350F"/>
    <w:rsid w:val="7233408D"/>
    <w:rsid w:val="7259126A"/>
    <w:rsid w:val="72AF0C02"/>
    <w:rsid w:val="72DE6064"/>
    <w:rsid w:val="72FC7335"/>
    <w:rsid w:val="730B0412"/>
    <w:rsid w:val="73364977"/>
    <w:rsid w:val="73AF3EB2"/>
    <w:rsid w:val="73B72830"/>
    <w:rsid w:val="73EB4661"/>
    <w:rsid w:val="742D307B"/>
    <w:rsid w:val="744A64BA"/>
    <w:rsid w:val="744C5857"/>
    <w:rsid w:val="745700F2"/>
    <w:rsid w:val="747C3280"/>
    <w:rsid w:val="74814AE3"/>
    <w:rsid w:val="749765B7"/>
    <w:rsid w:val="74B93F18"/>
    <w:rsid w:val="74D72A79"/>
    <w:rsid w:val="754553E8"/>
    <w:rsid w:val="75586FE8"/>
    <w:rsid w:val="759C28C6"/>
    <w:rsid w:val="75A53627"/>
    <w:rsid w:val="75EA5664"/>
    <w:rsid w:val="75EE057D"/>
    <w:rsid w:val="765111C7"/>
    <w:rsid w:val="76596AC6"/>
    <w:rsid w:val="765D7889"/>
    <w:rsid w:val="767839B9"/>
    <w:rsid w:val="768160D7"/>
    <w:rsid w:val="76A2790D"/>
    <w:rsid w:val="76C86718"/>
    <w:rsid w:val="76E0003D"/>
    <w:rsid w:val="775D7853"/>
    <w:rsid w:val="775E6930"/>
    <w:rsid w:val="77631261"/>
    <w:rsid w:val="7769428E"/>
    <w:rsid w:val="77735B71"/>
    <w:rsid w:val="77CB2DFA"/>
    <w:rsid w:val="77E84BE4"/>
    <w:rsid w:val="77F3734E"/>
    <w:rsid w:val="77FE35E4"/>
    <w:rsid w:val="78321A52"/>
    <w:rsid w:val="783776E7"/>
    <w:rsid w:val="785162F0"/>
    <w:rsid w:val="786108C0"/>
    <w:rsid w:val="78686929"/>
    <w:rsid w:val="786B4510"/>
    <w:rsid w:val="7872585C"/>
    <w:rsid w:val="788A0558"/>
    <w:rsid w:val="788D7B54"/>
    <w:rsid w:val="789D15F9"/>
    <w:rsid w:val="78E75F44"/>
    <w:rsid w:val="79052B4E"/>
    <w:rsid w:val="7908131A"/>
    <w:rsid w:val="792F7C53"/>
    <w:rsid w:val="79467975"/>
    <w:rsid w:val="795C2992"/>
    <w:rsid w:val="795C30EF"/>
    <w:rsid w:val="795D3481"/>
    <w:rsid w:val="798A2741"/>
    <w:rsid w:val="79BC1962"/>
    <w:rsid w:val="79E32C29"/>
    <w:rsid w:val="79ED04CF"/>
    <w:rsid w:val="7A441240"/>
    <w:rsid w:val="7A796A0C"/>
    <w:rsid w:val="7A9A5FAC"/>
    <w:rsid w:val="7AB65454"/>
    <w:rsid w:val="7AD65992"/>
    <w:rsid w:val="7ADD7E8E"/>
    <w:rsid w:val="7AEC5FBA"/>
    <w:rsid w:val="7AF9457F"/>
    <w:rsid w:val="7B130EF6"/>
    <w:rsid w:val="7B1C653D"/>
    <w:rsid w:val="7B2B0606"/>
    <w:rsid w:val="7B377016"/>
    <w:rsid w:val="7B3839DC"/>
    <w:rsid w:val="7B425032"/>
    <w:rsid w:val="7B9C1A80"/>
    <w:rsid w:val="7BC732AB"/>
    <w:rsid w:val="7BD747B3"/>
    <w:rsid w:val="7BE8143F"/>
    <w:rsid w:val="7BFB587C"/>
    <w:rsid w:val="7C1126BD"/>
    <w:rsid w:val="7C232259"/>
    <w:rsid w:val="7C273632"/>
    <w:rsid w:val="7C2A7AC8"/>
    <w:rsid w:val="7C3646FF"/>
    <w:rsid w:val="7C4920E5"/>
    <w:rsid w:val="7C4E7085"/>
    <w:rsid w:val="7C537A6C"/>
    <w:rsid w:val="7C6557F2"/>
    <w:rsid w:val="7C723A51"/>
    <w:rsid w:val="7C78475C"/>
    <w:rsid w:val="7C8F1C56"/>
    <w:rsid w:val="7C9974AA"/>
    <w:rsid w:val="7CA83D65"/>
    <w:rsid w:val="7CCE35E4"/>
    <w:rsid w:val="7CDB625D"/>
    <w:rsid w:val="7D051BC3"/>
    <w:rsid w:val="7D266785"/>
    <w:rsid w:val="7D424423"/>
    <w:rsid w:val="7D4C5F77"/>
    <w:rsid w:val="7D60603F"/>
    <w:rsid w:val="7D6A7998"/>
    <w:rsid w:val="7D8B3BBA"/>
    <w:rsid w:val="7DB94B59"/>
    <w:rsid w:val="7DBF1868"/>
    <w:rsid w:val="7DF969F4"/>
    <w:rsid w:val="7E2A7A13"/>
    <w:rsid w:val="7E2E0EA2"/>
    <w:rsid w:val="7E4F6F9D"/>
    <w:rsid w:val="7E6826F2"/>
    <w:rsid w:val="7E7B1776"/>
    <w:rsid w:val="7E8F2DBC"/>
    <w:rsid w:val="7EAE58ED"/>
    <w:rsid w:val="7EBE790F"/>
    <w:rsid w:val="7F1327CF"/>
    <w:rsid w:val="7F3273D4"/>
    <w:rsid w:val="7F5C329F"/>
    <w:rsid w:val="7FA23950"/>
    <w:rsid w:val="7FA37F1E"/>
    <w:rsid w:val="7FD47E55"/>
    <w:rsid w:val="7FE16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header"/>
    <w:basedOn w:val="1"/>
    <w:next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
    <w:name w:val="Body Text"/>
    <w:basedOn w:val="1"/>
    <w:next w:val="4"/>
    <w:qFormat/>
    <w:uiPriority w:val="0"/>
    <w:pPr>
      <w:spacing w:before="0" w:after="140" w:line="276" w:lineRule="auto"/>
    </w:pPr>
  </w:style>
  <w:style w:type="paragraph" w:styleId="4">
    <w:name w:val="Date"/>
    <w:basedOn w:val="1"/>
    <w:next w:val="1"/>
    <w:qFormat/>
    <w:uiPriority w:val="0"/>
    <w:pPr>
      <w:ind w:left="100" w:leftChars="2500"/>
    </w:pPr>
  </w:style>
  <w:style w:type="paragraph" w:styleId="5">
    <w:name w:val="footer"/>
    <w:basedOn w:val="1"/>
    <w:next w:val="1"/>
    <w:qFormat/>
    <w:uiPriority w:val="99"/>
    <w:pPr>
      <w:tabs>
        <w:tab w:val="center" w:pos="4153"/>
        <w:tab w:val="right" w:pos="8306"/>
      </w:tabs>
      <w:snapToGrid w:val="0"/>
      <w:jc w:val="left"/>
    </w:pPr>
    <w:rPr>
      <w:sz w:val="18"/>
    </w:rPr>
  </w:style>
  <w:style w:type="paragraph" w:customStyle="1" w:styleId="8">
    <w:name w:val="样式 0正文 + 首行缩进:  2 字符1"/>
    <w:basedOn w:val="1"/>
    <w:qFormat/>
    <w:uiPriority w:val="0"/>
    <w:pPr>
      <w:spacing w:line="360" w:lineRule="auto"/>
      <w:ind w:firstLine="200"/>
    </w:pPr>
    <w:rPr>
      <w:sz w:val="28"/>
      <w:szCs w:val="28"/>
    </w:rPr>
  </w:style>
  <w:style w:type="paragraph" w:customStyle="1" w:styleId="9">
    <w:name w:val="Body TextBodyTextBodyTextBodyText"/>
    <w:basedOn w:val="10"/>
    <w:qFormat/>
    <w:uiPriority w:val="0"/>
    <w:pPr>
      <w:spacing w:after="140" w:line="276" w:lineRule="auto"/>
    </w:pPr>
  </w:style>
  <w:style w:type="paragraph" w:customStyle="1" w:styleId="10">
    <w:name w:val="NormalNormalNormalNormal"/>
    <w:basedOn w:val="11"/>
    <w:qFormat/>
    <w:uiPriority w:val="0"/>
    <w:pPr>
      <w:suppressAutoHyphens/>
    </w:pPr>
  </w:style>
  <w:style w:type="paragraph" w:customStyle="1" w:styleId="11">
    <w:name w:val="NormalNormal"/>
    <w:next w:val="12"/>
    <w:qFormat/>
    <w:uiPriority w:val="0"/>
    <w:pPr>
      <w:widowControl w:val="0"/>
      <w:jc w:val="both"/>
    </w:pPr>
    <w:rPr>
      <w:rFonts w:ascii="Calibri" w:hAnsi="Calibri" w:eastAsia="宋体" w:cs="Times New Roman"/>
      <w:kern w:val="2"/>
      <w:sz w:val="21"/>
      <w:szCs w:val="24"/>
      <w:lang w:val="en-US" w:eastAsia="zh-CN" w:bidi="ar-SA"/>
    </w:rPr>
  </w:style>
  <w:style w:type="paragraph" w:customStyle="1" w:styleId="12">
    <w:name w:val="Heading 1Heading1"/>
    <w:basedOn w:val="11"/>
    <w:next w:val="11"/>
    <w:qFormat/>
    <w:uiPriority w:val="9"/>
    <w:pPr>
      <w:keepNext/>
      <w:keepLines/>
      <w:spacing w:line="660" w:lineRule="exact"/>
      <w:jc w:val="center"/>
      <w:outlineLvl w:val="0"/>
    </w:pPr>
    <w:rPr>
      <w:rFonts w:ascii="方正小标宋简体" w:hAnsi="方正小标宋简体" w:eastAsia="方正小标宋简体"/>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2025-08-10T08:32:00Z</dcterms:created>
  <dc:creator>马昌升</dc:creator>
  <cp:lastModifiedBy>许日光</cp:lastModifiedBy>
  <dcterms:modified xsi:type="dcterms:W3CDTF">2026-04-01T15:12:30Z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82A4CC9B100E4CC8B340986EBDA88300</vt:lpwstr>
  </property>
</Properties>
</file>